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20E8F" w14:textId="77777777" w:rsidR="00C00D2B" w:rsidRDefault="00C00D2B">
      <w:pPr>
        <w:rPr>
          <w:b/>
          <w:bCs/>
          <w:u w:val="single"/>
        </w:rPr>
      </w:pPr>
      <w:r>
        <w:rPr>
          <w:b/>
          <w:bCs/>
          <w:u w:val="single"/>
        </w:rPr>
        <w:t>file_32.docx</w:t>
      </w:r>
    </w:p>
    <w:p w14:paraId="573764B7" w14:textId="2072A35E" w:rsidR="00166531" w:rsidRDefault="005B2213">
      <w:r>
        <w:rPr>
          <w:b/>
          <w:bCs/>
          <w:u w:val="single"/>
        </w:rPr>
        <w:t>Bold and Underline Combo Demo</w:t>
      </w:r>
    </w:p>
    <w:p w14:paraId="031F9707" w14:textId="77777777" w:rsidR="00166531" w:rsidRDefault="005B2213">
      <w:r>
        <w:rPr>
          <w:b/>
          <w:bCs/>
          <w:u w:val="single"/>
        </w:rPr>
        <w:t>Demonstrating bold and underline combined.</w:t>
      </w:r>
    </w:p>
    <w:p w14:paraId="6DF19326" w14:textId="77777777" w:rsidR="00166531" w:rsidRDefault="005B2213">
      <w:r>
        <w:rPr>
          <w:b/>
          <w:bCs/>
          <w:u w:val="single"/>
        </w:rPr>
        <w:t>This text is both bold and underlined.</w:t>
      </w:r>
    </w:p>
    <w:sectPr w:rsidR="001665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531"/>
    <w:rsid w:val="00166531"/>
    <w:rsid w:val="00C00D2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B87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2026-05-14T16:56:00Z</dcterms:created>
  <dcterms:modified xsi:type="dcterms:W3CDTF">2026-07-11T01:34:00Z</dcterms:modified>
</cp:coreProperties>
</file>