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8EFCDC" w14:textId="77777777">
      <w:pPr>
        <w:jc w:val="center"/>
      </w:pPr>
      <w:r>
        <w:t>Center Alignment Demo</w:t>
      </w:r>
    </w:p>
    <w:p w14:paraId="4F878699" w14:textId="77777777">
      <w:pPr>
        <w:jc w:val="center"/>
      </w:pPr>
      <w:r>
        <w:t>This document demonstrates center alignment.</w:t>
      </w:r>
    </w:p>
    <w:p w14:paraId="6365B8B4" w14:textId="77777777">
      <w:pPr>
        <w:jc w:val="center"/>
      </w:pPr>
      <w:r>
        <w:t>All this text is centered on the page.</w:t>
      </w:r>
    </w:p>
    <w:p w14:paraId="1D436D08" w14:textId="77777777">
      <w:pPr>
        <w:jc w:val="center"/>
      </w:pPr>
      <w:r>
        <w:t>Center alignment is great for titles and headings.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4528"/>
    <w:rsid w:val="00203B63"/>
    <w:rsid w:val="00427A25"/>
    <w:rsid w:val="005C133E"/>
    <w:rsid w:val="00B3365A"/>
    <w:rsid w:val="00BC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5A3D10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2026-06-29T14:55:00Z</dcterms:modified>
</cp:coreProperties>
</file>