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D38E81" w14:textId="77777777" w:rsidR="007723F2" w:rsidRDefault="007723F2">
      <w:pPr>
        <w:rPr>
          <w:shd w:val="clear" w:color="auto" w:fill="92D050"/>
        </w:rPr>
      </w:pPr>
      <w:r>
        <w:rPr>
          <w:shd w:val="clear" w:color="auto" w:fill="92D050"/>
        </w:rPr>
        <w:t>file_71.docx</w:t>
      </w:r>
    </w:p>
    <w:p w14:paraId="5E00E5FB" w14:textId="4EC9C691" w:rsidR="003E6BFA" w:rsidRDefault="00D22FAD">
      <w:r>
        <w:rPr>
          <w:shd w:val="clear" w:color="auto" w:fill="92D050"/>
        </w:rPr>
        <w:t>Green Highlight Demo</w:t>
      </w:r>
    </w:p>
    <w:p w14:paraId="6383A9D2" w14:textId="77777777" w:rsidR="003E6BFA" w:rsidRDefault="00D22FAD">
      <w:r>
        <w:rPr>
          <w:shd w:val="clear" w:color="auto" w:fill="92D050"/>
        </w:rPr>
        <w:t>This document demonstrates green text highlighting.</w:t>
      </w:r>
    </w:p>
    <w:p w14:paraId="4D16BCBF" w14:textId="77777777" w:rsidR="003E6BFA" w:rsidRDefault="00D22FAD">
      <w:r>
        <w:rPr>
          <w:shd w:val="clear" w:color="auto" w:fill="92D050"/>
        </w:rPr>
        <w:t>Green highlights are often used for environmental topics.</w:t>
      </w:r>
    </w:p>
    <w:sectPr w:rsidR="003E6BF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6BFA"/>
    <w:rsid w:val="003E6BFA"/>
    <w:rsid w:val="007723F2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4D3051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2026-05-14T16:55:00Z</dcterms:created>
  <dcterms:modified xsi:type="dcterms:W3CDTF">2026-07-11T01:35:00Z</dcterms:modified>
</cp:coreProperties>
</file>