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77AB77D">
      <w:pPr>
        <w:pStyle w:val="Heading4"/>
        <w:spacing w:line="276"/>
      </w:pPr>
      <w:r>
        <w:rPr>
          <w:rFonts w:ascii="Arial" w:hAnsi="Arial" w:cs="Arial"/>
          <w:b/>
          <w:bCs/>
          <w:i/>
          <w:iCs/>
          <w:sz w:val="24"/>
          <w:szCs w:val="24"/>
        </w:rPr>
        <w:t>Heading 4 Right Italic Demo</w:t>
      </w:r>
    </w:p>
    <w:p w14:paraId="B29B425D">
      <w:pPr>
        <w:pStyle w:val="Heading4"/>
        <w:spacing w:before="280" w:after="80" w:line="240"/>
      </w:pPr>
      <w:r>
        <w:rPr>
          <w:rFonts w:ascii="Arial" w:hAnsi="Arial" w:cs="Arial"/>
          <w:b/>
          <w:bCs/>
          <w:i/>
          <w:iCs/>
          <w:sz w:val="24"/>
          <w:szCs w:val="24"/>
        </w:rPr>
        <w:t>Heading 4 style with right alignment and italic formatting.</w:t>
      </w:r>
    </w:p>
    <w:p w14:paraId="5111B6D3">
      <w:pPr>
        <w:pStyle w:val="Heading4"/>
        <w:spacing w:before="280" w:after="80" w:line="240"/>
      </w:pPr>
      <w:r>
        <w:rPr>
          <w:rFonts w:ascii="Arial" w:hAnsi="Arial" w:cs="Arial"/>
          <w:b/>
          <w:bCs/>
          <w:i/>
          <w:iCs/>
          <w:sz w:val="24"/>
          <w:szCs w:val="24"/>
        </w:rPr>
        <w:t>This creates unique stylized subheadings for document sections.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2026-05-14T17:17:13.076Z</dcterms:created>
  <dcterms:modified xsi:type="dcterms:W3CDTF">2026-05-14T17:17:13.094Z</dcterms:modified>
</cp:coreProperties>
</file>