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9955DD" w14:textId="77777777" w:rsidR="0029443F" w:rsidRDefault="007C6300">
      <w:pPr>
        <w:pPrChange w:id="0" w:author="Comparison" w:date="2026-07-05T01:09:00Z" w16du:dateUtc="2026-07-05T05:09:00Z">
          <w:pPr>
            <w:jc w:val="both"/>
          </w:pPr>
        </w:pPrChange>
      </w:pPr>
      <w:r>
        <w:rPr>
          <w:sz w:val="28"/>
          <w:szCs w:val="28"/>
        </w:rPr>
        <w:t>Large Font Size</w:t>
      </w:r>
      <w:r>
        <w:rPr>
          <w:sz w:val="28"/>
          <w:rPrChange w:id="3" w:author="Comparison" w:date="2026-07-05T01:09:00Z" w16du:dateUtc="2026-07-05T05:09:00Z">
            <w:rPr/>
          </w:rPrChange>
        </w:rPr>
        <w:t xml:space="preserve"> Demo</w:t>
      </w:r>
    </w:p>
    <w:p w14:paraId="7E5FAE6C" w14:textId="77777777" w:rsidR="008B30BB" w:rsidRDefault="007C6300">
      <w:pPr>
        <w:rPr/>
      </w:pPr>
      <w:r>
        <w:rPr>
          <w:sz w:val="28"/>
          <w:rPrChange w:id="5" w:author="Comparison" w:date="2026-07-05T01:09:00Z" w16du:dateUtc="2026-07-05T05:09:00Z">
            <w:rPr/>
          </w:rPrChange>
        </w:rPr>
        <w:t xml:space="preserve">This document demonstrates </w:t>
      </w:r>
      <w:r>
        <w:rPr>
          <w:sz w:val="28"/>
          <w:szCs w:val="28"/>
        </w:rPr>
        <w:t>large 24pt font size.</w:t>
      </w:r>
    </w:p>
    <w:p w14:paraId="2A7FC964" w14:textId="77777777" w:rsidR="0029443F" w:rsidRDefault="007C6300">
      <w:pPr>
        <w:pPrChange w:id="7" w:author="Comparison" w:date="2026-07-05T01:09:00Z" w16du:dateUtc="2026-07-05T05:09:00Z">
          <w:pPr>
            <w:jc w:val="both"/>
          </w:pPr>
        </w:pPrChange>
      </w:pPr>
      <w:r>
        <w:rPr>
          <w:sz w:val="28"/>
          <w:szCs w:val="28"/>
        </w:rPr>
        <w:t>Large fonts</w:t>
      </w:r>
      <w:r>
        <w:rPr>
          <w:sz w:val="28"/>
          <w:rPrChange w:id="10" w:author="Comparison" w:date="2026-07-05T01:09:00Z" w16du:dateUtc="2026-07-05T05:09:00Z">
            <w:rPr/>
          </w:rPrChange>
        </w:rPr>
        <w:t xml:space="preserve"> are </w:t>
      </w:r>
      <w:r>
        <w:rPr>
          <w:sz w:val="28"/>
          <w:szCs w:val="28"/>
        </w:rPr>
        <w:t>great</w:t>
      </w:r>
      <w:r>
        <w:rPr>
          <w:sz w:val="28"/>
          <w:rPrChange w:id="13" w:author="Comparison" w:date="2026-07-05T01:09:00Z" w16du:dateUtc="2026-07-05T05:09:00Z">
            <w:rPr/>
          </w:rPrChange>
        </w:rPr>
        <w:t xml:space="preserve"> for </w:t>
      </w:r>
      <w:r>
        <w:rPr>
          <w:sz w:val="28"/>
          <w:szCs w:val="28"/>
        </w:rPr>
        <w:t>titles</w:t>
      </w:r>
      <w:r>
        <w:rPr>
          <w:sz w:val="28"/>
          <w:rPrChange w:id="16" w:author="Comparison" w:date="2026-07-05T01:09:00Z" w16du:dateUtc="2026-07-05T05:09:00Z">
            <w:rPr/>
          </w:rPrChange>
        </w:rPr>
        <w:t xml:space="preserve"> and </w:t>
      </w:r>
      <w:r>
        <w:rPr>
          <w:sz w:val="28"/>
          <w:szCs w:val="28"/>
        </w:rPr>
        <w:t>presentations</w:t>
      </w:r>
      <w:r>
        <w:rPr>
          <w:sz w:val="28"/>
          <w:rPrChange w:id="19" w:author="Comparison" w:date="2026-07-05T01:09:00Z" w16du:dateUtc="2026-07-05T05:09:00Z">
            <w:rPr/>
          </w:rPrChange>
        </w:rPr>
        <w:t>.</w:t>
      </w:r>
    </w:p>
    <w:sectPr w:rsidR="002944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443F"/>
    <w:rsid w:val="0029443F"/>
    <w:rsid w:val="0060313D"/>
    <w:rsid w:val="007C6300"/>
    <w:rsid w:val="008B30BB"/>
    <w:rsid w:val="00AE6F3D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FC65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2026-07-05T05:09:00Z</dcterms:modified>
</cp:coreProperties>
</file>