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4D7E50" w14:textId="77777777" w:rsidR="008B672A" w:rsidRDefault="00D86DDC">
      <w:r>
        <w:rPr>
          <w:rFonts w:ascii="Arial" w:hAnsi="Arial"/>
          <w:b/>
          <w:sz w:val="28"/>
          <w:rPrChange w:id="0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Heading 3 </w:t>
      </w:r>
      <w:r>
        <w:rPr>
          <w:rFonts w:ascii="Arial" w:hAnsi="Arial" w:cs="Arial"/>
          <w:b/>
          <w:bCs/>
          <w:sz w:val="28"/>
          <w:szCs w:val="28"/>
        </w:rPr>
        <w:t>Style</w:t>
      </w:r>
      <w:r>
        <w:rPr>
          <w:rFonts w:ascii="Arial" w:hAnsi="Arial"/>
          <w:b/>
          <w:sz w:val="28"/>
          <w:rPrChange w:id="3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 Demo</w:t>
      </w:r>
    </w:p>
    <w:p w14:paraId="11F3853A" w14:textId="77777777" w:rsidR="008B672A" w:rsidRDefault="00D86DDC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 xml:space="preserve">This document demonstrates </w:t>
      </w:r>
      <w:r>
        <w:rPr>
          <w:rFonts w:ascii="Arial" w:hAnsi="Arial"/>
          <w:b/>
          <w:sz w:val="28"/>
          <w:rPrChange w:id="5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Heading 3 </w:t>
      </w:r>
      <w:r>
        <w:rPr>
          <w:rFonts w:ascii="Arial" w:hAnsi="Arial" w:cs="Arial"/>
          <w:b/>
          <w:bCs/>
          <w:sz w:val="28"/>
          <w:szCs w:val="28"/>
        </w:rPr>
        <w:t>paragraph style</w:t>
      </w:r>
      <w:r>
        <w:rPr>
          <w:rFonts w:ascii="Arial" w:hAnsi="Arial"/>
          <w:b/>
          <w:sz w:val="28"/>
          <w:rPrChange w:id="8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>.</w:t>
      </w:r>
    </w:p>
    <w:p w14:paraId="464AC475" w14:textId="77777777" w:rsidR="008B672A" w:rsidRDefault="00D86DDC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Heading 3 provides a third level of document hierarchy.</w:t>
      </w:r>
    </w:p>
    <w:sectPr w:rsidR="008B67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672A"/>
    <w:rsid w:val="004B5AED"/>
    <w:rsid w:val="008B672A"/>
    <w:rsid w:val="00A50323"/>
    <w:rsid w:val="00B37A4C"/>
    <w:rsid w:val="00D86DDC"/>
    <w:rsid w:val="00F7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5446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2026-07-05T05:08:00Z</dcterms:modified>
</cp:coreProperties>
</file>