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A92AE" w14:textId="6A10C424" w:rsidR="00796604" w:rsidRPr="008664C4" w:rsidRDefault="00796604">
      <w:r w:rsidRPr="008664C4">
        <w:t>file_</w:t>
      </w:r>
      <w:r w:rsidR="001753A0">
        <w:t>76</w:t>
      </w:r>
      <w:r w:rsidRPr="008664C4">
        <w:t>.docx</w:t>
      </w:r>
    </w:p>
    <w:p w14:paraId="4D48C7BC" w14:textId="201011DE" w:rsidR="009022CA" w:rsidRDefault="00A37C9E">
      <w:r>
        <w:t>Quarterly Performance Report</w:t>
      </w:r>
    </w:p>
    <w:p w14:paraId="7C2343B8" w14:textId="77777777" w:rsidR="009022CA" w:rsidRDefault="009022CA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A37C9E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A37C9E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A37C9E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A37C9E">
            <w:r>
              <w:t>Q3</w:t>
            </w:r>
          </w:p>
        </w:tc>
      </w:tr>
      <w:tr w:rsidR="009022CA" w14:paraId="7488C1D6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A37C9E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A37C9E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A37C9E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A37C9E">
            <w:r>
              <w:t>$1.8M</w:t>
            </w:r>
          </w:p>
        </w:tc>
      </w:tr>
      <w:tr w:rsidR="009022CA" w14:paraId="2F563C48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A37C9E"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A37C9E"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A37C9E"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A37C9E">
            <w:r>
              <w:t>3,200</w:t>
            </w:r>
          </w:p>
        </w:tc>
      </w:tr>
      <w:tr w:rsidR="009022CA" w14:paraId="19CE65DA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A37C9E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A37C9E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A37C9E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A37C9E">
            <w:r>
              <w:t>72</w:t>
            </w:r>
          </w:p>
        </w:tc>
      </w:tr>
      <w:tr w:rsidR="009022CA" w14:paraId="37F27054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A37C9E"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A37C9E"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A37C9E"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A37C9E">
            <w:r>
              <w:t>4%</w:t>
            </w:r>
          </w:p>
        </w:tc>
      </w:tr>
    </w:tbl>
    <w:p w14:paraId="42E58B16" w14:textId="726A2089" w:rsidR="00AC706D" w:rsidRDefault="00AC706D"/>
    <w:sectPr w:rsidR="00AC7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06D"/>
    <w:rsid w:val="001753A0"/>
    <w:rsid w:val="00792C84"/>
    <w:rsid w:val="00796604"/>
    <w:rsid w:val="008664C4"/>
    <w:rsid w:val="008A5608"/>
    <w:rsid w:val="009022CA"/>
    <w:rsid w:val="00AC706D"/>
    <w:rsid w:val="00C64C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311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