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08BFF" w14:textId="695CB3A1" w:rsidR="006E76BC" w:rsidRPr="00083338" w:rsidRDefault="006E76BC">
      <w:pPr>
        <w:rPr>
          <w:rFonts w:ascii="Arial" w:hAnsi="Arial"/>
          <w:b/>
          <w:sz w:val="28"/>
        </w:rPr>
      </w:pPr>
      <w:r w:rsidRPr="00083338">
        <w:rPr>
          <w:rFonts w:ascii="Arial" w:hAnsi="Arial"/>
          <w:b/>
          <w:sz w:val="28"/>
        </w:rPr>
        <w:t>file_</w:t>
      </w:r>
      <w:r w:rsidR="00D54F8C">
        <w:rPr>
          <w:rFonts w:ascii="Arial" w:hAnsi="Arial" w:cs="Arial"/>
          <w:b/>
          <w:bCs/>
          <w:sz w:val="28"/>
          <w:szCs w:val="28"/>
        </w:rPr>
        <w:t>52</w:t>
      </w:r>
      <w:r w:rsidRPr="00083338">
        <w:rPr>
          <w:rFonts w:ascii="Arial" w:hAnsi="Arial"/>
          <w:b/>
          <w:sz w:val="28"/>
        </w:rPr>
        <w:t>.docx</w:t>
      </w:r>
    </w:p>
    <w:p w14:paraId="09BED7FE" w14:textId="1AEEDBA5" w:rsidR="00830173" w:rsidRDefault="00DF2142">
      <w:r>
        <w:rPr>
          <w:rFonts w:ascii="Arial" w:hAnsi="Arial" w:cs="Arial"/>
          <w:b/>
          <w:bCs/>
          <w:sz w:val="28"/>
          <w:szCs w:val="28"/>
        </w:rPr>
        <w:t>Heading 3 Style Demo</w:t>
      </w:r>
    </w:p>
    <w:p w14:paraId="7970D036" w14:textId="77777777" w:rsidR="00830173" w:rsidRDefault="00DF2142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Demonstrating Heading 3 paragraph style.</w:t>
      </w:r>
    </w:p>
    <w:p w14:paraId="4E763D67" w14:textId="13BF506D" w:rsidR="004353F6" w:rsidRDefault="00DF2142" w:rsidP="00083338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Section Sub-header</w:t>
      </w:r>
    </w:p>
    <w:sectPr w:rsidR="004353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53F6"/>
    <w:rsid w:val="00083338"/>
    <w:rsid w:val="001C1792"/>
    <w:rsid w:val="002F5B90"/>
    <w:rsid w:val="004353F6"/>
    <w:rsid w:val="00676AE1"/>
    <w:rsid w:val="006E76BC"/>
    <w:rsid w:val="00830173"/>
    <w:rsid w:val="00C75CDF"/>
    <w:rsid w:val="00D53FE7"/>
    <w:rsid w:val="00D5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FD7E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