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ar-SA"/>
        </w:rPr>
        <w:t>Перечень услуг, оказываемых школой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ar-SA"/>
        </w:rPr>
        <w:t>за счет бюджетных средств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   Школа осуществляет свою деятельность в соответствии с предметом и целями деятельности, определёнными 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законодательством  Российской Федерации, </w:t>
      </w:r>
      <w:r w:rsid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РСО-Алания </w:t>
      </w: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настоящим Уставом, путём выполнения работ, 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оказания муниципальных  услуг в сфере образования.</w:t>
      </w:r>
    </w:p>
    <w:p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1.1.Основным предметом деятельности Школы</w:t>
      </w:r>
      <w:r w:rsidRPr="00BC79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является</w:t>
      </w: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осуществление государственной политики в области образования. </w:t>
      </w:r>
    </w:p>
    <w:p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общеобразовательных программ начального общего, основного общего, среднего (полного) общего </w:t>
      </w:r>
    </w:p>
    <w:p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образования и обеспечение обучения и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воспитания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обучающихся по принципу общедоступности и бесплатности начального общего, основного общего и среднего (полного) общего образования.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1.2. Целью деятельности Школы является обеспечение реализации предусмотренных законодательством Российской Федерации полномочий в сфере образования: 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формирование общей культуры личности обучающихся на основе усвоения обязательного минимума содержания общеобразовательных программ;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адаптация обучающихся к жизни в обществе;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создание основы для осознанного выбора и последующего освоения профессиональных образовательных программ, непрерывного образования и самореализации обучающихся;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воспитание гражданственности, трудолюбия, уважения к правам и свободам человека, любви к окружающей природе, Родине, семье;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формирование здорового образа жизни и экологической культуры.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1.3. Для достижения указанной цели Школа выполняет следующие основные виды деятельности:</w:t>
      </w:r>
    </w:p>
    <w:p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1.3.1. Школа реализует основные образовательные программы начального общего, основного общего и  среднего (полного) общего образования,  дополнительные образовательные программы, программы специального (коррекционного) обучения,  </w:t>
      </w:r>
    </w:p>
    <w:p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начальной профессиональной подготовки (при наличии лицензии) в соответствии с правом граждан на получение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общедоступного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бесплатного образования в пределах федеральных государственных образовательных стандартов. С учётом потребностей и </w:t>
      </w:r>
    </w:p>
    <w:p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возможностей личности общеобразовательные программы в общеобразовательном учреждении осваиваются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очной, заочной </w:t>
      </w:r>
    </w:p>
    <w:p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формах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  форме семейного образования, самообразования, экстерната. Допускается сочетание указанных форм </w:t>
      </w:r>
    </w:p>
    <w:p w:rsidR="00293E72" w:rsidRPr="00BC7992" w:rsidRDefault="00293E72" w:rsidP="00BC7992">
      <w:pPr>
        <w:tabs>
          <w:tab w:val="left" w:pos="0"/>
        </w:tabs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освоения общеобразовательных программ. Для всех форм получения образования в рамках конкретной основной общеобразовательной программы действует единый государственный образовательный стандарт.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1.3.2. Содержание образования обеспечивает получение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обучающимися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соответствующего уровня начального общего, основного 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общего и  среднего (полного) общего образования, а также содействует взаимопониманию и сотрудничеству между людьми 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 национальностей, этнических, религиозных и социальных групп, способствует реализации права обучающихся на свободное выражение мнений и убеждений, воспитанию бережного отношения к окружающей природе, Родине, семье.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1.4. Школа вправе сверх установленного муниципального задания, а также в случаях, определённых федеральными законами,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в пределах установленного муниципального задания выполнять работы, оказывать услуги, относящиеся к его основным видам деятельности, для граждан и юридических лиц за плату и на одинаковых при оказании одних и тех же услуг условиях. 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определения указанной платы устанавливается Учредителем.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 Школа вправе осуществлять следующие иные виды деятельности, направленные на достижение целей, ради которых оно создано: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1.5.1. Организация работы по повышению квалификации работников школы.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1.5.2.Разработка учебных планов, программ, учебных пособий, методической, справочной литературы, аудио-, видеопродукции, компьютерных программ, баз данных, технических средств обучения.</w:t>
      </w:r>
      <w:proofErr w:type="gramEnd"/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1.5.3.Проведение психологической диагностики, тестирования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  <w:proofErr w:type="gramEnd"/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1.5.4. Организация семинаров, конференций, конкурсов, олимпиад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онцертов, выставок.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1.5.5. Реализация углубленных образовательных программ по изучению ряда предметов;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1.5.6.Оказание социально-психологической и педагогической помощи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обучающимся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имеющим ограниченные возможности здоровья, либо проблемы в обучении.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1.5.7.Выявление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обучающихся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находящихся в социально-опасном положении, 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также не посещающих или систематически не посещающих занятия без уважительной причины, принимает меры по их воспитанию и получению ими образования в рамках реализуемых образовательных программ.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1.5.8.Выявление семей, находящихся в социально-опасном положении и оказание им помощи в обучении и воспитании детей.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1.5.9.Обеспечение организации общедоступных спортивных секций, технических и иных кружков, клубов и привлечение к участию в них обучающихся.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1.5.10.Осуществление мер по реализации программ и методик, направленных на формирование законопослушного поведения обучающихся.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1.5.11.Обеспечение физического и эмоционального благополучия каждого ребенка.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1.5.12.Выявление и развитие способностей детей, обеспечение непрерывности образования.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1.5.13.Консультирование родителей (законных представителей), представителей общественности и иных заинтересованных лиц по вопросам возрастной психологи и педагогики.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1.5.14. Разработка, апробация и внедрение прогрессивных образовательных и воспитательных программ и технологий.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1.6. Школа может оказывать обучающимся, населению, предприятиям, учреждениям и организациям на договорной основе (в не</w:t>
      </w: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обходимых случаях — при наличии соответствующей лицензии) следующие виды приносящей доходы деятельности: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1.6.1. По договорам и совместно с предприятиями, учреждениями, организациями  проводить профессиональ</w:t>
      </w: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ную подготовку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обучающихся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1.6.2. О</w:t>
      </w: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рганизовывать изучение специальных дисциплин сверх часов и сверх программы по данной дисципли</w:t>
      </w: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не, предусмотренной учебным планом.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1.6.3.Проводить репетиторство с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обучающимися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другого образовательного учреждения.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1.6.4. Организовывать курсы </w:t>
      </w: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подготовке к поступлению в средние </w:t>
      </w:r>
      <w:r w:rsidRPr="00BC799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 высшие</w:t>
      </w:r>
      <w:r w:rsidRPr="00BC799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профессиональные образовательные учреждения: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изучению иностранных языков;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повышения квалификации;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переподготовке кадров с освоением новых специальностей, в том числе вождение автомобиля, машинопись, стенография.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1.6.5. Создавать кружки: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обучению игре на музыкальных инструментах;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фото-, кино-, виде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о-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, радиоделу;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кройке и шитью, вязанию, домоводству;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танцам.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1.6.6. Создавать студии, группы, школы, факультативы, работающие по программам дополнительного образо</w:t>
      </w: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</w:r>
      <w:r w:rsidRPr="00BC799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вания детей: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обучению живописи, графике, скульптуре, народным промыслам;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изучению истории мировой культуры.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1.6.7.Организовывать учебные группы для обучения детей с отклонениями в развитии.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1.6.8.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Создавать группы по адаптации детей к условиям школьной жизни (подготовительные к учебе в школе группы для детей, </w:t>
      </w:r>
      <w:proofErr w:type="gramEnd"/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 не посещали дошкольные образовательные учреждения).</w:t>
      </w:r>
    </w:p>
    <w:p w:rsidR="00293E72" w:rsidRPr="00BC7992" w:rsidRDefault="00293E72" w:rsidP="00BC7992">
      <w:pPr>
        <w:tabs>
          <w:tab w:val="left" w:pos="720"/>
        </w:tabs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1.6.9. Создавать спортивные и физкультурные секции, группы по видам спорта и физической подготовки.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Доход от указанной деятельности Школы используется Школой  в соответствии с уставными целями.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Платные образовательные услуги не могут быть оказаны Школой взамен или в рамках основной образовательной деятельности, в рамках основных образовательных программ, учебных планов, федеральных государственных образовательных стандартов и 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федеральных государственных требований, а также в случаях, предусмотренных законодательством Российской Федерации в области </w:t>
      </w: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образования в рамках образовательных стандартов и требований, финансируемой за счет средств соответствующего бюджета 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 потребителя от предлагаемых платных образовательных услуг не может быть причиной уменьшения объема предоставляемых ему образовательным учреждением основных образовательных услуг.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Требования к оказанию образовательных услуг, в том числе к содержанию образовательных программ, 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специальных курсов, определяются  по соглашению сторон и могут быть выше, чем это предусмотрено федеральными 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государственными образовательными стандартами и федеральными государственными требованиями. 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Исполнитель обязан обеспечить оказание платных образовательных услуг в полном объеме в соответствии </w:t>
      </w: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proofErr w:type="gramEnd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proofErr w:type="gramStart"/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образовательными программами и условиями договора об оказании платных образовательных услуг (далее именуется - </w:t>
      </w:r>
      <w:proofErr w:type="gramEnd"/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договор), а при наличии свидетельства о государственной аккредитации - и в соответствии с федеральными государственными образовательными стандартами и федеральными государственными требованиями.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Порядок оказания платных образовательных услуг регулируется «Положением о платных дополнительных образовательных услугах».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1.7. Право Школы осуществлять деятельность, на которую в соответствии с законодательством Российской Федерации 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требуется специальное разрешение (лицензия), возникает у Школы с момента его получения или в указанный в ней срок и </w:t>
      </w:r>
    </w:p>
    <w:p w:rsidR="00293E72" w:rsidRPr="00BC7992" w:rsidRDefault="00293E72" w:rsidP="00BC7992">
      <w:pPr>
        <w:spacing w:after="0" w:line="240" w:lineRule="auto"/>
        <w:ind w:left="-540" w:firstLine="540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прекращается по истечении срока её действия, если иное не установлено законодательством Российской Федерации.</w:t>
      </w:r>
    </w:p>
    <w:p w:rsidR="00293E72" w:rsidRPr="00BC7992" w:rsidRDefault="00293E72" w:rsidP="00BC79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1.8. Школа выполняет муниципальное задание, установленное Учредителем, в соответствии с предусмотренной настоящим Уставом основной деятельностью</w:t>
      </w:r>
    </w:p>
    <w:p w:rsidR="00293E72" w:rsidRPr="00BC7992" w:rsidRDefault="00293E72" w:rsidP="00BC799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</w:pPr>
      <w:r w:rsidRPr="00BC7992">
        <w:rPr>
          <w:rFonts w:ascii="Times New Roman" w:eastAsia="Times New Roman" w:hAnsi="Times New Roman" w:cs="Times New Roman"/>
          <w:color w:val="FF33FF"/>
          <w:sz w:val="28"/>
          <w:szCs w:val="28"/>
          <w:lang w:eastAsia="ru-RU"/>
        </w:rPr>
        <w:t> </w:t>
      </w:r>
    </w:p>
    <w:p w:rsidR="007B3707" w:rsidRPr="00BC7992" w:rsidRDefault="007B3707" w:rsidP="00BC799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B3707" w:rsidRPr="00BC7992" w:rsidSect="007B3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93E72"/>
    <w:rsid w:val="00293E72"/>
    <w:rsid w:val="007B3707"/>
    <w:rsid w:val="00BC7992"/>
    <w:rsid w:val="00C77429"/>
    <w:rsid w:val="00DA5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37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3E72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33FF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293E7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1310</Words>
  <Characters>7470</Characters>
  <Application>Microsoft Office Word</Application>
  <DocSecurity>0</DocSecurity>
  <Lines>62</Lines>
  <Paragraphs>17</Paragraphs>
  <ScaleCrop>false</ScaleCrop>
  <Company>Microsoft</Company>
  <LinksUpToDate>false</LinksUpToDate>
  <CharactersWithSpaces>8763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Uchitelskay</cp:lastModifiedBy>
  <cp:revision>2</cp:revision>
  <dcterms:created xsi:type="dcterms:W3CDTF">2013-10-31T10:08:00Z</dcterms:created>
  <dcterms:modified xsi:type="dcterms:W3CDTF">2013-12-04T10:18:00Z</dcterms:modified>
</cp:coreProperties>
</file>