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3D2" w:rsidRPr="004A2599" w:rsidRDefault="001D33D2" w:rsidP="00214DB4">
      <w:pPr>
        <w:tabs>
          <w:tab w:val="left" w:pos="4092"/>
        </w:tabs>
        <w:spacing w:after="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SUPREME</w:t>
      </w:r>
      <w:r>
        <w:rPr>
          <w:rFonts w:ascii="Times New Roman" w:hAnsi="Times New Roman" w:cs="Times New Roman"/>
          <w:b/>
          <w:sz w:val="24"/>
          <w:szCs w:val="24"/>
        </w:rPr>
        <w:t xml:space="preserve"> </w:t>
      </w:r>
      <w:r w:rsidRPr="004A2599">
        <w:rPr>
          <w:rFonts w:ascii="Times New Roman" w:hAnsi="Times New Roman" w:cs="Times New Roman"/>
          <w:b/>
          <w:sz w:val="24"/>
          <w:szCs w:val="24"/>
        </w:rPr>
        <w:t>COURT OF SEYCHELLES</w:t>
      </w:r>
      <w:r w:rsidR="00214DB4">
        <w:rPr>
          <w:rFonts w:ascii="Times New Roman" w:hAnsi="Times New Roman" w:cs="Times New Roman"/>
          <w:b/>
          <w:sz w:val="24"/>
          <w:szCs w:val="24"/>
        </w:rPr>
        <w:t xml:space="preserve"> </w:t>
      </w:r>
    </w:p>
    <w:p w:rsidR="009539C2" w:rsidRPr="004A2599" w:rsidRDefault="009539C2" w:rsidP="00214DB4">
      <w:pPr>
        <w:pBdr>
          <w:bottom w:val="single" w:sz="4" w:space="1" w:color="auto"/>
        </w:pBdr>
        <w:tabs>
          <w:tab w:val="left" w:pos="4092"/>
        </w:tabs>
        <w:spacing w:line="240" w:lineRule="auto"/>
        <w:jc w:val="center"/>
        <w:rPr>
          <w:rFonts w:ascii="Times New Roman" w:hAnsi="Times New Roman" w:cs="Times New Roman"/>
          <w:b/>
          <w:sz w:val="24"/>
          <w:szCs w:val="24"/>
        </w:rPr>
      </w:pPr>
    </w:p>
    <w:p w:rsidR="00ED0BFC" w:rsidRPr="00380619" w:rsidRDefault="00A92CF8" w:rsidP="00A92CF8">
      <w:pPr>
        <w:spacing w:after="0" w:line="240" w:lineRule="auto"/>
        <w:ind w:left="5580" w:firstLine="720"/>
        <w:rPr>
          <w:rFonts w:ascii="Times New Roman" w:hAnsi="Times New Roman" w:cs="Times New Roman"/>
          <w:b/>
          <w:sz w:val="24"/>
          <w:szCs w:val="24"/>
          <w:u w:val="single"/>
        </w:rPr>
      </w:pPr>
      <w:r>
        <w:rPr>
          <w:rFonts w:ascii="Times New Roman" w:hAnsi="Times New Roman" w:cs="Times New Roman"/>
          <w:b/>
          <w:sz w:val="24"/>
          <w:szCs w:val="24"/>
          <w:u w:val="single"/>
        </w:rPr>
        <w:t>Reportable</w:t>
      </w:r>
    </w:p>
    <w:p w:rsidR="00A92CF8" w:rsidRPr="00A92CF8" w:rsidRDefault="00A92CF8" w:rsidP="00A92CF8">
      <w:pPr>
        <w:spacing w:after="0" w:line="240" w:lineRule="auto"/>
        <w:ind w:left="6120" w:firstLine="180"/>
        <w:rPr>
          <w:rFonts w:ascii="Times New Roman" w:hAnsi="Times New Roman" w:cs="Times New Roman"/>
          <w:sz w:val="24"/>
          <w:szCs w:val="24"/>
        </w:rPr>
      </w:pPr>
      <w:r w:rsidRPr="00A92CF8">
        <w:rPr>
          <w:rFonts w:ascii="Times New Roman" w:hAnsi="Times New Roman" w:cs="Times New Roman"/>
          <w:sz w:val="24"/>
          <w:szCs w:val="24"/>
        </w:rPr>
        <w:t>[2025]</w:t>
      </w:r>
    </w:p>
    <w:p w:rsidR="00A92CF8" w:rsidRPr="00A92CF8" w:rsidRDefault="00A92CF8" w:rsidP="00A92CF8">
      <w:pPr>
        <w:spacing w:after="0" w:line="240" w:lineRule="auto"/>
        <w:ind w:left="5940" w:firstLine="180"/>
        <w:rPr>
          <w:rFonts w:ascii="Times New Roman" w:hAnsi="Times New Roman" w:cs="Times New Roman"/>
          <w:sz w:val="24"/>
          <w:szCs w:val="24"/>
        </w:rPr>
      </w:pPr>
      <w:r w:rsidRPr="00A92CF8">
        <w:rPr>
          <w:rFonts w:ascii="Times New Roman" w:hAnsi="Times New Roman" w:cs="Times New Roman"/>
          <w:sz w:val="24"/>
          <w:szCs w:val="24"/>
          <w:lang w:val="en-US"/>
        </w:rPr>
        <w:t xml:space="preserve">   CA20/2022</w:t>
      </w:r>
    </w:p>
    <w:p w:rsidR="00A92CF8" w:rsidRPr="00A92CF8" w:rsidRDefault="00A92CF8" w:rsidP="00A92CF8">
      <w:pPr>
        <w:ind w:left="5040" w:firstLine="720"/>
        <w:rPr>
          <w:rFonts w:ascii="Times New Roman" w:hAnsi="Times New Roman" w:cs="Times New Roman"/>
          <w:sz w:val="24"/>
          <w:szCs w:val="24"/>
          <w:lang w:val="en-US"/>
        </w:rPr>
      </w:pPr>
      <w:r w:rsidRPr="00A92CF8">
        <w:rPr>
          <w:rFonts w:ascii="Times New Roman" w:hAnsi="Times New Roman" w:cs="Times New Roman"/>
          <w:sz w:val="24"/>
          <w:szCs w:val="24"/>
          <w:lang w:val="en-US"/>
        </w:rPr>
        <w:t xml:space="preserve">         (Appeal from </w:t>
      </w:r>
      <w:r w:rsidRPr="00A92CF8">
        <w:rPr>
          <w:rFonts w:ascii="Times New Roman" w:hAnsi="Times New Roman" w:cs="Times New Roman"/>
          <w:i/>
          <w:iCs/>
          <w:sz w:val="24"/>
          <w:szCs w:val="24"/>
          <w:lang w:val="en-US"/>
        </w:rPr>
        <w:t>CS112/2019</w:t>
      </w:r>
      <w:r w:rsidRPr="00A92CF8">
        <w:rPr>
          <w:rFonts w:ascii="Times New Roman" w:hAnsi="Times New Roman" w:cs="Times New Roman"/>
          <w:sz w:val="24"/>
          <w:szCs w:val="24"/>
          <w:lang w:val="en-US"/>
        </w:rPr>
        <w:t>)</w:t>
      </w:r>
    </w:p>
    <w:p w:rsidR="006A68E2" w:rsidRPr="004A2599" w:rsidRDefault="006A68E2" w:rsidP="00214DB4">
      <w:pPr>
        <w:spacing w:after="0" w:line="240" w:lineRule="auto"/>
        <w:ind w:left="5580"/>
        <w:rPr>
          <w:rFonts w:ascii="Times New Roman" w:hAnsi="Times New Roman" w:cs="Times New Roman"/>
          <w:sz w:val="24"/>
          <w:szCs w:val="24"/>
        </w:rPr>
      </w:pPr>
    </w:p>
    <w:p w:rsidR="002D4EB8" w:rsidRPr="004A2599" w:rsidRDefault="002D4EB8" w:rsidP="00214DB4">
      <w:pPr>
        <w:tabs>
          <w:tab w:val="left" w:pos="540"/>
          <w:tab w:val="left" w:pos="4092"/>
        </w:tabs>
        <w:spacing w:after="0" w:line="240" w:lineRule="auto"/>
        <w:rPr>
          <w:rFonts w:ascii="Times New Roman" w:hAnsi="Times New Roman" w:cs="Times New Roman"/>
          <w:sz w:val="24"/>
          <w:szCs w:val="24"/>
        </w:rPr>
      </w:pPr>
      <w:r w:rsidRPr="004A2599">
        <w:rPr>
          <w:rFonts w:ascii="Times New Roman" w:hAnsi="Times New Roman" w:cs="Times New Roman"/>
          <w:sz w:val="24"/>
          <w:szCs w:val="24"/>
        </w:rPr>
        <w:t>In the matter between:</w:t>
      </w:r>
    </w:p>
    <w:p w:rsidR="00A92CF8" w:rsidRDefault="00A92CF8" w:rsidP="00A92CF8">
      <w:pPr>
        <w:pStyle w:val="Partynames"/>
        <w:rPr>
          <w:lang w:val="en-US"/>
        </w:rPr>
      </w:pPr>
      <w:r>
        <w:rPr>
          <w:lang w:val="en-US"/>
        </w:rPr>
        <w:t>MAURITIUS UNION ASSURANCE LIMITED</w:t>
      </w:r>
      <w:r>
        <w:rPr>
          <w:lang w:val="en-US"/>
        </w:rPr>
        <w:tab/>
      </w:r>
      <w:r>
        <w:rPr>
          <w:lang w:val="en-US"/>
        </w:rPr>
        <w:tab/>
        <w:t xml:space="preserve">        Applicant</w:t>
      </w:r>
    </w:p>
    <w:p w:rsidR="00A92CF8" w:rsidRDefault="00A92CF8" w:rsidP="00A92CF8">
      <w:pPr>
        <w:tabs>
          <w:tab w:val="left" w:pos="540"/>
          <w:tab w:val="left" w:pos="4092"/>
        </w:tabs>
        <w:rPr>
          <w:rFonts w:ascii="Times New Roman" w:hAnsi="Times New Roman" w:cs="Times New Roman"/>
          <w:i/>
        </w:rPr>
      </w:pPr>
      <w:r w:rsidRPr="004A2599">
        <w:rPr>
          <w:rFonts w:ascii="Times New Roman" w:hAnsi="Times New Roman" w:cs="Times New Roman"/>
          <w:i/>
        </w:rPr>
        <w:t>(</w:t>
      </w:r>
      <w:r>
        <w:rPr>
          <w:rFonts w:ascii="Times New Roman" w:hAnsi="Times New Roman" w:cs="Times New Roman"/>
          <w:i/>
        </w:rPr>
        <w:t>rep. by M</w:t>
      </w:r>
      <w:r>
        <w:rPr>
          <w:rFonts w:ascii="Times New Roman" w:hAnsi="Times New Roman" w:cs="Times New Roman"/>
          <w:i/>
          <w:lang w:val="en-US"/>
        </w:rPr>
        <w:t>r. B. Georges</w:t>
      </w:r>
      <w:r w:rsidRPr="004A2599">
        <w:rPr>
          <w:rFonts w:ascii="Times New Roman" w:hAnsi="Times New Roman" w:cs="Times New Roman"/>
          <w:i/>
        </w:rPr>
        <w:t>)</w:t>
      </w:r>
    </w:p>
    <w:p w:rsidR="00A92CF8" w:rsidRPr="00641B94" w:rsidRDefault="00A92CF8" w:rsidP="00A92CF8">
      <w:pPr>
        <w:tabs>
          <w:tab w:val="left" w:pos="540"/>
          <w:tab w:val="left" w:pos="4092"/>
        </w:tabs>
        <w:rPr>
          <w:rFonts w:ascii="Times New Roman" w:hAnsi="Times New Roman" w:cs="Times New Roman"/>
          <w:iCs/>
          <w:lang w:val="en-US"/>
        </w:rPr>
      </w:pPr>
      <w:r>
        <w:rPr>
          <w:rFonts w:ascii="Times New Roman" w:hAnsi="Times New Roman" w:cs="Times New Roman"/>
          <w:iCs/>
          <w:lang w:val="en-US"/>
        </w:rPr>
        <w:t>versus</w:t>
      </w:r>
    </w:p>
    <w:p w:rsidR="00A92CF8" w:rsidRPr="0066033C" w:rsidRDefault="00A92CF8" w:rsidP="00A92CF8">
      <w:pPr>
        <w:pStyle w:val="Partynames"/>
        <w:rPr>
          <w:lang w:val="en-US"/>
        </w:rPr>
      </w:pPr>
      <w:r>
        <w:t>MAZU (PTY) LTD</w:t>
      </w:r>
      <w:r w:rsidRPr="00214DB4">
        <w:tab/>
      </w:r>
      <w:r>
        <w:tab/>
        <w:t xml:space="preserve">       Respondent</w:t>
      </w:r>
    </w:p>
    <w:p w:rsidR="00A92CF8" w:rsidRPr="004A2599" w:rsidRDefault="00A92CF8" w:rsidP="00A92CF8">
      <w:pPr>
        <w:pStyle w:val="Attorneysnames"/>
      </w:pPr>
      <w:r w:rsidRPr="00214DB4">
        <w:t xml:space="preserve">(rep. </w:t>
      </w:r>
      <w:r>
        <w:t>Mr. B. Hoareau</w:t>
      </w:r>
      <w:r w:rsidRPr="00214DB4">
        <w:t>)</w:t>
      </w:r>
    </w:p>
    <w:p w:rsidR="00BB1A3E" w:rsidRPr="00BB1A3E" w:rsidRDefault="00BB1A3E" w:rsidP="00214DB4">
      <w:pPr>
        <w:pBdr>
          <w:bottom w:val="single" w:sz="4" w:space="1" w:color="auto"/>
        </w:pBdr>
        <w:tabs>
          <w:tab w:val="left" w:pos="540"/>
          <w:tab w:val="left" w:pos="5580"/>
        </w:tabs>
        <w:spacing w:after="0" w:line="240" w:lineRule="auto"/>
        <w:rPr>
          <w:rFonts w:ascii="Times New Roman" w:hAnsi="Times New Roman" w:cs="Times New Roman"/>
          <w:i/>
          <w:sz w:val="24"/>
          <w:szCs w:val="24"/>
        </w:rPr>
      </w:pPr>
    </w:p>
    <w:p w:rsidR="00405958" w:rsidRPr="004A2599" w:rsidRDefault="00405958" w:rsidP="00214DB4">
      <w:pPr>
        <w:spacing w:before="120" w:after="0" w:line="240" w:lineRule="auto"/>
        <w:ind w:left="1886" w:hanging="1886"/>
        <w:rPr>
          <w:rFonts w:ascii="Times New Roman" w:hAnsi="Times New Roman" w:cs="Times New Roman"/>
          <w:sz w:val="24"/>
          <w:szCs w:val="24"/>
        </w:rPr>
      </w:pPr>
      <w:r w:rsidRPr="004A2599">
        <w:rPr>
          <w:rFonts w:ascii="Times New Roman" w:hAnsi="Times New Roman" w:cs="Times New Roman"/>
          <w:b/>
          <w:sz w:val="24"/>
          <w:szCs w:val="24"/>
        </w:rPr>
        <w:t>Neutral Citation:</w:t>
      </w:r>
      <w:r w:rsidR="004A2599">
        <w:rPr>
          <w:rFonts w:ascii="Times New Roman" w:hAnsi="Times New Roman" w:cs="Times New Roman"/>
          <w:sz w:val="24"/>
          <w:szCs w:val="24"/>
        </w:rPr>
        <w:t xml:space="preserve"> </w:t>
      </w:r>
      <w:r w:rsidR="004A2599">
        <w:rPr>
          <w:rFonts w:ascii="Times New Roman" w:hAnsi="Times New Roman" w:cs="Times New Roman"/>
          <w:sz w:val="24"/>
          <w:szCs w:val="24"/>
        </w:rPr>
        <w:tab/>
      </w:r>
      <w:r w:rsidR="00A92CF8">
        <w:rPr>
          <w:rFonts w:ascii="Times New Roman" w:hAnsi="Times New Roman" w:cs="Times New Roman"/>
          <w:i/>
          <w:sz w:val="24"/>
          <w:szCs w:val="24"/>
        </w:rPr>
        <w:t>MUA Limited</w:t>
      </w:r>
      <w:r w:rsidR="00D31F1B" w:rsidRPr="004A2599">
        <w:rPr>
          <w:rFonts w:ascii="Times New Roman" w:hAnsi="Times New Roman" w:cs="Times New Roman"/>
          <w:i/>
          <w:sz w:val="24"/>
          <w:szCs w:val="24"/>
        </w:rPr>
        <w:t xml:space="preserve"> v</w:t>
      </w:r>
      <w:r w:rsidR="00A92CF8">
        <w:rPr>
          <w:rFonts w:ascii="Times New Roman" w:hAnsi="Times New Roman" w:cs="Times New Roman"/>
          <w:i/>
          <w:sz w:val="24"/>
          <w:szCs w:val="24"/>
        </w:rPr>
        <w:t>s</w:t>
      </w:r>
      <w:r w:rsidR="00D31F1B" w:rsidRPr="004A2599">
        <w:rPr>
          <w:rFonts w:ascii="Times New Roman" w:hAnsi="Times New Roman" w:cs="Times New Roman"/>
          <w:i/>
          <w:sz w:val="24"/>
          <w:szCs w:val="24"/>
        </w:rPr>
        <w:t xml:space="preserve"> </w:t>
      </w:r>
      <w:proofErr w:type="spellStart"/>
      <w:r w:rsidR="00A92CF8">
        <w:rPr>
          <w:rFonts w:ascii="Times New Roman" w:hAnsi="Times New Roman" w:cs="Times New Roman"/>
          <w:i/>
          <w:lang w:val="en-US"/>
        </w:rPr>
        <w:t>Mazu</w:t>
      </w:r>
      <w:proofErr w:type="spellEnd"/>
      <w:r w:rsidR="00A92CF8">
        <w:rPr>
          <w:rFonts w:ascii="Times New Roman" w:hAnsi="Times New Roman" w:cs="Times New Roman"/>
          <w:i/>
          <w:lang w:val="en-US"/>
        </w:rPr>
        <w:t xml:space="preserve"> (PTY) LTD</w:t>
      </w:r>
      <w:r w:rsidR="00A92CF8" w:rsidRPr="004A2599">
        <w:rPr>
          <w:rFonts w:ascii="Times New Roman" w:hAnsi="Times New Roman" w:cs="Times New Roman"/>
          <w:sz w:val="24"/>
          <w:szCs w:val="24"/>
        </w:rPr>
        <w:t xml:space="preserve"> </w:t>
      </w:r>
      <w:r w:rsidR="00A92CF8" w:rsidRPr="004A2599">
        <w:rPr>
          <w:rFonts w:ascii="Times New Roman" w:hAnsi="Times New Roman" w:cs="Times New Roman"/>
        </w:rPr>
        <w:t>(</w:t>
      </w:r>
      <w:r w:rsidR="00A92CF8">
        <w:rPr>
          <w:rFonts w:ascii="Times New Roman" w:hAnsi="Times New Roman" w:cs="Times New Roman"/>
          <w:lang w:val="en-US"/>
        </w:rPr>
        <w:t>CA20/2022 Appeal from CS112/2019</w:t>
      </w:r>
      <w:r w:rsidR="00A92CF8">
        <w:rPr>
          <w:rFonts w:ascii="Times New Roman" w:hAnsi="Times New Roman" w:cs="Times New Roman"/>
        </w:rPr>
        <w:t>) [2025</w:t>
      </w:r>
      <w:r w:rsidR="00A92CF8" w:rsidRPr="004A2599">
        <w:rPr>
          <w:rFonts w:ascii="Times New Roman" w:hAnsi="Times New Roman" w:cs="Times New Roman"/>
        </w:rPr>
        <w:t>] (</w:t>
      </w:r>
      <w:r w:rsidR="00A92CF8">
        <w:rPr>
          <w:rFonts w:ascii="Times New Roman" w:hAnsi="Times New Roman" w:cs="Times New Roman"/>
          <w:lang w:val="en-US"/>
        </w:rPr>
        <w:t>12</w:t>
      </w:r>
      <w:r w:rsidR="00A92CF8" w:rsidRPr="00551FDC">
        <w:rPr>
          <w:rFonts w:ascii="Times New Roman" w:hAnsi="Times New Roman" w:cs="Times New Roman"/>
          <w:vertAlign w:val="superscript"/>
          <w:lang w:val="en-US"/>
        </w:rPr>
        <w:t>th</w:t>
      </w:r>
      <w:r w:rsidR="00A92CF8">
        <w:rPr>
          <w:rFonts w:ascii="Times New Roman" w:hAnsi="Times New Roman" w:cs="Times New Roman"/>
          <w:lang w:val="en-US"/>
        </w:rPr>
        <w:t xml:space="preserve"> </w:t>
      </w:r>
      <w:r w:rsidR="00A92CF8">
        <w:rPr>
          <w:rFonts w:ascii="Times New Roman" w:hAnsi="Times New Roman" w:cs="Times New Roman"/>
        </w:rPr>
        <w:t>February 2025)</w:t>
      </w:r>
    </w:p>
    <w:p w:rsidR="002E2AE3" w:rsidRDefault="009F125D" w:rsidP="00214DB4">
      <w:pPr>
        <w:spacing w:after="0" w:line="240" w:lineRule="auto"/>
        <w:ind w:left="1890" w:hanging="1890"/>
        <w:rPr>
          <w:rFonts w:ascii="Times New Roman" w:hAnsi="Times New Roman" w:cs="Times New Roman"/>
          <w:sz w:val="24"/>
          <w:szCs w:val="24"/>
        </w:rPr>
      </w:pPr>
      <w:r>
        <w:rPr>
          <w:rFonts w:ascii="Times New Roman" w:hAnsi="Times New Roman" w:cs="Times New Roman"/>
          <w:b/>
          <w:sz w:val="24"/>
          <w:szCs w:val="24"/>
        </w:rPr>
        <w:t>Before</w:t>
      </w:r>
      <w:r w:rsidR="00405958" w:rsidRPr="004A2599">
        <w:rPr>
          <w:rFonts w:ascii="Times New Roman" w:hAnsi="Times New Roman" w:cs="Times New Roman"/>
          <w:b/>
          <w:sz w:val="24"/>
          <w:szCs w:val="24"/>
        </w:rPr>
        <w:t xml:space="preserve">: </w:t>
      </w:r>
      <w:r w:rsidR="004A2599">
        <w:rPr>
          <w:rFonts w:ascii="Times New Roman" w:hAnsi="Times New Roman" w:cs="Times New Roman"/>
          <w:b/>
          <w:sz w:val="24"/>
          <w:szCs w:val="24"/>
        </w:rPr>
        <w:tab/>
      </w:r>
      <w:r w:rsidR="00A92CF8">
        <w:rPr>
          <w:rFonts w:ascii="Times New Roman" w:hAnsi="Times New Roman" w:cs="Times New Roman"/>
          <w:sz w:val="24"/>
          <w:szCs w:val="24"/>
        </w:rPr>
        <w:t>A. Madeleine, J</w:t>
      </w:r>
    </w:p>
    <w:p w:rsidR="00A92CF8" w:rsidRDefault="00346D7F" w:rsidP="00A92CF8">
      <w:pPr>
        <w:ind w:left="1890" w:hanging="1890"/>
        <w:rPr>
          <w:rFonts w:ascii="Times New Roman" w:hAnsi="Times New Roman" w:cs="Times New Roman"/>
          <w:i/>
          <w:iCs/>
          <w:sz w:val="24"/>
          <w:szCs w:val="24"/>
          <w:lang w:val="en-US"/>
        </w:rPr>
      </w:pPr>
      <w:r w:rsidRPr="004A2599">
        <w:rPr>
          <w:rFonts w:ascii="Times New Roman" w:hAnsi="Times New Roman" w:cs="Times New Roman"/>
          <w:b/>
          <w:sz w:val="24"/>
          <w:szCs w:val="24"/>
        </w:rPr>
        <w:t xml:space="preserve">Summary: </w:t>
      </w:r>
      <w:r w:rsidR="00F33B83">
        <w:rPr>
          <w:rFonts w:ascii="Times New Roman" w:hAnsi="Times New Roman" w:cs="Times New Roman"/>
          <w:b/>
          <w:sz w:val="24"/>
          <w:szCs w:val="24"/>
        </w:rPr>
        <w:tab/>
      </w:r>
      <w:r w:rsidR="00A92CF8" w:rsidRPr="00A92CF8">
        <w:rPr>
          <w:rFonts w:ascii="Times New Roman" w:hAnsi="Times New Roman" w:cs="Times New Roman"/>
          <w:i/>
          <w:iCs/>
          <w:sz w:val="24"/>
          <w:szCs w:val="24"/>
          <w:lang w:val="en-US"/>
        </w:rPr>
        <w:t>Appeals from Magistrates Court to Supreme Co</w:t>
      </w:r>
      <w:r w:rsidR="00A92CF8">
        <w:rPr>
          <w:rFonts w:ascii="Times New Roman" w:hAnsi="Times New Roman" w:cs="Times New Roman"/>
          <w:i/>
          <w:iCs/>
          <w:sz w:val="24"/>
          <w:szCs w:val="24"/>
          <w:lang w:val="en-US"/>
        </w:rPr>
        <w:t>urt – Courts Act (Appeal) Rules</w:t>
      </w:r>
    </w:p>
    <w:p w:rsidR="00344425" w:rsidRPr="00A92CF8" w:rsidRDefault="00A92CF8" w:rsidP="00A92CF8">
      <w:pPr>
        <w:spacing w:after="0"/>
        <w:ind w:left="1890" w:hanging="1890"/>
        <w:rPr>
          <w:rFonts w:ascii="Times New Roman" w:hAnsi="Times New Roman" w:cs="Times New Roman"/>
          <w:i/>
          <w:iCs/>
          <w:sz w:val="24"/>
          <w:szCs w:val="24"/>
          <w:lang w:val="en-US"/>
        </w:rPr>
      </w:pPr>
      <w:r>
        <w:rPr>
          <w:rFonts w:ascii="Times New Roman" w:hAnsi="Times New Roman" w:cs="Times New Roman"/>
          <w:b/>
          <w:sz w:val="24"/>
          <w:szCs w:val="24"/>
        </w:rPr>
        <w:t>Heard:</w:t>
      </w:r>
      <w:r>
        <w:rPr>
          <w:rFonts w:ascii="Times New Roman" w:hAnsi="Times New Roman" w:cs="Times New Roman"/>
          <w:sz w:val="24"/>
          <w:szCs w:val="24"/>
        </w:rPr>
        <w:tab/>
        <w:t>Written Submissions</w:t>
      </w:r>
    </w:p>
    <w:p w:rsidR="00344425" w:rsidRPr="00F33B83" w:rsidRDefault="00344425" w:rsidP="00A92CF8">
      <w:pPr>
        <w:pBdr>
          <w:bottom w:val="single" w:sz="4" w:space="1" w:color="auto"/>
        </w:pBdr>
        <w:spacing w:after="0" w:line="240" w:lineRule="auto"/>
        <w:rPr>
          <w:rFonts w:ascii="Times New Roman" w:hAnsi="Times New Roman" w:cs="Times New Roman"/>
          <w:sz w:val="24"/>
          <w:szCs w:val="24"/>
        </w:rPr>
      </w:pPr>
      <w:r w:rsidRPr="004A2599">
        <w:rPr>
          <w:rFonts w:ascii="Times New Roman" w:hAnsi="Times New Roman" w:cs="Times New Roman"/>
          <w:b/>
          <w:sz w:val="24"/>
          <w:szCs w:val="24"/>
        </w:rPr>
        <w:t>Delivered:</w:t>
      </w:r>
      <w:r w:rsidR="004A2599" w:rsidRPr="004A2599">
        <w:rPr>
          <w:rFonts w:ascii="Times New Roman" w:hAnsi="Times New Roman" w:cs="Times New Roman"/>
          <w:b/>
          <w:sz w:val="24"/>
          <w:szCs w:val="24"/>
        </w:rPr>
        <w:tab/>
      </w:r>
      <w:r w:rsidR="00A92CF8">
        <w:rPr>
          <w:rFonts w:ascii="Times New Roman" w:hAnsi="Times New Roman" w:cs="Times New Roman"/>
          <w:sz w:val="24"/>
          <w:szCs w:val="24"/>
        </w:rPr>
        <w:t xml:space="preserve">        12</w:t>
      </w:r>
      <w:r w:rsidR="00A92CF8" w:rsidRPr="00A92CF8">
        <w:rPr>
          <w:rFonts w:ascii="Times New Roman" w:hAnsi="Times New Roman" w:cs="Times New Roman"/>
          <w:sz w:val="24"/>
          <w:szCs w:val="24"/>
          <w:vertAlign w:val="superscript"/>
        </w:rPr>
        <w:t>th</w:t>
      </w:r>
      <w:r w:rsidR="00A92CF8">
        <w:rPr>
          <w:rFonts w:ascii="Times New Roman" w:hAnsi="Times New Roman" w:cs="Times New Roman"/>
          <w:sz w:val="24"/>
          <w:szCs w:val="24"/>
        </w:rPr>
        <w:t xml:space="preserve"> February 2025</w:t>
      </w:r>
    </w:p>
    <w:p w:rsidR="00ED0BFC" w:rsidRPr="004A2599" w:rsidRDefault="00ED0BFC" w:rsidP="00214DB4">
      <w:pPr>
        <w:tabs>
          <w:tab w:val="left" w:pos="2892"/>
        </w:tabs>
        <w:spacing w:before="120" w:after="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 xml:space="preserve">ORDER </w:t>
      </w:r>
    </w:p>
    <w:p w:rsidR="00A92CF8" w:rsidRPr="00A92CF8" w:rsidRDefault="00A92CF8" w:rsidP="00A92CF8">
      <w:pPr>
        <w:spacing w:line="360" w:lineRule="auto"/>
        <w:jc w:val="both"/>
        <w:rPr>
          <w:rFonts w:ascii="Times New Roman" w:hAnsi="Times New Roman" w:cs="Times New Roman"/>
          <w:sz w:val="24"/>
          <w:szCs w:val="24"/>
        </w:rPr>
      </w:pPr>
      <w:r w:rsidRPr="00A92CF8">
        <w:rPr>
          <w:rFonts w:ascii="Times New Roman" w:hAnsi="Times New Roman" w:cs="Times New Roman"/>
          <w:sz w:val="24"/>
          <w:szCs w:val="24"/>
          <w:lang w:val="en-US"/>
        </w:rPr>
        <w:t>The appeal is deemed withdrawn.</w:t>
      </w:r>
    </w:p>
    <w:p w:rsidR="00F33B83" w:rsidRDefault="00F33B83" w:rsidP="00214DB4">
      <w:pPr>
        <w:pBdr>
          <w:top w:val="single" w:sz="4" w:space="1" w:color="auto"/>
          <w:bottom w:val="single" w:sz="4" w:space="1" w:color="auto"/>
        </w:pBdr>
        <w:tabs>
          <w:tab w:val="left" w:pos="2892"/>
        </w:tabs>
        <w:spacing w:after="0" w:line="240" w:lineRule="auto"/>
        <w:rPr>
          <w:rFonts w:ascii="Times New Roman" w:hAnsi="Times New Roman" w:cs="Times New Roman"/>
          <w:b/>
          <w:sz w:val="24"/>
          <w:szCs w:val="24"/>
        </w:rPr>
      </w:pPr>
    </w:p>
    <w:p w:rsidR="00F33B83" w:rsidRDefault="0021402A" w:rsidP="00214DB4">
      <w:pPr>
        <w:pBdr>
          <w:top w:val="single" w:sz="4" w:space="1" w:color="auto"/>
          <w:bottom w:val="single" w:sz="4" w:space="1" w:color="auto"/>
        </w:pBdr>
        <w:spacing w:before="120" w:after="12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JUDGMENT</w:t>
      </w:r>
    </w:p>
    <w:p w:rsidR="00F33B83" w:rsidRPr="00F33B83" w:rsidRDefault="00F33B83" w:rsidP="00662CEA">
      <w:pPr>
        <w:pBdr>
          <w:top w:val="single" w:sz="4" w:space="1" w:color="auto"/>
          <w:bottom w:val="single" w:sz="4" w:space="1" w:color="auto"/>
        </w:pBdr>
        <w:tabs>
          <w:tab w:val="left" w:pos="2892"/>
        </w:tabs>
        <w:spacing w:after="0" w:line="276" w:lineRule="auto"/>
        <w:rPr>
          <w:rFonts w:ascii="Times New Roman" w:hAnsi="Times New Roman" w:cs="Times New Roman"/>
          <w:b/>
          <w:sz w:val="24"/>
          <w:szCs w:val="24"/>
        </w:rPr>
      </w:pPr>
    </w:p>
    <w:p w:rsidR="00722761" w:rsidRPr="004A2599" w:rsidRDefault="00722761" w:rsidP="00722761">
      <w:pPr>
        <w:rPr>
          <w:rFonts w:ascii="Times New Roman" w:hAnsi="Times New Roman" w:cs="Times New Roman"/>
          <w:sz w:val="24"/>
          <w:szCs w:val="24"/>
        </w:rPr>
      </w:pPr>
    </w:p>
    <w:p w:rsidR="005B12AA" w:rsidRPr="00A92CF8" w:rsidRDefault="00A92CF8" w:rsidP="00A92CF8">
      <w:pPr>
        <w:pStyle w:val="JudgmentText"/>
        <w:numPr>
          <w:ilvl w:val="0"/>
          <w:numId w:val="0"/>
        </w:numPr>
        <w:spacing w:line="480" w:lineRule="auto"/>
        <w:ind w:left="720" w:hanging="720"/>
        <w:rPr>
          <w:b/>
        </w:rPr>
      </w:pPr>
      <w:r>
        <w:rPr>
          <w:b/>
        </w:rPr>
        <w:t>MADELEINE, J</w:t>
      </w:r>
    </w:p>
    <w:p w:rsidR="00A92CF8" w:rsidRDefault="00A92CF8" w:rsidP="00A92CF8">
      <w:pPr>
        <w:pStyle w:val="JudgmentText"/>
      </w:pPr>
      <w:r w:rsidRPr="00641B94">
        <w:rPr>
          <w:lang w:val="en-US"/>
        </w:rPr>
        <w:t>This is an appeal from the</w:t>
      </w:r>
      <w:r w:rsidRPr="00641B94">
        <w:t xml:space="preserve"> decision of </w:t>
      </w:r>
      <w:r w:rsidRPr="00641B94">
        <w:rPr>
          <w:lang w:val="en-US"/>
        </w:rPr>
        <w:t xml:space="preserve">the Magistrates Court per </w:t>
      </w:r>
      <w:r w:rsidRPr="00641B94">
        <w:t xml:space="preserve">Burian, </w:t>
      </w:r>
      <w:proofErr w:type="spellStart"/>
      <w:r w:rsidRPr="00641B94">
        <w:t>Mgr</w:t>
      </w:r>
      <w:proofErr w:type="spellEnd"/>
      <w:r w:rsidRPr="00641B94">
        <w:t xml:space="preserve"> (as she then was) dated 22</w:t>
      </w:r>
      <w:r w:rsidRPr="00641B94">
        <w:rPr>
          <w:vertAlign w:val="superscript"/>
        </w:rPr>
        <w:t xml:space="preserve">nd </w:t>
      </w:r>
      <w:r w:rsidRPr="00641B94">
        <w:t xml:space="preserve">November 2021 in </w:t>
      </w:r>
      <w:r w:rsidRPr="00641B94">
        <w:rPr>
          <w:i/>
        </w:rPr>
        <w:t>CS 112/2019</w:t>
      </w:r>
      <w:r w:rsidRPr="00641B94">
        <w:t xml:space="preserve"> </w:t>
      </w:r>
      <w:proofErr w:type="spellStart"/>
      <w:r w:rsidRPr="00641B94">
        <w:rPr>
          <w:i/>
        </w:rPr>
        <w:t>Mazu</w:t>
      </w:r>
      <w:proofErr w:type="spellEnd"/>
      <w:r w:rsidRPr="00641B94">
        <w:rPr>
          <w:i/>
        </w:rPr>
        <w:t xml:space="preserve"> Construction (Pty) Ltd v. Mauritius Union Assurance Limited</w:t>
      </w:r>
      <w:r w:rsidRPr="00641B94">
        <w:t xml:space="preserve"> awarding </w:t>
      </w:r>
      <w:proofErr w:type="spellStart"/>
      <w:r w:rsidRPr="00641B94">
        <w:t>Mazu</w:t>
      </w:r>
      <w:proofErr w:type="spellEnd"/>
      <w:r w:rsidRPr="00641B94">
        <w:t xml:space="preserve"> Construction (Pty) Ltd, the Respondent herein, damages in the sum of SR223,857/- together with interest and costs.</w:t>
      </w:r>
    </w:p>
    <w:p w:rsidR="00A92CF8" w:rsidRPr="00A92CF8" w:rsidRDefault="00A92CF8" w:rsidP="00A92CF8">
      <w:pPr>
        <w:pStyle w:val="JudgmentText"/>
      </w:pPr>
      <w:r w:rsidRPr="00641B94">
        <w:rPr>
          <w:lang w:val="en-US"/>
        </w:rPr>
        <w:lastRenderedPageBreak/>
        <w:t>The Appeal has been filed out of time with leave of the Supreme Court granted on 6</w:t>
      </w:r>
      <w:r w:rsidRPr="00641B94">
        <w:rPr>
          <w:vertAlign w:val="superscript"/>
          <w:lang w:val="en-US"/>
        </w:rPr>
        <w:t>th</w:t>
      </w:r>
      <w:r w:rsidRPr="00641B94">
        <w:rPr>
          <w:lang w:val="en-US"/>
        </w:rPr>
        <w:t xml:space="preserve"> July 2022.</w:t>
      </w:r>
    </w:p>
    <w:p w:rsidR="00A92CF8" w:rsidRPr="00A92CF8" w:rsidRDefault="00A92CF8" w:rsidP="00A92CF8">
      <w:pPr>
        <w:pStyle w:val="JudgmentText"/>
      </w:pPr>
      <w:r w:rsidRPr="00641B94">
        <w:rPr>
          <w:lang w:val="en-US"/>
        </w:rPr>
        <w:t>The Notice of Appeal was filed on 22</w:t>
      </w:r>
      <w:r w:rsidRPr="00641B94">
        <w:rPr>
          <w:vertAlign w:val="superscript"/>
          <w:lang w:val="en-US"/>
        </w:rPr>
        <w:t>nd</w:t>
      </w:r>
      <w:r w:rsidRPr="00641B94">
        <w:rPr>
          <w:lang w:val="en-US"/>
        </w:rPr>
        <w:t xml:space="preserve"> September 2022 and the memorandum of appeal, which the Appellant termed the ‘Grounds of Appeal’, were filed on 26</w:t>
      </w:r>
      <w:r w:rsidRPr="00641B94">
        <w:rPr>
          <w:vertAlign w:val="superscript"/>
          <w:lang w:val="en-US"/>
        </w:rPr>
        <w:t>th</w:t>
      </w:r>
      <w:r w:rsidRPr="00641B94">
        <w:rPr>
          <w:lang w:val="en-US"/>
        </w:rPr>
        <w:t xml:space="preserve"> October 2022. </w:t>
      </w:r>
    </w:p>
    <w:p w:rsidR="00A92CF8" w:rsidRPr="00A92CF8" w:rsidRDefault="00A92CF8" w:rsidP="004D7A17">
      <w:pPr>
        <w:pStyle w:val="JudgmentText"/>
      </w:pPr>
      <w:r w:rsidRPr="00A92CF8">
        <w:rPr>
          <w:lang w:val="en-US"/>
        </w:rPr>
        <w:t>The Memorandum of Appeal states as follows –</w:t>
      </w:r>
    </w:p>
    <w:p w:rsidR="00A92CF8" w:rsidRPr="00BE07AE" w:rsidRDefault="00A92CF8" w:rsidP="00BE07AE">
      <w:pPr>
        <w:spacing w:line="360" w:lineRule="auto"/>
        <w:ind w:left="698" w:right="571" w:firstLine="720"/>
        <w:jc w:val="both"/>
        <w:rPr>
          <w:rFonts w:ascii="Times New Roman" w:hAnsi="Times New Roman" w:cs="Times New Roman"/>
          <w:i/>
        </w:rPr>
      </w:pPr>
      <w:r w:rsidRPr="00BE07AE">
        <w:rPr>
          <w:rFonts w:ascii="Times New Roman" w:hAnsi="Times New Roman" w:cs="Times New Roman"/>
          <w:i/>
        </w:rPr>
        <w:t>“GROUNDS OF APPEAL”</w:t>
      </w:r>
    </w:p>
    <w:p w:rsidR="00A92CF8" w:rsidRPr="00D641B0" w:rsidRDefault="00A92CF8" w:rsidP="00A92CF8">
      <w:pPr>
        <w:pStyle w:val="ListParagraph"/>
        <w:spacing w:line="360" w:lineRule="auto"/>
        <w:ind w:left="1418" w:right="571"/>
        <w:jc w:val="both"/>
        <w:rPr>
          <w:rFonts w:ascii="Times New Roman" w:hAnsi="Times New Roman" w:cs="Times New Roman"/>
          <w:i/>
        </w:rPr>
      </w:pPr>
      <w:r w:rsidRPr="00D641B0">
        <w:rPr>
          <w:rFonts w:ascii="Times New Roman" w:hAnsi="Times New Roman" w:cs="Times New Roman"/>
          <w:i/>
        </w:rPr>
        <w:t>1. Learned Magistrate Burian erred in fact by finding that a plain reading of the contract did not indicate the clear intention of the parties.</w:t>
      </w:r>
    </w:p>
    <w:p w:rsidR="00A92CF8" w:rsidRPr="00D641B0" w:rsidRDefault="00A92CF8" w:rsidP="00A92CF8">
      <w:pPr>
        <w:pStyle w:val="ListParagraph"/>
        <w:spacing w:line="360" w:lineRule="auto"/>
        <w:ind w:left="1418" w:right="571"/>
        <w:jc w:val="both"/>
        <w:rPr>
          <w:rFonts w:ascii="Times New Roman" w:hAnsi="Times New Roman" w:cs="Times New Roman"/>
          <w:i/>
        </w:rPr>
      </w:pPr>
      <w:r w:rsidRPr="00D641B0">
        <w:rPr>
          <w:rFonts w:ascii="Times New Roman" w:hAnsi="Times New Roman" w:cs="Times New Roman"/>
          <w:i/>
        </w:rPr>
        <w:t>2. Learned Magistrate Burian erred in fact by interpreting “Principal” to mean the Respondent, when a clear reading of the entire Certificate of Insurance and Insurance Covers indicate that “Principal” is a sep</w:t>
      </w:r>
      <w:r>
        <w:rPr>
          <w:rFonts w:ascii="Times New Roman" w:hAnsi="Times New Roman" w:cs="Times New Roman"/>
          <w:i/>
        </w:rPr>
        <w:t>a</w:t>
      </w:r>
      <w:r w:rsidRPr="00D641B0">
        <w:rPr>
          <w:rFonts w:ascii="Times New Roman" w:hAnsi="Times New Roman" w:cs="Times New Roman"/>
          <w:i/>
        </w:rPr>
        <w:t>rate entity from “the Insured” or the “Contractor”</w:t>
      </w:r>
    </w:p>
    <w:p w:rsidR="00A92CF8" w:rsidRPr="00D641B0" w:rsidRDefault="00A92CF8" w:rsidP="00A92CF8">
      <w:pPr>
        <w:pStyle w:val="ListParagraph"/>
        <w:spacing w:line="360" w:lineRule="auto"/>
        <w:ind w:left="1418" w:right="571"/>
        <w:jc w:val="both"/>
        <w:rPr>
          <w:rFonts w:ascii="Times New Roman" w:hAnsi="Times New Roman" w:cs="Times New Roman"/>
          <w:i/>
        </w:rPr>
      </w:pPr>
      <w:r w:rsidRPr="00D641B0">
        <w:rPr>
          <w:rFonts w:ascii="Times New Roman" w:hAnsi="Times New Roman" w:cs="Times New Roman"/>
          <w:i/>
        </w:rPr>
        <w:t>3. Learned Magistrate Burian erred in fact by finding that the Respondent’</w:t>
      </w:r>
      <w:r>
        <w:rPr>
          <w:rFonts w:ascii="Times New Roman" w:hAnsi="Times New Roman" w:cs="Times New Roman"/>
          <w:i/>
        </w:rPr>
        <w:t>s claim was an ins</w:t>
      </w:r>
      <w:r w:rsidRPr="00D641B0">
        <w:rPr>
          <w:rFonts w:ascii="Times New Roman" w:hAnsi="Times New Roman" w:cs="Times New Roman"/>
          <w:i/>
        </w:rPr>
        <w:t xml:space="preserve">ured peril </w:t>
      </w:r>
      <w:r>
        <w:rPr>
          <w:rFonts w:ascii="Times New Roman" w:hAnsi="Times New Roman" w:cs="Times New Roman"/>
          <w:i/>
        </w:rPr>
        <w:t>covered by the policy of insuran</w:t>
      </w:r>
      <w:r w:rsidRPr="00D641B0">
        <w:rPr>
          <w:rFonts w:ascii="Times New Roman" w:hAnsi="Times New Roman" w:cs="Times New Roman"/>
          <w:i/>
        </w:rPr>
        <w:t>ce.</w:t>
      </w:r>
    </w:p>
    <w:p w:rsidR="00A92CF8" w:rsidRPr="00D641B0" w:rsidRDefault="00A92CF8" w:rsidP="00A92CF8">
      <w:pPr>
        <w:pStyle w:val="ListParagraph"/>
        <w:spacing w:line="360" w:lineRule="auto"/>
        <w:ind w:left="1418" w:right="571"/>
        <w:jc w:val="both"/>
        <w:rPr>
          <w:rFonts w:ascii="Times New Roman" w:hAnsi="Times New Roman" w:cs="Times New Roman"/>
          <w:i/>
        </w:rPr>
      </w:pPr>
    </w:p>
    <w:p w:rsidR="00A92CF8" w:rsidRPr="00A92CF8" w:rsidRDefault="00A92CF8" w:rsidP="00A92CF8">
      <w:pPr>
        <w:pStyle w:val="ListParagraph"/>
        <w:spacing w:line="360" w:lineRule="auto"/>
        <w:ind w:left="1418" w:right="571"/>
        <w:jc w:val="both"/>
        <w:rPr>
          <w:rFonts w:ascii="Times New Roman" w:hAnsi="Times New Roman" w:cs="Times New Roman"/>
          <w:i/>
        </w:rPr>
      </w:pPr>
      <w:r w:rsidRPr="00D641B0">
        <w:rPr>
          <w:rFonts w:ascii="Times New Roman" w:hAnsi="Times New Roman" w:cs="Times New Roman"/>
          <w:i/>
        </w:rPr>
        <w:t>Dated this 25</w:t>
      </w:r>
      <w:r w:rsidRPr="00D641B0">
        <w:rPr>
          <w:rFonts w:ascii="Times New Roman" w:hAnsi="Times New Roman" w:cs="Times New Roman"/>
          <w:i/>
          <w:vertAlign w:val="superscript"/>
        </w:rPr>
        <w:t>th</w:t>
      </w:r>
      <w:r w:rsidRPr="00D641B0">
        <w:rPr>
          <w:rFonts w:ascii="Times New Roman" w:hAnsi="Times New Roman" w:cs="Times New Roman"/>
          <w:i/>
        </w:rPr>
        <w:t xml:space="preserve"> day of 10 2022”</w:t>
      </w:r>
    </w:p>
    <w:p w:rsidR="00A92CF8" w:rsidRPr="00A92CF8" w:rsidRDefault="00A92CF8" w:rsidP="00A92CF8">
      <w:pPr>
        <w:pStyle w:val="JudgmentText"/>
      </w:pPr>
      <w:r w:rsidRPr="00641B94">
        <w:rPr>
          <w:lang w:val="en-US"/>
        </w:rPr>
        <w:t>The parties filed written submissions on the Appeal and the matter was reserved for Judgment on 11</w:t>
      </w:r>
      <w:r w:rsidRPr="00641B94">
        <w:rPr>
          <w:vertAlign w:val="superscript"/>
          <w:lang w:val="en-US"/>
        </w:rPr>
        <w:t>th</w:t>
      </w:r>
      <w:r w:rsidRPr="00641B94">
        <w:rPr>
          <w:lang w:val="en-US"/>
        </w:rPr>
        <w:t xml:space="preserve"> and 30</w:t>
      </w:r>
      <w:r w:rsidRPr="00641B94">
        <w:rPr>
          <w:vertAlign w:val="superscript"/>
          <w:lang w:val="en-US"/>
        </w:rPr>
        <w:t>th</w:t>
      </w:r>
      <w:r w:rsidRPr="00641B94">
        <w:rPr>
          <w:lang w:val="en-US"/>
        </w:rPr>
        <w:t xml:space="preserve"> May 2023 before Adeline, J.</w:t>
      </w:r>
    </w:p>
    <w:p w:rsidR="00A92CF8" w:rsidRPr="00641B94" w:rsidRDefault="00A92CF8" w:rsidP="00A92CF8">
      <w:pPr>
        <w:pStyle w:val="JudgmentText"/>
      </w:pPr>
      <w:r w:rsidRPr="00641B94">
        <w:rPr>
          <w:lang w:val="en-US"/>
        </w:rPr>
        <w:t xml:space="preserve"> On allocation of the Appeal to this Court, the Appellant filed notice of motion and Affidavit in </w:t>
      </w:r>
      <w:r w:rsidRPr="00641B94">
        <w:rPr>
          <w:i/>
          <w:iCs/>
          <w:lang w:val="en-US"/>
        </w:rPr>
        <w:t>MA243/2023</w:t>
      </w:r>
      <w:r w:rsidRPr="00641B94">
        <w:rPr>
          <w:lang w:val="en-US"/>
        </w:rPr>
        <w:t xml:space="preserve"> </w:t>
      </w:r>
      <w:r w:rsidRPr="00641B94">
        <w:rPr>
          <w:i/>
        </w:rPr>
        <w:t>Mauritius Union Assurance Limited</w:t>
      </w:r>
      <w:r w:rsidRPr="00641B94">
        <w:rPr>
          <w:i/>
          <w:lang w:val="en-US"/>
        </w:rPr>
        <w:t xml:space="preserve"> v. </w:t>
      </w:r>
      <w:proofErr w:type="spellStart"/>
      <w:r w:rsidRPr="00641B94">
        <w:rPr>
          <w:i/>
        </w:rPr>
        <w:t>Mazu</w:t>
      </w:r>
      <w:proofErr w:type="spellEnd"/>
      <w:r w:rsidRPr="00641B94">
        <w:rPr>
          <w:i/>
        </w:rPr>
        <w:t xml:space="preserve"> Construction (Pty) Ltd</w:t>
      </w:r>
      <w:r w:rsidRPr="00641B94">
        <w:rPr>
          <w:i/>
          <w:lang w:val="en-US"/>
        </w:rPr>
        <w:t xml:space="preserve"> (“MA243/2023”) </w:t>
      </w:r>
      <w:r w:rsidRPr="00641B94">
        <w:rPr>
          <w:lang w:val="en-US"/>
        </w:rPr>
        <w:t>to amend the memorandum of appeal to insert the following prayer that had been omitted by oversight –</w:t>
      </w:r>
    </w:p>
    <w:p w:rsidR="00A92CF8" w:rsidRPr="00BE07AE" w:rsidRDefault="00A92CF8" w:rsidP="00BE07AE">
      <w:pPr>
        <w:spacing w:line="360" w:lineRule="auto"/>
        <w:ind w:right="571"/>
        <w:jc w:val="both"/>
        <w:rPr>
          <w:rFonts w:ascii="Times New Roman" w:hAnsi="Times New Roman" w:cs="Times New Roman"/>
          <w:i/>
        </w:rPr>
      </w:pPr>
      <w:r w:rsidRPr="00BE07AE">
        <w:rPr>
          <w:rFonts w:ascii="Times New Roman" w:hAnsi="Times New Roman" w:cs="Times New Roman"/>
          <w:i/>
        </w:rPr>
        <w:t>“WHEREFORE, it is humbly prayed that this Honourable Court be pleased to allow the Appeal and quash the decision of the Learned Magistrate Burian in CS112 of 2019”</w:t>
      </w:r>
    </w:p>
    <w:p w:rsidR="00A92CF8" w:rsidRPr="00BE07AE" w:rsidRDefault="00A92CF8" w:rsidP="00A92CF8">
      <w:pPr>
        <w:pStyle w:val="JudgmentText"/>
      </w:pPr>
      <w:r w:rsidRPr="00641B94">
        <w:rPr>
          <w:lang w:val="en-US"/>
        </w:rPr>
        <w:t>In dismissing the application for Amendment in MA243/2023, this Court held that –</w:t>
      </w:r>
    </w:p>
    <w:p w:rsidR="00BE07AE" w:rsidRPr="00A92CF8" w:rsidRDefault="00BE07AE" w:rsidP="00BE07AE">
      <w:pPr>
        <w:pStyle w:val="JudgmentText"/>
        <w:numPr>
          <w:ilvl w:val="0"/>
          <w:numId w:val="0"/>
        </w:numPr>
        <w:ind w:left="720"/>
      </w:pPr>
    </w:p>
    <w:p w:rsidR="00BE07AE" w:rsidRPr="00E31ADE" w:rsidRDefault="00BE07AE" w:rsidP="00E31ADE">
      <w:pPr>
        <w:pStyle w:val="ListParagraph"/>
        <w:numPr>
          <w:ilvl w:val="0"/>
          <w:numId w:val="15"/>
        </w:numPr>
        <w:spacing w:line="360" w:lineRule="auto"/>
        <w:ind w:right="521"/>
        <w:jc w:val="both"/>
        <w:rPr>
          <w:rFonts w:ascii="Times New Roman" w:hAnsi="Times New Roman" w:cs="Times New Roman"/>
          <w:i/>
          <w:iCs/>
          <w:lang w:val="en-US"/>
        </w:rPr>
      </w:pPr>
      <w:r w:rsidRPr="00E31ADE">
        <w:rPr>
          <w:rFonts w:ascii="Times New Roman" w:hAnsi="Times New Roman" w:cs="Times New Roman"/>
          <w:i/>
          <w:iCs/>
          <w:lang w:val="en-US"/>
        </w:rPr>
        <w:lastRenderedPageBreak/>
        <w:t>“</w:t>
      </w:r>
      <w:r w:rsidRPr="00E31ADE">
        <w:rPr>
          <w:rFonts w:ascii="Times New Roman" w:hAnsi="Times New Roman" w:cs="Times New Roman"/>
          <w:i/>
          <w:lang w:val="en-US"/>
        </w:rPr>
        <w:t>In absence of a valid memorandum of appeal that is also deemed withdrawn by operation of rule 14 (as read with rule 5) of the Courts Act (Appeal Rules), the issue amendment does not arise”.</w:t>
      </w:r>
      <w:r w:rsidRPr="00E31ADE">
        <w:rPr>
          <w:rFonts w:ascii="Times New Roman" w:hAnsi="Times New Roman" w:cs="Times New Roman"/>
          <w:i/>
          <w:iCs/>
          <w:lang w:val="en-US"/>
        </w:rPr>
        <w:t xml:space="preserve"> </w:t>
      </w:r>
    </w:p>
    <w:p w:rsidR="00BE07AE" w:rsidRPr="00E31ADE" w:rsidRDefault="00BE07AE" w:rsidP="00E31ADE">
      <w:pPr>
        <w:pStyle w:val="ListParagraph"/>
        <w:numPr>
          <w:ilvl w:val="0"/>
          <w:numId w:val="15"/>
        </w:numPr>
        <w:spacing w:line="360" w:lineRule="auto"/>
        <w:jc w:val="both"/>
        <w:rPr>
          <w:rFonts w:ascii="Times New Roman" w:hAnsi="Times New Roman" w:cs="Times New Roman"/>
          <w:i/>
        </w:rPr>
      </w:pPr>
      <w:r w:rsidRPr="00E31ADE">
        <w:rPr>
          <w:rFonts w:ascii="Times New Roman" w:hAnsi="Times New Roman" w:cs="Times New Roman"/>
          <w:i/>
          <w:lang w:val="en-US"/>
        </w:rPr>
        <w:t xml:space="preserve">“Based on my finding above, the merits of the application also </w:t>
      </w:r>
      <w:r w:rsidR="00093A60">
        <w:rPr>
          <w:rFonts w:ascii="Times New Roman" w:hAnsi="Times New Roman" w:cs="Times New Roman"/>
          <w:i/>
          <w:lang w:val="en-US"/>
        </w:rPr>
        <w:t>do not</w:t>
      </w:r>
      <w:r w:rsidRPr="00E31ADE">
        <w:rPr>
          <w:rFonts w:ascii="Times New Roman" w:hAnsi="Times New Roman" w:cs="Times New Roman"/>
          <w:i/>
          <w:lang w:val="en-US"/>
        </w:rPr>
        <w:t xml:space="preserve"> arise for determination”.</w:t>
      </w:r>
      <w:bookmarkStart w:id="0" w:name="_GoBack"/>
      <w:bookmarkEnd w:id="0"/>
    </w:p>
    <w:p w:rsidR="00A92CF8" w:rsidRPr="00BE07AE" w:rsidRDefault="00BE07AE" w:rsidP="00BE07AE">
      <w:pPr>
        <w:spacing w:line="360" w:lineRule="auto"/>
        <w:ind w:left="720" w:right="521" w:hanging="720"/>
        <w:jc w:val="both"/>
        <w:rPr>
          <w:rFonts w:ascii="Times New Roman" w:hAnsi="Times New Roman" w:cs="Times New Roman"/>
          <w:sz w:val="24"/>
          <w:szCs w:val="24"/>
        </w:rPr>
      </w:pPr>
      <w:r>
        <w:rPr>
          <w:rFonts w:ascii="Times New Roman" w:hAnsi="Times New Roman" w:cs="Times New Roman"/>
          <w:sz w:val="24"/>
          <w:szCs w:val="24"/>
          <w:lang w:val="en-US"/>
        </w:rPr>
        <w:t>[8]</w:t>
      </w:r>
      <w:r>
        <w:rPr>
          <w:rFonts w:ascii="Times New Roman" w:hAnsi="Times New Roman" w:cs="Times New Roman"/>
          <w:sz w:val="24"/>
          <w:szCs w:val="24"/>
          <w:lang w:val="en-US"/>
        </w:rPr>
        <w:tab/>
      </w:r>
      <w:r w:rsidR="00A92CF8" w:rsidRPr="00BE07AE">
        <w:rPr>
          <w:rFonts w:ascii="Times New Roman" w:hAnsi="Times New Roman" w:cs="Times New Roman"/>
          <w:sz w:val="24"/>
          <w:szCs w:val="24"/>
          <w:lang w:val="en-US"/>
        </w:rPr>
        <w:t xml:space="preserve">Having determined in </w:t>
      </w:r>
      <w:r w:rsidR="00A92CF8" w:rsidRPr="00BE07AE">
        <w:rPr>
          <w:rFonts w:ascii="Times New Roman" w:hAnsi="Times New Roman" w:cs="Times New Roman"/>
          <w:i/>
          <w:iCs/>
          <w:sz w:val="24"/>
          <w:szCs w:val="24"/>
          <w:lang w:val="en-US"/>
        </w:rPr>
        <w:t>MA243/2023</w:t>
      </w:r>
      <w:r w:rsidR="00A92CF8" w:rsidRPr="00BE07AE">
        <w:rPr>
          <w:rFonts w:ascii="Times New Roman" w:hAnsi="Times New Roman" w:cs="Times New Roman"/>
          <w:sz w:val="24"/>
          <w:szCs w:val="24"/>
          <w:lang w:val="en-US"/>
        </w:rPr>
        <w:t xml:space="preserve"> that the memorandum of appeal is fundamentally defective and deemed withdrawn by operation of rule 14 (as read with rule 5) of the Courts Act (Appeal Rules), this Court has no jurisdiction to hear this appeal.</w:t>
      </w:r>
    </w:p>
    <w:p w:rsidR="00A92CF8" w:rsidRPr="00641B94" w:rsidRDefault="00BE07AE" w:rsidP="00BE07AE">
      <w:pPr>
        <w:pStyle w:val="JudgmentText"/>
        <w:numPr>
          <w:ilvl w:val="0"/>
          <w:numId w:val="0"/>
        </w:numPr>
      </w:pPr>
      <w:r>
        <w:rPr>
          <w:lang w:val="en-US"/>
        </w:rPr>
        <w:t>[9]</w:t>
      </w:r>
      <w:r>
        <w:rPr>
          <w:lang w:val="en-US"/>
        </w:rPr>
        <w:tab/>
      </w:r>
      <w:r w:rsidR="00A92CF8" w:rsidRPr="00641B94">
        <w:rPr>
          <w:lang w:val="en-US"/>
        </w:rPr>
        <w:t>The Appeal stands withdrawn.</w:t>
      </w:r>
    </w:p>
    <w:p w:rsidR="00235626" w:rsidRPr="004A2599" w:rsidRDefault="00235626" w:rsidP="008577B7">
      <w:pPr>
        <w:keepNext/>
        <w:rPr>
          <w:rFonts w:ascii="Times New Roman" w:hAnsi="Times New Roman" w:cs="Times New Roman"/>
          <w:sz w:val="24"/>
          <w:szCs w:val="24"/>
        </w:rPr>
      </w:pPr>
      <w:r w:rsidRPr="004A2599">
        <w:rPr>
          <w:rFonts w:ascii="Times New Roman" w:hAnsi="Times New Roman" w:cs="Times New Roman"/>
          <w:sz w:val="24"/>
          <w:szCs w:val="24"/>
        </w:rPr>
        <w:t>Signed, dated and delivered at Ile du Port</w:t>
      </w:r>
      <w:r w:rsidR="00EF13E2">
        <w:rPr>
          <w:rFonts w:ascii="Times New Roman" w:hAnsi="Times New Roman" w:cs="Times New Roman"/>
          <w:sz w:val="24"/>
          <w:szCs w:val="24"/>
        </w:rPr>
        <w:t xml:space="preserve"> </w:t>
      </w:r>
      <w:r w:rsidR="00EF13E2" w:rsidRPr="004A2599">
        <w:rPr>
          <w:rFonts w:ascii="Times New Roman" w:hAnsi="Times New Roman" w:cs="Times New Roman"/>
          <w:sz w:val="24"/>
          <w:szCs w:val="24"/>
        </w:rPr>
        <w:t xml:space="preserve">on </w:t>
      </w:r>
      <w:r w:rsidR="00A92CF8">
        <w:rPr>
          <w:rFonts w:ascii="Times New Roman" w:hAnsi="Times New Roman" w:cs="Times New Roman"/>
          <w:sz w:val="24"/>
          <w:szCs w:val="24"/>
        </w:rPr>
        <w:t>12</w:t>
      </w:r>
      <w:r w:rsidR="00A92CF8">
        <w:rPr>
          <w:rFonts w:ascii="Times New Roman" w:hAnsi="Times New Roman" w:cs="Times New Roman"/>
          <w:sz w:val="24"/>
          <w:szCs w:val="24"/>
          <w:vertAlign w:val="superscript"/>
        </w:rPr>
        <w:t xml:space="preserve">th </w:t>
      </w:r>
      <w:r w:rsidR="00A92CF8">
        <w:rPr>
          <w:rFonts w:ascii="Times New Roman" w:hAnsi="Times New Roman" w:cs="Times New Roman"/>
          <w:sz w:val="24"/>
          <w:szCs w:val="24"/>
        </w:rPr>
        <w:t>February 2025</w:t>
      </w:r>
    </w:p>
    <w:p w:rsidR="00235626" w:rsidRDefault="00235626" w:rsidP="008577B7">
      <w:pPr>
        <w:keepNext/>
        <w:rPr>
          <w:rFonts w:ascii="Times New Roman" w:hAnsi="Times New Roman" w:cs="Times New Roman"/>
          <w:sz w:val="24"/>
          <w:szCs w:val="24"/>
        </w:rPr>
      </w:pPr>
    </w:p>
    <w:p w:rsidR="00A92CF8" w:rsidRPr="004A2599" w:rsidRDefault="00A92CF8" w:rsidP="008577B7">
      <w:pPr>
        <w:keepNext/>
        <w:rPr>
          <w:rFonts w:ascii="Times New Roman" w:hAnsi="Times New Roman" w:cs="Times New Roman"/>
          <w:sz w:val="24"/>
          <w:szCs w:val="24"/>
        </w:rPr>
      </w:pPr>
    </w:p>
    <w:p w:rsidR="00235626" w:rsidRPr="00A92CF8" w:rsidRDefault="00A92CF8" w:rsidP="008577B7">
      <w:pPr>
        <w:keepNext/>
        <w:rPr>
          <w:rFonts w:ascii="Times New Roman" w:hAnsi="Times New Roman" w:cs="Times New Roman"/>
          <w:sz w:val="24"/>
          <w:szCs w:val="24"/>
          <w:u w:val="single"/>
        </w:rPr>
      </w:pP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235626" w:rsidRPr="00A92CF8" w:rsidRDefault="00A92CF8" w:rsidP="00A92CF8">
      <w:pPr>
        <w:keepNext/>
        <w:rPr>
          <w:rFonts w:ascii="Times New Roman" w:hAnsi="Times New Roman" w:cs="Times New Roman"/>
          <w:sz w:val="24"/>
          <w:szCs w:val="24"/>
        </w:rPr>
      </w:pPr>
      <w:r w:rsidRPr="00A92CF8">
        <w:rPr>
          <w:rFonts w:ascii="Times New Roman" w:hAnsi="Times New Roman" w:cs="Times New Roman"/>
          <w:sz w:val="24"/>
          <w:szCs w:val="24"/>
        </w:rPr>
        <w:t>Madeleine, J</w:t>
      </w:r>
    </w:p>
    <w:sectPr w:rsidR="00235626" w:rsidRPr="00A92CF8" w:rsidSect="009B495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586B" w:rsidRDefault="0075586B" w:rsidP="006A68E2">
      <w:pPr>
        <w:spacing w:after="0" w:line="240" w:lineRule="auto"/>
      </w:pPr>
      <w:r>
        <w:separator/>
      </w:r>
    </w:p>
  </w:endnote>
  <w:endnote w:type="continuationSeparator" w:id="0">
    <w:p w:rsidR="0075586B" w:rsidRDefault="0075586B" w:rsidP="006A6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7007354"/>
      <w:docPartObj>
        <w:docPartGallery w:val="Page Numbers (Bottom of Page)"/>
        <w:docPartUnique/>
      </w:docPartObj>
    </w:sdtPr>
    <w:sdtEndPr>
      <w:rPr>
        <w:noProof/>
      </w:rPr>
    </w:sdtEndPr>
    <w:sdtContent>
      <w:p w:rsidR="00F33B83" w:rsidRDefault="00F33B83">
        <w:pPr>
          <w:pStyle w:val="Footer"/>
          <w:jc w:val="center"/>
        </w:pPr>
        <w:r>
          <w:fldChar w:fldCharType="begin"/>
        </w:r>
        <w:r>
          <w:instrText xml:space="preserve"> PAGE   \* MERGEFORMAT </w:instrText>
        </w:r>
        <w:r>
          <w:fldChar w:fldCharType="separate"/>
        </w:r>
        <w:r w:rsidR="00093A60">
          <w:rPr>
            <w:noProof/>
          </w:rPr>
          <w:t>3</w:t>
        </w:r>
        <w:r>
          <w:rPr>
            <w:noProof/>
          </w:rPr>
          <w:fldChar w:fldCharType="end"/>
        </w:r>
      </w:p>
    </w:sdtContent>
  </w:sdt>
  <w:p w:rsidR="00F33B83" w:rsidRDefault="00F33B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586B" w:rsidRDefault="0075586B" w:rsidP="006A68E2">
      <w:pPr>
        <w:spacing w:after="0" w:line="240" w:lineRule="auto"/>
      </w:pPr>
      <w:r>
        <w:separator/>
      </w:r>
    </w:p>
  </w:footnote>
  <w:footnote w:type="continuationSeparator" w:id="0">
    <w:p w:rsidR="0075586B" w:rsidRDefault="0075586B" w:rsidP="006A6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0217D"/>
    <w:multiLevelType w:val="hybridMultilevel"/>
    <w:tmpl w:val="9664E5A6"/>
    <w:lvl w:ilvl="0" w:tplc="370E85D4">
      <w:start w:val="1"/>
      <w:numFmt w:val="lowerLetter"/>
      <w:lvlText w:val="(%1)"/>
      <w:lvlJc w:val="left"/>
      <w:pPr>
        <w:ind w:left="2220" w:hanging="7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2F30BAA"/>
    <w:multiLevelType w:val="hybridMultilevel"/>
    <w:tmpl w:val="C5CEF180"/>
    <w:lvl w:ilvl="0" w:tplc="FF446AC6">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27D73"/>
    <w:multiLevelType w:val="hybridMultilevel"/>
    <w:tmpl w:val="0012F0E2"/>
    <w:lvl w:ilvl="0" w:tplc="709A3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CF6148"/>
    <w:multiLevelType w:val="hybridMultilevel"/>
    <w:tmpl w:val="B76C354A"/>
    <w:lvl w:ilvl="0" w:tplc="E9248A24">
      <w:start w:val="1"/>
      <w:numFmt w:val="decimal"/>
      <w:pStyle w:val="NumberedJudgmentparagraph"/>
      <w:lvlText w:val="[%1]"/>
      <w:lvlJc w:val="left"/>
      <w:pPr>
        <w:ind w:left="360" w:hanging="360"/>
      </w:pPr>
      <w:rPr>
        <w:rFonts w:ascii="Times New Roman" w:hAnsi="Times New Roman" w:hint="default"/>
        <w:b w:val="0"/>
        <w:i w:val="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28461D"/>
    <w:multiLevelType w:val="hybridMultilevel"/>
    <w:tmpl w:val="BC2A42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7542D2"/>
    <w:multiLevelType w:val="multilevel"/>
    <w:tmpl w:val="1CC89892"/>
    <w:numStyleLink w:val="Judgments"/>
  </w:abstractNum>
  <w:abstractNum w:abstractNumId="6" w15:restartNumberingAfterBreak="0">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7" w15:restartNumberingAfterBreak="0">
    <w:nsid w:val="3AED4890"/>
    <w:multiLevelType w:val="hybridMultilevel"/>
    <w:tmpl w:val="1492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40940"/>
    <w:multiLevelType w:val="hybridMultilevel"/>
    <w:tmpl w:val="19E2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A421A"/>
    <w:multiLevelType w:val="hybridMultilevel"/>
    <w:tmpl w:val="5C302C82"/>
    <w:lvl w:ilvl="0" w:tplc="F1DAEFAE">
      <w:start w:val="1"/>
      <w:numFmt w:val="decimal"/>
      <w:pStyle w:val="NumberedQuotationindent1"/>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15497E"/>
    <w:multiLevelType w:val="hybridMultilevel"/>
    <w:tmpl w:val="3B64E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090E8A"/>
    <w:multiLevelType w:val="hybridMultilevel"/>
    <w:tmpl w:val="0FCA2978"/>
    <w:lvl w:ilvl="0" w:tplc="DD385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AB352A"/>
    <w:multiLevelType w:val="hybridMultilevel"/>
    <w:tmpl w:val="5DDE8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8"/>
  </w:num>
  <w:num w:numId="4">
    <w:abstractNumId w:val="6"/>
  </w:num>
  <w:num w:numId="5">
    <w:abstractNumId w:val="5"/>
    <w:lvlOverride w:ilvl="0">
      <w:lvl w:ilvl="0">
        <w:start w:val="1"/>
        <w:numFmt w:val="decimal"/>
        <w:pStyle w:val="JudgmentText"/>
        <w:lvlText w:val="[%1]"/>
        <w:lvlJc w:val="left"/>
        <w:pPr>
          <w:ind w:left="720" w:hanging="720"/>
        </w:pPr>
        <w:rPr>
          <w:rFonts w:ascii="Times New Roman" w:hAnsi="Times New Roman" w:hint="default"/>
          <w:sz w:val="24"/>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right"/>
        <w:pPr>
          <w:ind w:left="2160" w:hanging="720"/>
        </w:pPr>
        <w:rPr>
          <w:rFonts w:hint="default"/>
        </w:rPr>
      </w:lvl>
    </w:lvlOverride>
    <w:lvlOverride w:ilvl="3">
      <w:lvl w:ilvl="3">
        <w:start w:val="1"/>
        <w:numFmt w:val="decimal"/>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
    <w:abstractNumId w:val="11"/>
  </w:num>
  <w:num w:numId="7">
    <w:abstractNumId w:val="2"/>
  </w:num>
  <w:num w:numId="8">
    <w:abstractNumId w:val="9"/>
  </w:num>
  <w:num w:numId="9">
    <w:abstractNumId w:val="0"/>
  </w:num>
  <w:num w:numId="10">
    <w:abstractNumId w:val="9"/>
  </w:num>
  <w:num w:numId="11">
    <w:abstractNumId w:val="9"/>
  </w:num>
  <w:num w:numId="12">
    <w:abstractNumId w:val="12"/>
  </w:num>
  <w:num w:numId="13">
    <w:abstractNumId w:val="4"/>
  </w:num>
  <w:num w:numId="14">
    <w:abstractNumId w:val="1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CF8"/>
    <w:rsid w:val="00025CDF"/>
    <w:rsid w:val="00040193"/>
    <w:rsid w:val="00071B84"/>
    <w:rsid w:val="0008560D"/>
    <w:rsid w:val="0009242F"/>
    <w:rsid w:val="00093A60"/>
    <w:rsid w:val="00097D19"/>
    <w:rsid w:val="001135C2"/>
    <w:rsid w:val="001428B9"/>
    <w:rsid w:val="001723B1"/>
    <w:rsid w:val="001C78EC"/>
    <w:rsid w:val="001D33D2"/>
    <w:rsid w:val="002015F8"/>
    <w:rsid w:val="00212006"/>
    <w:rsid w:val="0021402A"/>
    <w:rsid w:val="00214DB4"/>
    <w:rsid w:val="00235626"/>
    <w:rsid w:val="00243AE1"/>
    <w:rsid w:val="002D4EB8"/>
    <w:rsid w:val="002E2AE3"/>
    <w:rsid w:val="003137B8"/>
    <w:rsid w:val="00344425"/>
    <w:rsid w:val="00346D7F"/>
    <w:rsid w:val="003615E7"/>
    <w:rsid w:val="00380619"/>
    <w:rsid w:val="003A6C9E"/>
    <w:rsid w:val="003E2E94"/>
    <w:rsid w:val="00403F4C"/>
    <w:rsid w:val="00405958"/>
    <w:rsid w:val="00412994"/>
    <w:rsid w:val="00463B4E"/>
    <w:rsid w:val="00472219"/>
    <w:rsid w:val="004A2599"/>
    <w:rsid w:val="004C16E0"/>
    <w:rsid w:val="005A5FCB"/>
    <w:rsid w:val="005B12AA"/>
    <w:rsid w:val="0061354A"/>
    <w:rsid w:val="00635504"/>
    <w:rsid w:val="00652326"/>
    <w:rsid w:val="00662CEA"/>
    <w:rsid w:val="006A68E2"/>
    <w:rsid w:val="0070371E"/>
    <w:rsid w:val="007130F6"/>
    <w:rsid w:val="00722761"/>
    <w:rsid w:val="0075586B"/>
    <w:rsid w:val="00796B89"/>
    <w:rsid w:val="007D25FE"/>
    <w:rsid w:val="008001C8"/>
    <w:rsid w:val="008577B7"/>
    <w:rsid w:val="008E771B"/>
    <w:rsid w:val="009539C2"/>
    <w:rsid w:val="009A769C"/>
    <w:rsid w:val="009B495E"/>
    <w:rsid w:val="009F125D"/>
    <w:rsid w:val="00A2058F"/>
    <w:rsid w:val="00A92CF8"/>
    <w:rsid w:val="00AB5777"/>
    <w:rsid w:val="00B03209"/>
    <w:rsid w:val="00B770BD"/>
    <w:rsid w:val="00B950DF"/>
    <w:rsid w:val="00BB1A3E"/>
    <w:rsid w:val="00BC73B1"/>
    <w:rsid w:val="00BE07AE"/>
    <w:rsid w:val="00C2466E"/>
    <w:rsid w:val="00CC437E"/>
    <w:rsid w:val="00CD09C7"/>
    <w:rsid w:val="00CE5EFC"/>
    <w:rsid w:val="00D31F1B"/>
    <w:rsid w:val="00D33DBF"/>
    <w:rsid w:val="00D710E7"/>
    <w:rsid w:val="00E1659A"/>
    <w:rsid w:val="00E31ADE"/>
    <w:rsid w:val="00ED0BFC"/>
    <w:rsid w:val="00EF13E2"/>
    <w:rsid w:val="00F33B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C8D5"/>
  <w15:docId w15:val="{FAD47A8C-36CF-4713-9DF0-DE162D1F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495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E771B"/>
    <w:pPr>
      <w:ind w:left="720"/>
      <w:contextualSpacing/>
    </w:pPr>
  </w:style>
  <w:style w:type="paragraph" w:styleId="BalloonText">
    <w:name w:val="Balloon Text"/>
    <w:basedOn w:val="Normal"/>
    <w:link w:val="BalloonTextChar"/>
    <w:uiPriority w:val="99"/>
    <w:semiHidden/>
    <w:unhideWhenUsed/>
    <w:rsid w:val="00722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761"/>
    <w:rPr>
      <w:rFonts w:ascii="Segoe UI" w:hAnsi="Segoe UI" w:cs="Segoe UI"/>
      <w:sz w:val="18"/>
      <w:szCs w:val="18"/>
    </w:rPr>
  </w:style>
  <w:style w:type="paragraph" w:styleId="Header">
    <w:name w:val="header"/>
    <w:basedOn w:val="Normal"/>
    <w:link w:val="HeaderChar"/>
    <w:uiPriority w:val="99"/>
    <w:unhideWhenUsed/>
    <w:rsid w:val="006A6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8E2"/>
  </w:style>
  <w:style w:type="paragraph" w:styleId="Footer">
    <w:name w:val="footer"/>
    <w:basedOn w:val="Normal"/>
    <w:link w:val="FooterChar"/>
    <w:uiPriority w:val="99"/>
    <w:unhideWhenUsed/>
    <w:rsid w:val="006A6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8E2"/>
  </w:style>
  <w:style w:type="character" w:styleId="CommentReference">
    <w:name w:val="annotation reference"/>
    <w:basedOn w:val="DefaultParagraphFont"/>
    <w:uiPriority w:val="99"/>
    <w:semiHidden/>
    <w:unhideWhenUsed/>
    <w:rsid w:val="005A5FCB"/>
    <w:rPr>
      <w:sz w:val="16"/>
      <w:szCs w:val="16"/>
    </w:rPr>
  </w:style>
  <w:style w:type="paragraph" w:styleId="CommentText">
    <w:name w:val="annotation text"/>
    <w:basedOn w:val="Normal"/>
    <w:link w:val="CommentTextChar"/>
    <w:uiPriority w:val="99"/>
    <w:semiHidden/>
    <w:unhideWhenUsed/>
    <w:rsid w:val="005A5FCB"/>
    <w:pPr>
      <w:spacing w:line="240" w:lineRule="auto"/>
    </w:pPr>
    <w:rPr>
      <w:sz w:val="20"/>
      <w:szCs w:val="20"/>
    </w:rPr>
  </w:style>
  <w:style w:type="character" w:customStyle="1" w:styleId="CommentTextChar">
    <w:name w:val="Comment Text Char"/>
    <w:basedOn w:val="DefaultParagraphFont"/>
    <w:link w:val="CommentText"/>
    <w:uiPriority w:val="99"/>
    <w:semiHidden/>
    <w:rsid w:val="005A5FCB"/>
    <w:rPr>
      <w:sz w:val="20"/>
      <w:szCs w:val="20"/>
    </w:rPr>
  </w:style>
  <w:style w:type="paragraph" w:styleId="CommentSubject">
    <w:name w:val="annotation subject"/>
    <w:basedOn w:val="CommentText"/>
    <w:next w:val="CommentText"/>
    <w:link w:val="CommentSubjectChar"/>
    <w:uiPriority w:val="99"/>
    <w:semiHidden/>
    <w:unhideWhenUsed/>
    <w:rsid w:val="005A5FCB"/>
    <w:rPr>
      <w:b/>
      <w:bCs/>
    </w:rPr>
  </w:style>
  <w:style w:type="character" w:customStyle="1" w:styleId="CommentSubjectChar">
    <w:name w:val="Comment Subject Char"/>
    <w:basedOn w:val="CommentTextChar"/>
    <w:link w:val="CommentSubject"/>
    <w:uiPriority w:val="99"/>
    <w:semiHidden/>
    <w:rsid w:val="005A5FCB"/>
    <w:rPr>
      <w:b/>
      <w:bCs/>
      <w:sz w:val="20"/>
      <w:szCs w:val="20"/>
    </w:rPr>
  </w:style>
  <w:style w:type="paragraph" w:customStyle="1" w:styleId="NumberedJudgmentparagraph">
    <w:name w:val="Numbered Judgment paragraph"/>
    <w:basedOn w:val="ListParagraph"/>
    <w:link w:val="NumberedJudgmentparagraphChar"/>
    <w:rsid w:val="00025CDF"/>
    <w:pPr>
      <w:numPr>
        <w:numId w:val="2"/>
      </w:numPr>
      <w:spacing w:after="0" w:line="480" w:lineRule="auto"/>
    </w:pPr>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rsid w:val="00025CDF"/>
  </w:style>
  <w:style w:type="character" w:customStyle="1" w:styleId="NumberedJudgmentparagraphChar">
    <w:name w:val="Numbered Judgment paragraph Char"/>
    <w:basedOn w:val="ListParagraphChar"/>
    <w:link w:val="NumberedJudgmentparagraph"/>
    <w:rsid w:val="00025CDF"/>
    <w:rPr>
      <w:rFonts w:ascii="Times New Roman" w:hAnsi="Times New Roman" w:cs="Times New Roman"/>
      <w:sz w:val="24"/>
      <w:szCs w:val="24"/>
    </w:rPr>
  </w:style>
  <w:style w:type="paragraph" w:customStyle="1" w:styleId="NumberedQuotationindent1">
    <w:name w:val="Numbered Quotation indent 1"/>
    <w:basedOn w:val="ListParagraph"/>
    <w:link w:val="NumberedQuotationindent1Char"/>
    <w:qFormat/>
    <w:rsid w:val="008001C8"/>
    <w:pPr>
      <w:numPr>
        <w:numId w:val="8"/>
      </w:numPr>
      <w:spacing w:after="0" w:line="276" w:lineRule="auto"/>
      <w:jc w:val="both"/>
    </w:pPr>
    <w:rPr>
      <w:rFonts w:ascii="Times New Roman" w:hAnsi="Times New Roman" w:cs="Times New Roman"/>
      <w:i/>
      <w:sz w:val="24"/>
      <w:szCs w:val="24"/>
    </w:rPr>
  </w:style>
  <w:style w:type="character" w:customStyle="1" w:styleId="NumberedQuotationindent1Char">
    <w:name w:val="Numbered Quotation indent 1 Char"/>
    <w:basedOn w:val="ListParagraphChar"/>
    <w:link w:val="NumberedQuotationindent1"/>
    <w:rsid w:val="008001C8"/>
    <w:rPr>
      <w:rFonts w:ascii="Times New Roman" w:hAnsi="Times New Roman" w:cs="Times New Roman"/>
      <w:i/>
      <w:sz w:val="24"/>
      <w:szCs w:val="24"/>
    </w:rPr>
  </w:style>
  <w:style w:type="paragraph" w:customStyle="1" w:styleId="Jjmntheading2">
    <w:name w:val="Jjmnt heading 2"/>
    <w:basedOn w:val="Normal"/>
    <w:link w:val="Jjmntheading2Char"/>
    <w:qFormat/>
    <w:rsid w:val="00662CEA"/>
    <w:pPr>
      <w:keepNext/>
    </w:pPr>
    <w:rPr>
      <w:rFonts w:ascii="Times New Roman" w:hAnsi="Times New Roman" w:cs="Times New Roman"/>
      <w:i/>
      <w:sz w:val="24"/>
      <w:szCs w:val="24"/>
    </w:rPr>
  </w:style>
  <w:style w:type="numbering" w:customStyle="1" w:styleId="Judgments">
    <w:name w:val="Judgments"/>
    <w:uiPriority w:val="99"/>
    <w:rsid w:val="00662CEA"/>
    <w:pPr>
      <w:numPr>
        <w:numId w:val="4"/>
      </w:numPr>
    </w:pPr>
  </w:style>
  <w:style w:type="character" w:customStyle="1" w:styleId="Jjmntheading2Char">
    <w:name w:val="Jjmnt heading 2 Char"/>
    <w:basedOn w:val="DefaultParagraphFont"/>
    <w:link w:val="Jjmntheading2"/>
    <w:rsid w:val="00662CEA"/>
    <w:rPr>
      <w:rFonts w:ascii="Times New Roman" w:hAnsi="Times New Roman" w:cs="Times New Roman"/>
      <w:i/>
      <w:sz w:val="24"/>
      <w:szCs w:val="24"/>
    </w:rPr>
  </w:style>
  <w:style w:type="paragraph" w:customStyle="1" w:styleId="JudgmentText">
    <w:name w:val="Judgment Text"/>
    <w:basedOn w:val="ListParagraph"/>
    <w:qFormat/>
    <w:rsid w:val="00662CEA"/>
    <w:pPr>
      <w:numPr>
        <w:numId w:val="5"/>
      </w:numPr>
      <w:spacing w:after="240" w:line="360" w:lineRule="auto"/>
      <w:contextualSpacing w:val="0"/>
      <w:jc w:val="both"/>
    </w:pPr>
    <w:rPr>
      <w:rFonts w:ascii="Times New Roman" w:eastAsia="Times New Roman" w:hAnsi="Times New Roman" w:cs="Times New Roman"/>
      <w:sz w:val="24"/>
      <w:szCs w:val="24"/>
    </w:rPr>
  </w:style>
  <w:style w:type="paragraph" w:customStyle="1" w:styleId="Jjmntheading1">
    <w:name w:val="Jjmnt heading 1"/>
    <w:basedOn w:val="Jjmntheading2"/>
    <w:link w:val="Jjmntheading1Char"/>
    <w:qFormat/>
    <w:rsid w:val="00D33DBF"/>
    <w:rPr>
      <w:b/>
      <w:i w:val="0"/>
    </w:rPr>
  </w:style>
  <w:style w:type="paragraph" w:customStyle="1" w:styleId="Unnumberedquote">
    <w:name w:val="Unnumbered quote"/>
    <w:basedOn w:val="NumberedQuotationindent1"/>
    <w:link w:val="UnnumberedquoteChar"/>
    <w:qFormat/>
    <w:rsid w:val="008001C8"/>
    <w:pPr>
      <w:numPr>
        <w:numId w:val="0"/>
      </w:numPr>
      <w:ind w:left="1440"/>
    </w:pPr>
  </w:style>
  <w:style w:type="character" w:customStyle="1" w:styleId="Jjmntheading1Char">
    <w:name w:val="Jjmnt heading 1 Char"/>
    <w:basedOn w:val="Jjmntheading2Char"/>
    <w:link w:val="Jjmntheading1"/>
    <w:rsid w:val="00D33DBF"/>
    <w:rPr>
      <w:rFonts w:ascii="Times New Roman" w:hAnsi="Times New Roman" w:cs="Times New Roman"/>
      <w:b/>
      <w:i w:val="0"/>
      <w:sz w:val="24"/>
      <w:szCs w:val="24"/>
    </w:rPr>
  </w:style>
  <w:style w:type="paragraph" w:customStyle="1" w:styleId="Unnumberedjjmntparagraph">
    <w:name w:val="Unnumbered jjmnt paragraph"/>
    <w:basedOn w:val="Unnumberedquote"/>
    <w:link w:val="UnnumberedjjmntparagraphChar"/>
    <w:qFormat/>
    <w:rsid w:val="003A6C9E"/>
    <w:pPr>
      <w:spacing w:line="480" w:lineRule="auto"/>
      <w:ind w:left="720"/>
    </w:pPr>
    <w:rPr>
      <w:i w:val="0"/>
    </w:rPr>
  </w:style>
  <w:style w:type="character" w:customStyle="1" w:styleId="UnnumberedquoteChar">
    <w:name w:val="Unnumbered quote Char"/>
    <w:basedOn w:val="NumberedQuotationindent1Char"/>
    <w:link w:val="Unnumberedquote"/>
    <w:rsid w:val="008001C8"/>
    <w:rPr>
      <w:rFonts w:ascii="Times New Roman" w:hAnsi="Times New Roman" w:cs="Times New Roman"/>
      <w:i/>
      <w:sz w:val="24"/>
      <w:szCs w:val="24"/>
    </w:rPr>
  </w:style>
  <w:style w:type="character" w:customStyle="1" w:styleId="UnnumberedjjmntparagraphChar">
    <w:name w:val="Unnumbered jjmnt paragraph Char"/>
    <w:basedOn w:val="UnnumberedquoteChar"/>
    <w:link w:val="Unnumberedjjmntparagraph"/>
    <w:rsid w:val="003A6C9E"/>
    <w:rPr>
      <w:rFonts w:ascii="Times New Roman" w:hAnsi="Times New Roman" w:cs="Times New Roman"/>
      <w:i w:val="0"/>
      <w:sz w:val="24"/>
      <w:szCs w:val="24"/>
    </w:rPr>
  </w:style>
  <w:style w:type="paragraph" w:customStyle="1" w:styleId="Partynames-Caps">
    <w:name w:val="Party names - Caps"/>
    <w:aliases w:val="bold"/>
    <w:basedOn w:val="Normal"/>
    <w:link w:val="Partynames-CapsChar"/>
    <w:rsid w:val="00214DB4"/>
    <w:pPr>
      <w:tabs>
        <w:tab w:val="left" w:pos="540"/>
        <w:tab w:val="left" w:pos="5580"/>
      </w:tabs>
      <w:spacing w:after="0" w:line="276" w:lineRule="auto"/>
    </w:pPr>
    <w:rPr>
      <w:rFonts w:ascii="Times New Roman" w:hAnsi="Times New Roman" w:cs="Times New Roman"/>
      <w:b/>
      <w:sz w:val="24"/>
      <w:szCs w:val="24"/>
    </w:rPr>
  </w:style>
  <w:style w:type="paragraph" w:customStyle="1" w:styleId="Partynames">
    <w:name w:val="Party names"/>
    <w:basedOn w:val="Partynames-Caps"/>
    <w:link w:val="PartynamesChar"/>
    <w:qFormat/>
    <w:rsid w:val="00214DB4"/>
    <w:pPr>
      <w:spacing w:before="240" w:line="240" w:lineRule="auto"/>
    </w:pPr>
  </w:style>
  <w:style w:type="character" w:customStyle="1" w:styleId="Partynames-CapsChar">
    <w:name w:val="Party names - Caps Char"/>
    <w:aliases w:val="bold Char"/>
    <w:basedOn w:val="DefaultParagraphFont"/>
    <w:link w:val="Partynames-Caps"/>
    <w:rsid w:val="00214DB4"/>
    <w:rPr>
      <w:rFonts w:ascii="Times New Roman" w:hAnsi="Times New Roman" w:cs="Times New Roman"/>
      <w:b/>
      <w:sz w:val="24"/>
      <w:szCs w:val="24"/>
    </w:rPr>
  </w:style>
  <w:style w:type="paragraph" w:customStyle="1" w:styleId="Attorneysnames">
    <w:name w:val="Attorneys names"/>
    <w:basedOn w:val="Normal"/>
    <w:link w:val="AttorneysnamesChar"/>
    <w:qFormat/>
    <w:rsid w:val="00214DB4"/>
    <w:pPr>
      <w:tabs>
        <w:tab w:val="left" w:pos="540"/>
        <w:tab w:val="left" w:pos="4092"/>
        <w:tab w:val="left" w:pos="5580"/>
      </w:tabs>
      <w:spacing w:after="0" w:line="240" w:lineRule="auto"/>
    </w:pPr>
    <w:rPr>
      <w:rFonts w:ascii="Times New Roman" w:hAnsi="Times New Roman" w:cs="Times New Roman"/>
      <w:i/>
      <w:sz w:val="24"/>
      <w:szCs w:val="24"/>
    </w:rPr>
  </w:style>
  <w:style w:type="character" w:customStyle="1" w:styleId="PartynamesChar">
    <w:name w:val="Party names Char"/>
    <w:basedOn w:val="Partynames-CapsChar"/>
    <w:link w:val="Partynames"/>
    <w:rsid w:val="00214DB4"/>
    <w:rPr>
      <w:rFonts w:ascii="Times New Roman" w:hAnsi="Times New Roman" w:cs="Times New Roman"/>
      <w:b/>
      <w:sz w:val="24"/>
      <w:szCs w:val="24"/>
    </w:rPr>
  </w:style>
  <w:style w:type="character" w:customStyle="1" w:styleId="AttorneysnamesChar">
    <w:name w:val="Attorneys names Char"/>
    <w:basedOn w:val="DefaultParagraphFont"/>
    <w:link w:val="Attorneysnames"/>
    <w:rsid w:val="00214DB4"/>
    <w:rPr>
      <w:rFonts w:ascii="Times New Roman" w:hAnsi="Times New Roman" w:cs="Times New Roman"/>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42519">
      <w:bodyDiv w:val="1"/>
      <w:marLeft w:val="0"/>
      <w:marRight w:val="0"/>
      <w:marTop w:val="0"/>
      <w:marBottom w:val="0"/>
      <w:divBdr>
        <w:top w:val="none" w:sz="0" w:space="0" w:color="auto"/>
        <w:left w:val="none" w:sz="0" w:space="0" w:color="auto"/>
        <w:bottom w:val="none" w:sz="0" w:space="0" w:color="auto"/>
        <w:right w:val="none" w:sz="0" w:space="0" w:color="auto"/>
      </w:divBdr>
    </w:div>
    <w:div w:id="1235821560">
      <w:bodyDiv w:val="1"/>
      <w:marLeft w:val="0"/>
      <w:marRight w:val="0"/>
      <w:marTop w:val="0"/>
      <w:marBottom w:val="0"/>
      <w:divBdr>
        <w:top w:val="none" w:sz="0" w:space="0" w:color="auto"/>
        <w:left w:val="none" w:sz="0" w:space="0" w:color="auto"/>
        <w:bottom w:val="none" w:sz="0" w:space="0" w:color="auto"/>
        <w:right w:val="none" w:sz="0" w:space="0" w:color="auto"/>
      </w:divBdr>
    </w:div>
    <w:div w:id="157689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barbe\Desktop\Judgment%20template%201501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0C516-4BF9-4F6C-951A-ED72DCAE1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Judgment template 150119</Template>
  <TotalTime>15</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Georgia Barbe</dc:creator>
  <cp:lastModifiedBy>Georgia Barbe</cp:lastModifiedBy>
  <cp:revision>5</cp:revision>
  <cp:lastPrinted>2018-10-22T10:59:00Z</cp:lastPrinted>
  <dcterms:created xsi:type="dcterms:W3CDTF">2025-02-14T06:41:00Z</dcterms:created>
  <dcterms:modified xsi:type="dcterms:W3CDTF">2025-02-14T11:05:00Z</dcterms:modified>
</cp:coreProperties>
</file>