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6F9579" w14:textId="77777777" w:rsidR="00760210" w:rsidRDefault="00CB1D87">
      <w:r>
        <w:rPr>
          <w:rPrChange w:id="0" w:author="Comparison" w:date="2026-07-05T01:09:00Z" w16du:dateUtc="2026-07-05T05:09:00Z">
            <w:rPr>
              <w:i/>
              <w:iCs/>
            </w:rPr>
          </w:rPrChange>
        </w:rPr>
        <w:t>Italic Text Formatting Demo</w:t>
      </w:r>
    </w:p>
    <w:p w14:paraId="64C60EEF" w14:textId="77777777" w:rsidR="00760210" w:rsidRDefault="00CB1D87">
      <w:r>
        <w:rPr>
          <w:rPrChange w:id="1" w:author="Comparison" w:date="2026-07-05T01:09:00Z" w16du:dateUtc="2026-07-05T05:09:00Z">
            <w:rPr>
              <w:i/>
              <w:iCs/>
            </w:rPr>
          </w:rPrChange>
        </w:rPr>
        <w:t>This document demonstrates italic text</w:t>
      </w:r>
      <w:r>
        <w:rPr>
          <w:rPrChange w:id="3" w:author="Comparison" w:date="2026-07-05T01:09:00Z" w16du:dateUtc="2026-07-05T05:09:00Z">
            <w:rPr>
              <w:i/>
              <w:iCs/>
            </w:rPr>
          </w:rPrChange>
        </w:rPr>
        <w:t>.</w:t>
      </w:r>
    </w:p>
    <w:p w14:paraId="1D37C7B5" w14:textId="77777777" w:rsidR="00760210" w:rsidRDefault="00CB1D87">
      <w:r>
        <w:rPr>
          <w:rPrChange w:id="4" w:author="Comparison" w:date="2026-07-05T01:09:00Z" w16du:dateUtc="2026-07-05T05:09:00Z">
            <w:rPr>
              <w:i/>
              <w:iCs/>
            </w:rPr>
          </w:rPrChange>
        </w:rPr>
        <w:t>This text is italic.</w:t>
      </w:r>
    </w:p>
    <w:sectPr w:rsidR="0076021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0210"/>
    <w:rsid w:val="00760210"/>
    <w:rsid w:val="00B37A4C"/>
    <w:rsid w:val="00BE72BB"/>
    <w:rsid w:val="00CB1D87"/>
    <w:rsid w:val="00EC201C"/>
    <w:rsid w:val="00F24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AEF41F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2026-05-14T16:44:00Z</dcterms:created>
  <dcterms:modified xsi:type="dcterms:W3CDTF">2026-07-05T05:09:00Z</dcterms:modified>
</cp:coreProperties>
</file>