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A343BF" w14:textId="77777777" w:rsidR="001E08FA" w:rsidRDefault="001E08FA" w:rsidP="001E08FA">
      <w:pPr>
        <w:rPr>
          <w:szCs w:val="24"/>
        </w:rPr>
      </w:pPr>
    </w:p>
    <w:p w14:paraId="676ACFD9" w14:textId="77777777" w:rsidR="001E08FA" w:rsidRDefault="00C40747" w:rsidP="001E08FA">
      <w:pPr>
        <w:rPr>
          <w:b/>
          <w:szCs w:val="24"/>
        </w:rPr>
      </w:pPr>
      <w:r>
        <w:rPr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13F1E7A4" wp14:editId="42503979">
            <wp:simplePos x="0" y="0"/>
            <wp:positionH relativeFrom="column">
              <wp:posOffset>2561590</wp:posOffset>
            </wp:positionH>
            <wp:positionV relativeFrom="paragraph">
              <wp:posOffset>-77470</wp:posOffset>
            </wp:positionV>
            <wp:extent cx="889635" cy="714375"/>
            <wp:effectExtent l="19050" t="0" r="5715" b="0"/>
            <wp:wrapSquare wrapText="bothSides"/>
            <wp:docPr id="3" name="Рисунок 0" descr="стрельн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 descr="стрельна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20000" contrast="40000"/>
                    </a:blip>
                    <a:srcRect l="22966" t="29781" r="23471" b="29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7B4B364" w14:textId="77777777" w:rsidR="001E08FA" w:rsidRDefault="001E08FA" w:rsidP="001E08FA">
      <w:pPr>
        <w:jc w:val="center"/>
        <w:rPr>
          <w:b/>
          <w:szCs w:val="24"/>
        </w:rPr>
      </w:pPr>
    </w:p>
    <w:p w14:paraId="3A52CAF6" w14:textId="77777777" w:rsidR="001E08FA" w:rsidRDefault="001E08FA" w:rsidP="001E08FA">
      <w:pPr>
        <w:jc w:val="center"/>
        <w:rPr>
          <w:b/>
          <w:szCs w:val="24"/>
        </w:rPr>
      </w:pPr>
    </w:p>
    <w:p w14:paraId="15410BB9" w14:textId="77777777" w:rsidR="001E08FA" w:rsidRPr="001E08FA" w:rsidRDefault="001E08FA" w:rsidP="001E08FA">
      <w:pPr>
        <w:rPr>
          <w:rFonts w:ascii="Times New Roman" w:hAnsi="Times New Roman" w:cs="Times New Roman"/>
          <w:b/>
          <w:sz w:val="24"/>
          <w:szCs w:val="24"/>
        </w:rPr>
      </w:pPr>
    </w:p>
    <w:p w14:paraId="7B6B6F33" w14:textId="77777777" w:rsid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96042A" w14:textId="77777777" w:rsidR="00F37F73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 xml:space="preserve">МУНИЦИПАЛЬНЫЙ СОВЕТ </w:t>
      </w:r>
    </w:p>
    <w:p w14:paraId="0D2ABD37" w14:textId="77777777" w:rsidR="001E08FA" w:rsidRP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>МУНИЦИПАЛЬНОГО ОБРАЗОВАНИЯ ПОСЕЛОК СТРЕЛЬНА</w:t>
      </w:r>
    </w:p>
    <w:p w14:paraId="3BA9A76B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1E08FA">
        <w:rPr>
          <w:rFonts w:ascii="Times New Roman" w:hAnsi="Times New Roman" w:cs="Times New Roman"/>
          <w:b/>
          <w:sz w:val="24"/>
          <w:szCs w:val="24"/>
        </w:rPr>
        <w:t xml:space="preserve"> СОЗЫВА</w:t>
      </w:r>
    </w:p>
    <w:p w14:paraId="768895CD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</w:p>
    <w:p w14:paraId="70E7C2D2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РЕШЕНИЕ (проект)</w:t>
      </w:r>
    </w:p>
    <w:p w14:paraId="0629DAF8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0EC20622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  от __________ 2017 года                                                                                                      №__</w:t>
      </w:r>
    </w:p>
    <w:p w14:paraId="4471F602" w14:textId="77777777" w:rsidR="001E08FA" w:rsidRPr="001E08FA" w:rsidRDefault="001E08FA" w:rsidP="001E08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F77248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49E81FE7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691CC266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  <w:r>
        <w:rPr>
          <w:b/>
          <w:spacing w:val="-2"/>
        </w:rPr>
        <w:t xml:space="preserve">О внесении изменений в </w:t>
      </w:r>
      <w:r>
        <w:rPr>
          <w:b/>
        </w:rPr>
        <w:t>Положение</w:t>
      </w:r>
      <w:r w:rsidR="001E08FA">
        <w:rPr>
          <w:b/>
        </w:rPr>
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</w:r>
      <w:r>
        <w:rPr>
          <w:b/>
        </w:rPr>
        <w:t>, утвержденное решением Муниципального Совета Муниципального образования поселок Стрельна от 05.09.2017 №56</w:t>
      </w:r>
    </w:p>
    <w:p w14:paraId="0F5AA8F6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24109A0B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2BF26613" w14:textId="77777777" w:rsidR="001E08FA" w:rsidRDefault="001E08FA" w:rsidP="009C61C2">
      <w:pPr>
        <w:pStyle w:val="21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В соответствии с </w:t>
      </w:r>
      <w:r w:rsidR="009C61C2" w:rsidRPr="009C61C2">
        <w:rPr>
          <w:rFonts w:eastAsia="Calibri"/>
          <w:sz w:val="24"/>
          <w:szCs w:val="24"/>
        </w:rPr>
        <w:t>Законом Санкт-Петербурга от 23.09.2009 № 420-79</w:t>
      </w:r>
      <w:r w:rsidR="009C61C2" w:rsidRPr="009C61C2">
        <w:rPr>
          <w:sz w:val="24"/>
          <w:szCs w:val="24"/>
        </w:rPr>
        <w:t xml:space="preserve"> «</w:t>
      </w:r>
      <w:r w:rsidR="009C61C2" w:rsidRPr="009C61C2">
        <w:rPr>
          <w:rFonts w:eastAsia="Calibri"/>
          <w:sz w:val="24"/>
          <w:szCs w:val="24"/>
        </w:rPr>
        <w:t>Об организации местного самоуправления в Санкт-Петербурге»</w:t>
      </w:r>
      <w:r w:rsidR="009C61C2">
        <w:rPr>
          <w:rFonts w:eastAsia="Calibri"/>
          <w:sz w:val="24"/>
          <w:szCs w:val="24"/>
        </w:rPr>
        <w:t xml:space="preserve">, Уставом Внутригородского муниципального образования Санкт-Петербурга поселок Стрельна </w:t>
      </w:r>
    </w:p>
    <w:p w14:paraId="0D42A4B9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50B5FB10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sz w:val="24"/>
          <w:szCs w:val="24"/>
        </w:rPr>
        <w:t> </w:t>
      </w:r>
      <w:r w:rsidRPr="001E08FA">
        <w:rPr>
          <w:b/>
          <w:sz w:val="24"/>
          <w:szCs w:val="24"/>
        </w:rPr>
        <w:t>МУНИЦИПАЛЬНЫЙ СОВЕТ</w:t>
      </w:r>
    </w:p>
    <w:p w14:paraId="706D74F1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РЕШИЛ:</w:t>
      </w:r>
    </w:p>
    <w:p w14:paraId="322C437A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</w:p>
    <w:p w14:paraId="672577CF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7F73">
        <w:rPr>
          <w:rFonts w:ascii="Times New Roman" w:hAnsi="Times New Roman" w:cs="Times New Roman"/>
          <w:sz w:val="24"/>
          <w:szCs w:val="24"/>
        </w:rPr>
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</w:r>
      <w:r w:rsidR="000B0709">
        <w:rPr>
          <w:rFonts w:ascii="Times New Roman" w:hAnsi="Times New Roman" w:cs="Times New Roman"/>
          <w:sz w:val="24"/>
          <w:szCs w:val="24"/>
        </w:rPr>
        <w:t xml:space="preserve"> (далее – Положение)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3722DE5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пункте 1.4. Положения слова «</w:t>
      </w:r>
      <w:r w:rsidRPr="000B0709">
        <w:rPr>
          <w:rFonts w:ascii="Times New Roman" w:hAnsi="Times New Roman"/>
          <w:sz w:val="24"/>
          <w:szCs w:val="24"/>
        </w:rPr>
        <w:t>, а также за счет средств бюджета Санкт-Петербурга</w:t>
      </w:r>
      <w:r>
        <w:rPr>
          <w:rFonts w:ascii="Times New Roman" w:hAnsi="Times New Roman"/>
          <w:sz w:val="24"/>
          <w:szCs w:val="24"/>
        </w:rPr>
        <w:t>» исключить.</w:t>
      </w:r>
    </w:p>
    <w:p w14:paraId="6E578108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 xml:space="preserve">Пункт </w:t>
      </w:r>
      <w:r>
        <w:rPr>
          <w:rFonts w:ascii="Times New Roman" w:hAnsi="Times New Roman"/>
          <w:sz w:val="24"/>
          <w:szCs w:val="24"/>
        </w:rPr>
        <w:t>2.5.1. Положения дополнить словом «уличная» перед словом «мебель».</w:t>
      </w:r>
    </w:p>
    <w:p w14:paraId="2DFDFDC1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2.5.3. Положения дополнить словом «уличной» перед словом «мебели».</w:t>
      </w:r>
    </w:p>
    <w:p w14:paraId="03FC9388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>Абзац 1 пункта 2.11.5 Положения после слов «местного значения» дополнить словами «, взамен уничтоженных или поврежденных»</w:t>
      </w:r>
      <w:r>
        <w:rPr>
          <w:rFonts w:ascii="Times New Roman" w:hAnsi="Times New Roman"/>
          <w:sz w:val="24"/>
          <w:szCs w:val="24"/>
        </w:rPr>
        <w:t>.</w:t>
      </w:r>
    </w:p>
    <w:p w14:paraId="0BB487A6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2.12.4. Положения исключить.</w:t>
      </w:r>
      <w:r w:rsidRPr="00FF542C">
        <w:rPr>
          <w:rFonts w:ascii="Times New Roman" w:hAnsi="Times New Roman"/>
          <w:sz w:val="24"/>
          <w:szCs w:val="24"/>
        </w:rPr>
        <w:t xml:space="preserve"> </w:t>
      </w:r>
    </w:p>
    <w:p w14:paraId="27C4AA79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rFonts w:ascii="Times New Roman" w:hAnsi="Times New Roman"/>
          <w:sz w:val="24"/>
          <w:szCs w:val="24"/>
        </w:rPr>
      </w:pPr>
    </w:p>
    <w:p w14:paraId="3ECC9C27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7047">
        <w:rPr>
          <w:rFonts w:ascii="Times New Roman" w:hAnsi="Times New Roman" w:cs="Times New Roman"/>
          <w:sz w:val="24"/>
          <w:szCs w:val="24"/>
        </w:rPr>
        <w:t>Контроль за исполнением настоящего решения возложить на Главу Муниципального образования поселок Стрельна</w:t>
      </w:r>
      <w:r w:rsidRPr="00637047">
        <w:rPr>
          <w:rFonts w:ascii="Times New Roman" w:hAnsi="Times New Roman" w:cs="Times New Roman"/>
          <w:spacing w:val="-2"/>
          <w:sz w:val="24"/>
          <w:szCs w:val="24"/>
        </w:rPr>
        <w:t xml:space="preserve"> Беленкова Валерия Николаевича.                                                                         </w:t>
      </w:r>
    </w:p>
    <w:p w14:paraId="4A8F66D9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61C2">
        <w:rPr>
          <w:rFonts w:ascii="Times New Roman" w:hAnsi="Times New Roman" w:cs="Times New Roman"/>
          <w:sz w:val="24"/>
          <w:szCs w:val="24"/>
        </w:rPr>
        <w:t xml:space="preserve">Настоящее решение вступает в силу со дня </w:t>
      </w:r>
      <w:r w:rsidR="009C61C2">
        <w:rPr>
          <w:rFonts w:ascii="Times New Roman" w:hAnsi="Times New Roman" w:cs="Times New Roman"/>
          <w:sz w:val="24"/>
          <w:szCs w:val="24"/>
        </w:rPr>
        <w:t xml:space="preserve">его </w:t>
      </w:r>
      <w:r w:rsidR="00637047">
        <w:rPr>
          <w:rFonts w:ascii="Times New Roman" w:hAnsi="Times New Roman" w:cs="Times New Roman"/>
          <w:sz w:val="24"/>
          <w:szCs w:val="24"/>
        </w:rPr>
        <w:t>официального опубликования (обнародования).</w:t>
      </w:r>
    </w:p>
    <w:p w14:paraId="7A697522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3ABFA58B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653E99A3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Глава Муниципального образования, </w:t>
      </w:r>
    </w:p>
    <w:p w14:paraId="2D9901BF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исполняющий полномочия</w:t>
      </w:r>
    </w:p>
    <w:p w14:paraId="61E4B5B5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председателя Муниципального Совета</w:t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  <w:t xml:space="preserve">                              В.Н. Беленков</w:t>
      </w:r>
    </w:p>
    <w:p w14:paraId="1E1BB8DF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467F1268" w14:textId="19D4E1B5" w:rsidR="0085378D" w:rsidRPr="0085378D" w:rsidRDefault="0085378D">
      <w:pPr>
        <w:autoSpaceDE w:val="0"/>
        <w:rPr>
          <w:rFonts w:ascii="Times New Roman" w:hAnsi="Times New Roman" w:cs="Times New Roman"/>
          <w:sz w:val="24"/>
          <w:szCs w:val="24"/>
        </w:rPr>
        <w:pPrChange w:id="0" w:author="1" w:date="2026-09-22T12:18:00Z" w16du:dateUtc="2026-09-22T16:18:00Z">
          <w:pPr/>
        </w:pPrChange>
      </w:pPr>
    </w:p>
    <w:sectPr w:rsidR="0085378D" w:rsidRPr="0085378D" w:rsidSect="00457CA7">
      <w:pgSz w:w="11906" w:h="16838"/>
      <w:pgMar w:top="1079" w:right="85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20421572">
    <w:abstractNumId w:val="15"/>
  </w:num>
  <w:num w:numId="2" w16cid:durableId="1298604920">
    <w:abstractNumId w:val="14"/>
  </w:num>
  <w:num w:numId="3" w16cid:durableId="116872581">
    <w:abstractNumId w:val="16"/>
  </w:num>
  <w:num w:numId="4" w16cid:durableId="85687119">
    <w:abstractNumId w:val="13"/>
  </w:num>
  <w:num w:numId="5" w16cid:durableId="632756487">
    <w:abstractNumId w:val="6"/>
  </w:num>
  <w:num w:numId="6" w16cid:durableId="636107221">
    <w:abstractNumId w:val="18"/>
  </w:num>
  <w:num w:numId="7" w16cid:durableId="884751520">
    <w:abstractNumId w:val="7"/>
  </w:num>
  <w:num w:numId="8" w16cid:durableId="153616808">
    <w:abstractNumId w:val="11"/>
  </w:num>
  <w:num w:numId="9" w16cid:durableId="1402286352">
    <w:abstractNumId w:val="4"/>
  </w:num>
  <w:num w:numId="10" w16cid:durableId="1681857150">
    <w:abstractNumId w:val="10"/>
  </w:num>
  <w:num w:numId="11" w16cid:durableId="1445222916">
    <w:abstractNumId w:val="3"/>
  </w:num>
  <w:num w:numId="12" w16cid:durableId="364604301">
    <w:abstractNumId w:val="1"/>
  </w:num>
  <w:num w:numId="13" w16cid:durableId="1612124782">
    <w:abstractNumId w:val="2"/>
  </w:num>
  <w:num w:numId="14" w16cid:durableId="2064864975">
    <w:abstractNumId w:val="5"/>
  </w:num>
  <w:num w:numId="15" w16cid:durableId="314603824">
    <w:abstractNumId w:val="8"/>
  </w:num>
  <w:num w:numId="16" w16cid:durableId="741870993">
    <w:abstractNumId w:val="17"/>
  </w:num>
  <w:num w:numId="17" w16cid:durableId="645667317">
    <w:abstractNumId w:val="12"/>
  </w:num>
  <w:num w:numId="18" w16cid:durableId="1609699519">
    <w:abstractNumId w:val="0"/>
  </w:num>
  <w:num w:numId="19" w16cid:durableId="11173314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7006095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78D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77C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0516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3408"/>
    <w:rsid w:val="001B6472"/>
    <w:rsid w:val="001B799A"/>
    <w:rsid w:val="001C133F"/>
    <w:rsid w:val="001C1792"/>
    <w:rsid w:val="001C7240"/>
    <w:rsid w:val="001D0726"/>
    <w:rsid w:val="001D167C"/>
    <w:rsid w:val="001D2A1D"/>
    <w:rsid w:val="001D591F"/>
    <w:rsid w:val="001D7234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320B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09D4"/>
    <w:rsid w:val="002B2AF1"/>
    <w:rsid w:val="002B35B4"/>
    <w:rsid w:val="002C10DE"/>
    <w:rsid w:val="002C2415"/>
    <w:rsid w:val="002C4E4C"/>
    <w:rsid w:val="002C6404"/>
    <w:rsid w:val="002D10C2"/>
    <w:rsid w:val="002D3324"/>
    <w:rsid w:val="002D44DF"/>
    <w:rsid w:val="002D76D9"/>
    <w:rsid w:val="002D7BCF"/>
    <w:rsid w:val="002E2200"/>
    <w:rsid w:val="002E29B5"/>
    <w:rsid w:val="002E2B79"/>
    <w:rsid w:val="002E3C48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57CA7"/>
    <w:rsid w:val="004659AA"/>
    <w:rsid w:val="0046608C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E717E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199C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BD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0278"/>
    <w:rsid w:val="00805A52"/>
    <w:rsid w:val="00813B10"/>
    <w:rsid w:val="0082083D"/>
    <w:rsid w:val="0083407F"/>
    <w:rsid w:val="00834528"/>
    <w:rsid w:val="008410CB"/>
    <w:rsid w:val="00843ACF"/>
    <w:rsid w:val="00851C18"/>
    <w:rsid w:val="0085378D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3B99"/>
    <w:rsid w:val="00A36331"/>
    <w:rsid w:val="00A4155E"/>
    <w:rsid w:val="00A50A51"/>
    <w:rsid w:val="00A515CB"/>
    <w:rsid w:val="00A534B6"/>
    <w:rsid w:val="00A55CBA"/>
    <w:rsid w:val="00A73B17"/>
    <w:rsid w:val="00A75F22"/>
    <w:rsid w:val="00A86761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541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296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775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9AE8"/>
  <w15:docId w15:val="{6C07251E-254A-479E-AA2B-F9BDB406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</w:pPr>
    <w:rPr>
      <w:rFonts w:ascii="Arial" w:eastAsia="Times New Roman" w:hAnsi="Arial" w:cs="Arial"/>
      <w:sz w:val="18"/>
      <w:szCs w:val="18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</w:pPr>
    <w:rPr>
      <w:rFonts w:ascii="Times New Roman" w:hAnsi="Times New Roman" w:cs="Times New Roman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76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</w:pPr>
    <w:rPr>
      <w:rFonts w:cs="Times New Roman"/>
      <w:sz w:val="24"/>
      <w:szCs w:val="24"/>
    </w:rPr>
  </w:style>
  <w:style w:type="paragraph" w:customStyle="1" w:styleId="1">
    <w:name w:val="çàãîëîâîê 1"/>
    <w:basedOn w:val="Normal"/>
    <w:next w:val="Normal"/>
    <w:rsid w:val="002C10DE"/>
    <w:pPr>
      <w:keepNext/>
    </w:pPr>
    <w:rPr>
      <w:rFonts w:ascii="Times New Roman" w:hAnsi="Times New Roman" w:cs="Times New Roman"/>
      <w:b/>
      <w:sz w:val="24"/>
      <w:szCs w:val="20"/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</w:pPr>
    <w:rPr>
      <w:rFonts w:ascii="Times New Roman" w:hAnsi="Times New Roman" w:cs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A86761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A86761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</w:pPr>
    <w:rPr>
      <w:rFonts w:cs="Times New Roman"/>
    </w:rPr>
  </w:style>
  <w:style w:type="character" w:customStyle="1" w:styleId="ListParagraphChar">
    <w:name w:val="List Paragraph Char"/>
    <w:link w:val="ListParagraph"/>
    <w:uiPriority w:val="34"/>
    <w:locked/>
    <w:rsid w:val="00A86761"/>
    <w:rPr>
      <w:rFonts w:ascii="Arial" w:eastAsia="Times New Roman" w:hAnsi="Arial" w:cs="Times New Roman"/>
      <w:sz w:val="18"/>
      <w:szCs w:val="18"/>
      <w:lang w:eastAsia="ru-RU"/>
    </w:rPr>
  </w:style>
  <w:style w:type="paragraph" w:styleId="BalloonText">
    <w:name w:val="Balloon Text"/>
    <w:basedOn w:val="Normal"/>
    <w:link w:val="BalloonTextChar"/>
    <w:rsid w:val="001E08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6761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1">
    <w:name w:val="Основной текст 21"/>
    <w:basedOn w:val="Normal"/>
    <w:rsid w:val="001E08FA"/>
    <w:pPr>
      <w:suppressAutoHyphens/>
    </w:pPr>
    <w:rPr>
      <w:rFonts w:ascii="Times New Roman" w:hAnsi="Times New Roman" w:cs="Times New Roman"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8676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C102A3-5BF2-0845-A094-43DFE76C9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k-18</dc:creator>
  <cp:lastModifiedBy>Arthur Souza Rodrigues</cp:lastModifiedBy>
  <cp:revision>2</cp:revision>
  <dcterms:created xsi:type="dcterms:W3CDTF">2026-09-29T02:16:00Z</dcterms:created>
  <dcterms:modified xsi:type="dcterms:W3CDTF">2026-09-29T02:16:00Z</dcterms:modified>
</cp:coreProperties>
</file>