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3208" w14:textId="77777777" w:rsidR="00970A6E" w:rsidRDefault="003B45CF">
      <w:r>
        <w:rPr>
          <w:rFonts w:ascii="&quot;Calibri&quot;, Arial, sans-serif" w:hAnsi="&quot;Calibri&quot;, Arial, sans-serif"/>
          <w:b/>
          <w:sz w:val="32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Heading 2 Right</w:t>
      </w:r>
      <w:r>
        <w:rPr>
          <w:rFonts w:ascii="&quot;Calibri&quot;, Arial, sans-serif" w:hAnsi="&quot;Calibri&quot;, Arial, sans-serif"/>
          <w:b/>
          <w:sz w:val="32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75603552" w14:textId="77777777" w:rsidR="00970A6E" w:rsidRDefault="003B45CF">
      <w:pPr>
        <w:spacing w:before="360" w:after="80" w:line="240" w:lineRule="auto"/>
        <w:pPrChange w:id="4" w:author="Comparison" w:date="2026-07-05T01:07:00Z" w16du:dateUtc="2026-07-05T05:07:00Z">
          <w:pPr/>
        </w:pPrChange>
      </w:pPr>
      <w:r>
        <w:rPr>
          <w:rFonts w:ascii="&quot;Calibri&quot;, Arial, sans-serif" w:hAnsi="&quot;Calibri&quot;, Arial, sans-serif"/>
          <w:b/>
          <w:sz w:val="32"/>
          <w:rPrChange w:id="6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with Heading 2 style and right alignment</w:t>
      </w:r>
      <w:r>
        <w:rPr>
          <w:rFonts w:ascii="&quot;Calibri&quot;, Arial, sans-serif" w:hAnsi="&quot;Calibri&quot;, Arial, sans-serif"/>
          <w:b/>
          <w:sz w:val="32"/>
          <w:rPrChange w:id="9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06EA7185" w14:textId="77777777" w:rsidR="00970A6E" w:rsidRDefault="003B45CF">
      <w:pPr>
        <w:spacing w:before="360" w:after="80" w:line="240" w:lineRule="auto"/>
        <w:pPrChange w:id="10" w:author="Comparison" w:date="2026-07-05T01:07:00Z" w16du:dateUtc="2026-07-05T05:07:00Z">
          <w:pPr/>
        </w:pPrChange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This combination creates a distinctive professional style.</w:t>
      </w:r>
    </w:p>
    <w:sectPr w:rsidR="00970A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6E"/>
    <w:rsid w:val="003B45CF"/>
    <w:rsid w:val="00414F43"/>
    <w:rsid w:val="00684FD0"/>
    <w:rsid w:val="00970A6E"/>
    <w:rsid w:val="009C02C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A40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2026-07-05T05:07:00Z</dcterms:modified>
</cp:coreProperties>
</file>