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8DDACA6A">
      <w:pPr>
        <w:spacing w:line="276"/>
      </w:pPr>
      <w:r>
        <w:t>Clear Formatting Demo</w:t>
      </w:r>
    </w:p>
    <w:p w14:paraId="FEF3B420">
      <w:r>
        <w:t>This document demonstrates clear formatting.</w:t>
      </w:r>
    </w:p>
    <w:p w14:paraId="62709415">
      <w:r>
        <w:t>Text with bold, italic, underline formatting removed.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2026-05-14T16:53:58.060Z</dcterms:created>
  <dcterms:modified xsi:type="dcterms:W3CDTF">2026-05-14T16:53:58.086Z</dcterms:modified>
</cp:coreProperties>
</file>