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D090" w14:textId="77777777" w:rsidR="00B511E9" w:rsidRDefault="00B511E9">
      <w:pPr>
        <w:rPr>
          <w:vertAlign w:val="subscript"/>
        </w:rPr>
      </w:pPr>
      <w:r>
        <w:rPr>
          <w:vertAlign w:val="subscript"/>
        </w:rPr>
        <w:t>file_109.docx</w:t>
      </w:r>
    </w:p>
    <w:p w14:paraId="5F1B1E52" w14:textId="436BB886" w:rsidR="0095624A" w:rsidRDefault="000B3445">
      <w:r>
        <w:rPr>
          <w:vertAlign w:val="subscript"/>
        </w:rPr>
        <w:t>Subscript Demo</w:t>
      </w:r>
    </w:p>
    <w:p w14:paraId="2E671B76" w14:textId="77777777" w:rsidR="0095624A" w:rsidRDefault="000B3445">
      <w:r>
        <w:rPr>
          <w:vertAlign w:val="subscript"/>
        </w:rPr>
        <w:t>This document demonstrates subscript formatting.</w:t>
      </w:r>
    </w:p>
    <w:p w14:paraId="44955861" w14:textId="77777777" w:rsidR="0095624A" w:rsidRDefault="000B3445">
      <w:r>
        <w:rPr>
          <w:vertAlign w:val="subscript"/>
        </w:rPr>
        <w:t>H2O and CO2 use subscript numbers in chemical notation.</w:t>
      </w:r>
    </w:p>
    <w:sectPr w:rsidR="009562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24A"/>
    <w:rsid w:val="0095624A"/>
    <w:rsid w:val="00B511E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24EC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2026-05-14T17:05:00Z</dcterms:created>
  <dcterms:modified xsi:type="dcterms:W3CDTF">2026-07-11T01:30:00Z</dcterms:modified>
</cp:coreProperties>
</file>