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33CA38" w14:textId="77777777" w:rsidR="00F02A96" w:rsidRDefault="00B602DA"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Document 100 - Ultimate Demo</w:t>
      </w:r>
    </w:p>
    <w:p w14:paraId="6DE1A640" w14:textId="77777777" w:rsidR="00F02A96" w:rsidRDefault="00B602DA">
      <w:pPr>
        <w:spacing w:before="400" w:after="120" w:line="240" w:lineRule="auto"/>
      </w:pPr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This is the 100th document demonstrating multiple formatting features.</w:t>
      </w:r>
    </w:p>
    <w:p w14:paraId="23BE05D0" w14:textId="0CA64777" w:rsidR="00FA3227" w:rsidRDefault="00B602DA" w:rsidP="00F508DC">
      <w:pPr>
        <w:spacing w:before="400" w:after="120" w:line="240" w:lineRule="auto"/>
      </w:pPr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This final document showcases the complete range of styling options available.</w:t>
      </w:r>
      <w:r>
        <w:t xml:space="preserve"> (up from 65)</w:t>
      </w:r>
    </w:p>
    <w:sectPr w:rsidR="00FA322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3227"/>
    <w:rsid w:val="008A5608"/>
    <w:rsid w:val="0093374B"/>
    <w:rsid w:val="00B3365A"/>
    <w:rsid w:val="00B602DA"/>
    <w:rsid w:val="00F02A96"/>
    <w:rsid w:val="00F508DC"/>
    <w:rsid w:val="00FA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67408B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