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240" w:lineRule="auto"/>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jc w:val="center"/>
        <w:rPr>
          <w:rFonts w:hint="default" w:ascii="仿宋_GB2312" w:hAnsi="Times New Roman" w:eastAsia="仿宋_GB2312" w:cs="??_GB2312"/>
          <w:color w:val="000000"/>
          <w:spacing w:val="0"/>
          <w:kern w:val="0"/>
          <w:sz w:val="32"/>
          <w:szCs w:val="32"/>
          <w:lang w:val="en-US" w:eastAsia="zh-CN" w:bidi="ar"/>
        </w:rPr>
      </w:pPr>
      <w:bookmarkStart w:id="1" w:name="_GoBack"/>
      <w:r>
        <w:rPr>
          <w:rFonts w:hint="eastAsia" w:ascii="仿宋_GB2312" w:hAnsi="Times New Roman" w:cs="??_GB2312"/>
          <w:color w:val="000000"/>
          <w:spacing w:val="0"/>
          <w:kern w:val="0"/>
          <w:sz w:val="32"/>
          <w:szCs w:val="32"/>
          <w:lang w:val="en-US" w:eastAsia="zh-CN" w:bidi="ar"/>
        </w:rPr>
        <w:t>永教办函〔2023〕11号</w:t>
      </w:r>
    </w:p>
    <w:bookmarkEnd w:id="1"/>
    <w:p>
      <w:pPr>
        <w:keepNext w:val="0"/>
        <w:keepLines w:val="0"/>
        <w:pageBreakBefore w:val="0"/>
        <w:kinsoku/>
        <w:wordWrap/>
        <w:overflowPunct/>
        <w:topLinePunct w:val="0"/>
        <w:autoSpaceDE/>
        <w:autoSpaceDN/>
        <w:bidi w:val="0"/>
        <w:adjustRightInd/>
        <w:snapToGrid/>
        <w:spacing w:line="240" w:lineRule="auto"/>
        <w:rPr>
          <w:rFonts w:hint="eastAsia" w:ascii="仿宋_GB2312" w:hAnsi="Times New Roman" w:cs="??_GB2312"/>
          <w:color w:val="000000"/>
          <w:spacing w:val="0"/>
          <w:kern w:val="0"/>
          <w:sz w:val="32"/>
          <w:szCs w:val="32"/>
          <w:lang w:val="en-US" w:eastAsia="zh-CN" w:bidi="ar"/>
        </w:rPr>
      </w:pPr>
    </w:p>
    <w:p>
      <w:pPr>
        <w:keepNext w:val="0"/>
        <w:keepLines w:val="0"/>
        <w:pageBreakBefore w:val="0"/>
        <w:kinsoku/>
        <w:wordWrap/>
        <w:overflowPunct/>
        <w:topLinePunct w:val="0"/>
        <w:autoSpaceDE/>
        <w:autoSpaceDN/>
        <w:bidi w:val="0"/>
        <w:adjustRightInd/>
        <w:snapToGrid/>
        <w:spacing w:line="240" w:lineRule="auto"/>
        <w:rPr>
          <w:rFonts w:hint="default" w:ascii="仿宋_GB2312" w:hAnsi="Times New Roman" w:cs="??_GB2312"/>
          <w:color w:val="000000"/>
          <w:spacing w:val="0"/>
          <w:kern w:val="0"/>
          <w:sz w:val="32"/>
          <w:szCs w:val="32"/>
          <w:lang w:val="en-US" w:eastAsia="zh-CN" w:bidi="ar"/>
        </w:rPr>
      </w:pPr>
    </w:p>
    <w:p>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小标宋" w:hAnsi="宋体" w:eastAsia="小标宋" w:cs="宋体"/>
          <w:color w:val="000000"/>
          <w:spacing w:val="0"/>
          <w:kern w:val="0"/>
          <w:sz w:val="44"/>
          <w:szCs w:val="44"/>
          <w:lang w:val="en-US" w:eastAsia="zh-CN"/>
        </w:rPr>
      </w:pPr>
      <w:r>
        <w:rPr>
          <w:rFonts w:hint="eastAsia" w:ascii="小标宋" w:hAnsi="宋体" w:eastAsia="小标宋" w:cs="宋体"/>
          <w:color w:val="000000"/>
          <w:spacing w:val="0"/>
          <w:kern w:val="0"/>
          <w:sz w:val="44"/>
          <w:szCs w:val="44"/>
        </w:rPr>
        <w:t>永嘉县教育局</w:t>
      </w:r>
      <w:r>
        <w:rPr>
          <w:rFonts w:hint="eastAsia" w:ascii="小标宋" w:hAnsi="宋体" w:eastAsia="小标宋" w:cs="宋体"/>
          <w:color w:val="000000"/>
          <w:spacing w:val="0"/>
          <w:kern w:val="0"/>
          <w:sz w:val="44"/>
          <w:szCs w:val="44"/>
          <w:lang w:val="en-US" w:eastAsia="zh-CN"/>
        </w:rPr>
        <w:t>办公室</w:t>
      </w:r>
    </w:p>
    <w:p>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小标宋" w:hAnsi="宋体" w:eastAsia="小标宋" w:cs="宋体"/>
          <w:color w:val="000000"/>
          <w:spacing w:val="0"/>
          <w:kern w:val="0"/>
          <w:sz w:val="44"/>
          <w:szCs w:val="44"/>
        </w:rPr>
      </w:pPr>
      <w:r>
        <w:rPr>
          <w:rFonts w:hint="eastAsia" w:ascii="小标宋" w:hAnsi="宋体" w:eastAsia="小标宋" w:cs="宋体"/>
          <w:color w:val="000000"/>
          <w:spacing w:val="0"/>
          <w:kern w:val="0"/>
          <w:sz w:val="44"/>
          <w:szCs w:val="44"/>
        </w:rPr>
        <w:t>关于招收县第</w:t>
      </w:r>
      <w:r>
        <w:rPr>
          <w:rFonts w:hint="eastAsia" w:ascii="小标宋" w:hAnsi="宋体" w:eastAsia="小标宋" w:cs="宋体"/>
          <w:color w:val="000000"/>
          <w:spacing w:val="0"/>
          <w:kern w:val="0"/>
          <w:sz w:val="44"/>
          <w:szCs w:val="44"/>
          <w:lang w:eastAsia="zh-CN"/>
        </w:rPr>
        <w:t>六</w:t>
      </w:r>
      <w:r>
        <w:rPr>
          <w:rFonts w:hint="eastAsia" w:ascii="小标宋" w:hAnsi="宋体" w:eastAsia="小标宋" w:cs="宋体"/>
          <w:color w:val="000000"/>
          <w:spacing w:val="0"/>
          <w:kern w:val="0"/>
          <w:sz w:val="44"/>
          <w:szCs w:val="44"/>
        </w:rPr>
        <w:t>批名师工作室学员的通知</w:t>
      </w:r>
    </w:p>
    <w:p>
      <w:pPr>
        <w:keepNext w:val="0"/>
        <w:keepLines w:val="0"/>
        <w:pageBreakBefore w:val="0"/>
        <w:kinsoku/>
        <w:wordWrap/>
        <w:overflowPunct/>
        <w:topLinePunct w:val="0"/>
        <w:autoSpaceDE/>
        <w:autoSpaceDN/>
        <w:bidi w:val="0"/>
        <w:adjustRightInd/>
        <w:snapToGrid/>
        <w:spacing w:line="240" w:lineRule="auto"/>
        <w:jc w:val="center"/>
        <w:rPr>
          <w:rFonts w:hint="eastAsia" w:ascii="仿宋_GB2312" w:hAnsi="仿宋_GB2312" w:eastAsia="仿宋_GB2312" w:cs="仿宋_GB2312"/>
          <w:b w:val="0"/>
          <w:bCs/>
          <w:spacing w:val="0"/>
          <w:kern w:val="0"/>
          <w:sz w:val="32"/>
          <w:szCs w:val="32"/>
          <w:lang w:val="en-US" w:eastAsia="zh-CN" w:bidi="ar"/>
        </w:rPr>
      </w:pPr>
    </w:p>
    <w:p>
      <w:pPr>
        <w:keepNext w:val="0"/>
        <w:keepLines w:val="0"/>
        <w:pageBreakBefore w:val="0"/>
        <w:kinsoku/>
        <w:wordWrap/>
        <w:overflowPunct/>
        <w:topLinePunct w:val="0"/>
        <w:autoSpaceDE/>
        <w:autoSpaceDN/>
        <w:bidi w:val="0"/>
        <w:adjustRightInd/>
        <w:snapToGrid/>
        <w:spacing w:line="240" w:lineRule="auto"/>
        <w:rPr>
          <w:rFonts w:hint="eastAsia" w:ascii="仿宋_GB2312" w:hAnsi="??_GB2312" w:eastAsia="仿宋_GB2312" w:cs="??_GB2312"/>
          <w:bCs/>
          <w:spacing w:val="0"/>
          <w:sz w:val="32"/>
          <w:szCs w:val="32"/>
        </w:rPr>
      </w:pPr>
      <w:r>
        <w:rPr>
          <w:rFonts w:hint="eastAsia" w:ascii="仿宋_GB2312" w:hAnsi="宋体" w:eastAsia="仿宋_GB2312" w:cs="仿宋_GB2312"/>
          <w:color w:val="000000"/>
          <w:spacing w:val="0"/>
          <w:kern w:val="0"/>
          <w:sz w:val="31"/>
          <w:szCs w:val="31"/>
          <w:lang w:val="en-US" w:eastAsia="zh-CN" w:bidi="ar-SA"/>
        </w:rPr>
        <w:t>各中小学、幼儿园，县局直属各学校，局机关各科室：</w:t>
      </w:r>
    </w:p>
    <w:p>
      <w:pPr>
        <w:keepNext w:val="0"/>
        <w:keepLines w:val="0"/>
        <w:pageBreakBefore w:val="0"/>
        <w:kinsoku/>
        <w:wordWrap/>
        <w:overflowPunct/>
        <w:topLinePunct w:val="0"/>
        <w:autoSpaceDE/>
        <w:autoSpaceDN/>
        <w:bidi w:val="0"/>
        <w:adjustRightInd/>
        <w:snapToGrid/>
        <w:spacing w:line="240" w:lineRule="auto"/>
        <w:rPr>
          <w:rFonts w:hint="eastAsia" w:ascii="仿宋_GB2312" w:hAnsi="微软雅黑" w:eastAsia="仿宋_GB2312" w:cs="微软雅黑"/>
          <w:color w:val="404040"/>
          <w:spacing w:val="0"/>
          <w:sz w:val="32"/>
          <w:szCs w:val="32"/>
        </w:rPr>
      </w:pPr>
      <w:r>
        <w:rPr>
          <w:rFonts w:hint="eastAsia" w:ascii="仿宋_GB2312" w:hAnsi="宋体" w:eastAsia="仿宋_GB2312" w:cs="宋体"/>
          <w:spacing w:val="0"/>
          <w:sz w:val="32"/>
          <w:szCs w:val="32"/>
        </w:rPr>
        <w:t xml:space="preserve">    为发挥名师的示范辐射作用，加快骨干教师队伍建设，</w:t>
      </w:r>
      <w:r>
        <w:rPr>
          <w:rFonts w:hint="eastAsia" w:ascii="仿宋_GB2312" w:hAnsi="Times New Roman" w:eastAsia="仿宋_GB2312" w:cs="??_GB2312"/>
          <w:color w:val="000000"/>
          <w:spacing w:val="0"/>
          <w:kern w:val="0"/>
          <w:sz w:val="32"/>
          <w:szCs w:val="32"/>
          <w:lang w:bidi="ar"/>
        </w:rPr>
        <w:t>推进优质师资共享，扶持农村学校</w:t>
      </w:r>
      <w:r>
        <w:rPr>
          <w:rFonts w:hint="eastAsia" w:ascii="仿宋_GB2312" w:hAnsi="Times New Roman" w:cs="??_GB2312"/>
          <w:color w:val="000000"/>
          <w:spacing w:val="0"/>
          <w:kern w:val="0"/>
          <w:sz w:val="32"/>
          <w:szCs w:val="32"/>
          <w:lang w:val="en-US" w:eastAsia="zh-CN" w:bidi="ar"/>
        </w:rPr>
        <w:t>和</w:t>
      </w:r>
      <w:r>
        <w:rPr>
          <w:rFonts w:hint="eastAsia" w:ascii="仿宋_GB2312" w:hAnsi="Times New Roman" w:eastAsia="仿宋_GB2312" w:cs="??_GB2312"/>
          <w:color w:val="000000"/>
          <w:spacing w:val="0"/>
          <w:kern w:val="0"/>
          <w:sz w:val="32"/>
          <w:szCs w:val="32"/>
          <w:lang w:bidi="ar"/>
        </w:rPr>
        <w:t>薄弱学校发展，</w:t>
      </w:r>
      <w:r>
        <w:rPr>
          <w:rFonts w:hint="eastAsia" w:ascii="仿宋_GB2312" w:hAnsi="宋体" w:eastAsia="仿宋_GB2312" w:cs="宋体"/>
          <w:spacing w:val="0"/>
          <w:sz w:val="32"/>
          <w:szCs w:val="32"/>
        </w:rPr>
        <w:t>提高教师队伍整体水平</w:t>
      </w:r>
      <w:r>
        <w:rPr>
          <w:rFonts w:hint="eastAsia" w:ascii="仿宋_GB2312" w:hAnsi="Times New Roman" w:eastAsia="仿宋_GB2312" w:cs="??_GB2312"/>
          <w:color w:val="000000"/>
          <w:spacing w:val="0"/>
          <w:kern w:val="0"/>
          <w:sz w:val="32"/>
          <w:szCs w:val="32"/>
          <w:lang w:bidi="ar"/>
        </w:rPr>
        <w:t>，</w:t>
      </w:r>
      <w:r>
        <w:rPr>
          <w:rFonts w:hint="eastAsia" w:ascii="仿宋_GB2312" w:hAnsi="宋体" w:eastAsia="仿宋_GB2312" w:cs="宋体"/>
          <w:spacing w:val="0"/>
          <w:sz w:val="32"/>
          <w:szCs w:val="32"/>
        </w:rPr>
        <w:t>经研究，决定设立永嘉县第</w:t>
      </w:r>
      <w:r>
        <w:rPr>
          <w:rFonts w:hint="eastAsia" w:ascii="仿宋_GB2312" w:hAnsi="宋体" w:eastAsia="仿宋_GB2312" w:cs="宋体"/>
          <w:spacing w:val="0"/>
          <w:sz w:val="32"/>
          <w:szCs w:val="32"/>
          <w:lang w:eastAsia="zh-CN"/>
        </w:rPr>
        <w:t>六</w:t>
      </w:r>
      <w:r>
        <w:rPr>
          <w:rFonts w:hint="eastAsia" w:ascii="仿宋_GB2312" w:hAnsi="宋体" w:eastAsia="仿宋_GB2312" w:cs="宋体"/>
          <w:spacing w:val="0"/>
          <w:sz w:val="32"/>
          <w:szCs w:val="32"/>
        </w:rPr>
        <w:t>批名师工作室（</w:t>
      </w:r>
      <w:r>
        <w:rPr>
          <w:rFonts w:hint="eastAsia" w:ascii="仿宋_GB2312" w:hAnsi="宋体" w:eastAsia="仿宋_GB2312" w:cs="宋体"/>
          <w:spacing w:val="0"/>
          <w:sz w:val="32"/>
          <w:szCs w:val="32"/>
          <w:lang w:eastAsia="zh-CN"/>
        </w:rPr>
        <w:t>拟开设名单</w:t>
      </w:r>
      <w:r>
        <w:rPr>
          <w:rFonts w:hint="eastAsia" w:ascii="仿宋_GB2312" w:hAnsi="宋体" w:eastAsia="仿宋_GB2312" w:cs="宋体"/>
          <w:spacing w:val="0"/>
          <w:sz w:val="32"/>
          <w:szCs w:val="32"/>
        </w:rPr>
        <w:t>详见附件）。现将招收学员有关事项通知如下：</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黑体" w:hAnsi="微软雅黑" w:eastAsia="黑体" w:cs="微软雅黑"/>
          <w:bCs/>
          <w:color w:val="404040"/>
          <w:spacing w:val="0"/>
          <w:sz w:val="32"/>
          <w:szCs w:val="32"/>
        </w:rPr>
      </w:pPr>
      <w:r>
        <w:rPr>
          <w:rFonts w:hint="eastAsia" w:ascii="黑体" w:hAnsi="宋体" w:eastAsia="黑体" w:cs="黑体"/>
          <w:bCs/>
          <w:color w:val="000000"/>
          <w:spacing w:val="0"/>
          <w:kern w:val="0"/>
          <w:sz w:val="32"/>
          <w:szCs w:val="32"/>
          <w:lang w:bidi="ar"/>
        </w:rPr>
        <w:t xml:space="preserve">    一、学员申报条件</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仿宋" w:eastAsia="仿宋_GB2312" w:cs="仿宋"/>
          <w:color w:val="404040"/>
          <w:spacing w:val="0"/>
          <w:sz w:val="32"/>
          <w:szCs w:val="32"/>
        </w:rPr>
      </w:pPr>
      <w:r>
        <w:rPr>
          <w:rFonts w:hint="eastAsia" w:ascii="Times New Roman" w:hAnsi="Times New Roman" w:eastAsia="仿宋_GB2312" w:cs="Times New Roman"/>
          <w:color w:val="000000"/>
          <w:spacing w:val="0"/>
          <w:kern w:val="0"/>
          <w:sz w:val="32"/>
          <w:szCs w:val="32"/>
          <w:lang w:bidi="ar"/>
        </w:rPr>
        <w:t xml:space="preserve">    </w:t>
      </w:r>
      <w:r>
        <w:rPr>
          <w:rFonts w:hint="eastAsia" w:ascii="仿宋_GB2312" w:hAnsi="仿宋" w:eastAsia="仿宋_GB2312" w:cs="仿宋"/>
          <w:color w:val="000000"/>
          <w:spacing w:val="0"/>
          <w:kern w:val="0"/>
          <w:sz w:val="32"/>
          <w:szCs w:val="32"/>
          <w:lang w:bidi="ar"/>
        </w:rPr>
        <w:t>（一）名校长工作室学员。申报的校长、副校长，</w:t>
      </w:r>
      <w:r>
        <w:rPr>
          <w:rFonts w:hint="eastAsia" w:ascii="仿宋_GB2312" w:hAnsi="仿宋" w:cs="仿宋"/>
          <w:color w:val="000000"/>
          <w:spacing w:val="0"/>
          <w:kern w:val="0"/>
          <w:sz w:val="32"/>
          <w:szCs w:val="32"/>
          <w:lang w:val="en-US" w:eastAsia="zh-CN" w:bidi="ar"/>
        </w:rPr>
        <w:t>需</w:t>
      </w:r>
      <w:r>
        <w:rPr>
          <w:rFonts w:hint="eastAsia" w:ascii="仿宋_GB2312" w:hAnsi="仿宋" w:eastAsia="仿宋_GB2312" w:cs="仿宋"/>
          <w:color w:val="000000"/>
          <w:spacing w:val="0"/>
          <w:kern w:val="0"/>
          <w:sz w:val="32"/>
          <w:szCs w:val="32"/>
          <w:lang w:bidi="ar"/>
        </w:rPr>
        <w:t>有自我发展的强烈愿望、有引领教师队伍发展的能力，获得过县级以上先进荣誉。</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仿宋" w:eastAsia="仿宋_GB2312" w:cs="仿宋"/>
          <w:color w:val="404040"/>
          <w:spacing w:val="0"/>
          <w:sz w:val="32"/>
          <w:szCs w:val="32"/>
        </w:rPr>
      </w:pPr>
      <w:r>
        <w:rPr>
          <w:rFonts w:hint="eastAsia" w:ascii="仿宋_GB2312" w:hAnsi="仿宋" w:eastAsia="仿宋_GB2312" w:cs="仿宋"/>
          <w:color w:val="000000"/>
          <w:spacing w:val="0"/>
          <w:kern w:val="0"/>
          <w:sz w:val="32"/>
          <w:szCs w:val="32"/>
          <w:lang w:bidi="ar"/>
        </w:rPr>
        <w:t xml:space="preserve">    （二）名教师工作室学员。申报对象须具备以下条件之一：县级及以上优秀教师、先进工作者、骨干教师；课堂教学获得县级及以上奖励；课题、论文、案例或精品课程获得县二等奖以上或在市级及以上报刊杂志发表。</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仿宋" w:eastAsia="仿宋_GB2312" w:cs="仿宋"/>
          <w:color w:val="404040"/>
          <w:spacing w:val="0"/>
          <w:sz w:val="32"/>
          <w:szCs w:val="32"/>
        </w:rPr>
      </w:pPr>
      <w:r>
        <w:rPr>
          <w:rFonts w:hint="eastAsia" w:ascii="仿宋_GB2312" w:hAnsi="仿宋" w:eastAsia="仿宋_GB2312" w:cs="仿宋"/>
          <w:bCs/>
          <w:color w:val="000000"/>
          <w:spacing w:val="0"/>
          <w:kern w:val="0"/>
          <w:sz w:val="32"/>
          <w:szCs w:val="32"/>
          <w:lang w:bidi="ar"/>
        </w:rPr>
        <w:t xml:space="preserve">    （三）名班主任工作室学员。申</w:t>
      </w:r>
      <w:r>
        <w:rPr>
          <w:rFonts w:hint="eastAsia" w:ascii="仿宋_GB2312" w:hAnsi="仿宋" w:eastAsia="仿宋_GB2312" w:cs="仿宋"/>
          <w:color w:val="000000"/>
          <w:spacing w:val="0"/>
          <w:kern w:val="0"/>
          <w:sz w:val="32"/>
          <w:szCs w:val="32"/>
          <w:lang w:bidi="ar"/>
        </w:rPr>
        <w:t>报对象为符合名教师工作室学员条件的现任班主任；获得过校级及以上优秀班主任称号或所带班级曾获得校级及以上先进班（团、队）集体荣誉的现任班主任。</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黑体" w:hAnsi="宋体" w:eastAsia="黑体" w:cs="黑体"/>
          <w:bCs/>
          <w:color w:val="000000"/>
          <w:spacing w:val="0"/>
          <w:kern w:val="0"/>
          <w:sz w:val="32"/>
          <w:szCs w:val="32"/>
          <w:lang w:bidi="ar"/>
        </w:rPr>
      </w:pPr>
      <w:r>
        <w:rPr>
          <w:rFonts w:hint="eastAsia" w:ascii="黑体" w:hAnsi="宋体" w:eastAsia="黑体" w:cs="黑体"/>
          <w:bCs/>
          <w:color w:val="000000"/>
          <w:spacing w:val="0"/>
          <w:kern w:val="0"/>
          <w:sz w:val="32"/>
          <w:szCs w:val="32"/>
          <w:lang w:bidi="ar"/>
        </w:rPr>
        <w:t xml:space="preserve">    二、学员录取规定</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Times New Roman" w:eastAsia="仿宋_GB2312" w:cs="??_GB2312"/>
          <w:color w:val="000000"/>
          <w:spacing w:val="0"/>
          <w:kern w:val="0"/>
          <w:sz w:val="32"/>
          <w:szCs w:val="32"/>
          <w:lang w:bidi="ar"/>
        </w:rPr>
      </w:pPr>
      <w:r>
        <w:rPr>
          <w:rFonts w:hint="eastAsia" w:ascii="仿宋_GB2312" w:hAnsi="Times New Roman" w:eastAsia="仿宋_GB2312" w:cs="??_GB2312"/>
          <w:color w:val="000000"/>
          <w:spacing w:val="0"/>
          <w:kern w:val="0"/>
          <w:sz w:val="32"/>
          <w:szCs w:val="32"/>
          <w:lang w:bidi="ar"/>
        </w:rPr>
        <w:t xml:space="preserve">    （一）工作室招收学员名额：每个工作室录取学员总数为7-12名，同一学校教师录取数不超过工作室录取学员总数的三分之一。</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Times New Roman" w:eastAsia="仿宋_GB2312" w:cs="??_GB2312"/>
          <w:color w:val="000000"/>
          <w:spacing w:val="0"/>
          <w:kern w:val="0"/>
          <w:sz w:val="32"/>
          <w:szCs w:val="32"/>
          <w:lang w:bidi="ar"/>
        </w:rPr>
      </w:pPr>
      <w:r>
        <w:rPr>
          <w:rFonts w:hint="eastAsia" w:ascii="仿宋_GB2312" w:hAnsi="Times New Roman" w:eastAsia="仿宋_GB2312" w:cs="??_GB2312"/>
          <w:color w:val="000000"/>
          <w:spacing w:val="0"/>
          <w:kern w:val="0"/>
          <w:sz w:val="32"/>
          <w:szCs w:val="32"/>
          <w:lang w:bidi="ar"/>
        </w:rPr>
        <w:t xml:space="preserve">    （二）工作室录取学员必须有农村、薄弱、民办学校教师。</w:t>
      </w:r>
      <w:r>
        <w:rPr>
          <w:rFonts w:hint="eastAsia" w:ascii="仿宋_GB2312" w:hAnsi="Times New Roman" w:eastAsia="仿宋_GB2312" w:cs="??_GB2312"/>
          <w:color w:val="000000"/>
          <w:spacing w:val="0"/>
          <w:kern w:val="0"/>
          <w:sz w:val="32"/>
          <w:szCs w:val="32"/>
          <w:lang w:eastAsia="zh-CN" w:bidi="ar"/>
        </w:rPr>
        <w:t>义务阶段的定向名师（名班主任）要求在所属片区招收学员。</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Times New Roman" w:eastAsia="仿宋_GB2312" w:cs="??_GB2312"/>
          <w:color w:val="000000"/>
          <w:spacing w:val="0"/>
          <w:kern w:val="0"/>
          <w:sz w:val="32"/>
          <w:szCs w:val="32"/>
          <w:lang w:bidi="ar"/>
        </w:rPr>
      </w:pPr>
      <w:r>
        <w:rPr>
          <w:rFonts w:hint="eastAsia" w:ascii="仿宋_GB2312" w:hAnsi="Times New Roman" w:eastAsia="仿宋_GB2312" w:cs="??_GB2312"/>
          <w:color w:val="000000"/>
          <w:spacing w:val="0"/>
          <w:kern w:val="0"/>
          <w:sz w:val="32"/>
          <w:szCs w:val="32"/>
          <w:lang w:bidi="ar"/>
        </w:rPr>
        <w:t xml:space="preserve">    （三）为避免重复培训，上一届工作室学员</w:t>
      </w:r>
      <w:r>
        <w:rPr>
          <w:rFonts w:hint="eastAsia" w:ascii="仿宋_GB2312" w:hAnsi="Times New Roman" w:eastAsia="仿宋_GB2312" w:cs="??_GB2312"/>
          <w:color w:val="000000"/>
          <w:spacing w:val="0"/>
          <w:kern w:val="0"/>
          <w:sz w:val="32"/>
          <w:szCs w:val="32"/>
          <w:lang w:eastAsia="zh-CN" w:bidi="ar"/>
        </w:rPr>
        <w:t>、今年已是省市名师工作室学员以及省市县</w:t>
      </w:r>
      <w:r>
        <w:rPr>
          <w:rFonts w:hint="eastAsia" w:ascii="仿宋_GB2312" w:hAnsi="Times New Roman" w:eastAsia="仿宋_GB2312" w:cs="??_GB2312"/>
          <w:color w:val="000000"/>
          <w:spacing w:val="0"/>
          <w:kern w:val="0"/>
          <w:sz w:val="32"/>
          <w:szCs w:val="32"/>
          <w:lang w:bidi="ar"/>
        </w:rPr>
        <w:t>骨干班学员不予录取。主持人破格录取1-2名教师不受申报条件限制。</w:t>
      </w:r>
    </w:p>
    <w:p>
      <w:pPr>
        <w:keepNext w:val="0"/>
        <w:keepLines w:val="0"/>
        <w:pageBreakBefore w:val="0"/>
        <w:widowControl/>
        <w:kinsoku/>
        <w:wordWrap/>
        <w:overflowPunct/>
        <w:topLinePunct w:val="0"/>
        <w:autoSpaceDE/>
        <w:autoSpaceDN/>
        <w:bidi w:val="0"/>
        <w:adjustRightInd/>
        <w:snapToGrid/>
        <w:spacing w:line="240" w:lineRule="auto"/>
        <w:ind w:firstLine="687"/>
        <w:jc w:val="left"/>
        <w:rPr>
          <w:rFonts w:hint="eastAsia" w:ascii="仿宋_GB2312" w:hAnsi="Times New Roman" w:eastAsia="仿宋_GB2312" w:cs="??_GB2312"/>
          <w:color w:val="000000"/>
          <w:spacing w:val="0"/>
          <w:kern w:val="0"/>
          <w:sz w:val="32"/>
          <w:szCs w:val="32"/>
          <w:lang w:bidi="ar"/>
        </w:rPr>
      </w:pPr>
      <w:r>
        <w:rPr>
          <w:rFonts w:hint="eastAsia" w:ascii="仿宋_GB2312" w:hAnsi="Times New Roman" w:eastAsia="仿宋_GB2312" w:cs="??_GB2312"/>
          <w:color w:val="000000"/>
          <w:spacing w:val="0"/>
          <w:kern w:val="0"/>
          <w:sz w:val="32"/>
          <w:szCs w:val="32"/>
          <w:lang w:bidi="ar"/>
        </w:rPr>
        <w:t>（四）工作室学员数未达到7人的将酌情缓建。</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黑体" w:hAnsi="宋体" w:eastAsia="黑体" w:cs="黑体"/>
          <w:bCs/>
          <w:color w:val="000000"/>
          <w:spacing w:val="0"/>
          <w:kern w:val="0"/>
          <w:sz w:val="32"/>
          <w:szCs w:val="32"/>
          <w:lang w:bidi="ar"/>
        </w:rPr>
      </w:pPr>
      <w:r>
        <w:rPr>
          <w:rFonts w:hint="eastAsia" w:ascii="黑体" w:hAnsi="宋体" w:eastAsia="黑体" w:cs="黑体"/>
          <w:bCs/>
          <w:color w:val="000000"/>
          <w:spacing w:val="0"/>
          <w:kern w:val="0"/>
          <w:sz w:val="32"/>
          <w:szCs w:val="32"/>
          <w:lang w:bidi="ar"/>
        </w:rPr>
        <w:t xml:space="preserve">    三、学员申报及录取程序</w:t>
      </w:r>
    </w:p>
    <w:p>
      <w:pPr>
        <w:keepNext w:val="0"/>
        <w:keepLines w:val="0"/>
        <w:pageBreakBefore w:val="0"/>
        <w:kinsoku/>
        <w:wordWrap/>
        <w:overflowPunct/>
        <w:topLinePunct w:val="0"/>
        <w:autoSpaceDE/>
        <w:autoSpaceDN/>
        <w:bidi w:val="0"/>
        <w:adjustRightInd/>
        <w:snapToGrid/>
        <w:spacing w:line="240" w:lineRule="auto"/>
        <w:rPr>
          <w:rFonts w:hint="eastAsia" w:ascii="仿宋_GB2312" w:hAnsi="Times New Roman" w:eastAsia="仿宋_GB2312" w:cs="??_GB2312"/>
          <w:color w:val="000000"/>
          <w:spacing w:val="0"/>
          <w:kern w:val="0"/>
          <w:sz w:val="32"/>
          <w:szCs w:val="32"/>
          <w:lang w:bidi="ar"/>
        </w:rPr>
      </w:pPr>
      <w:r>
        <w:rPr>
          <w:rFonts w:hint="eastAsia" w:ascii="仿宋_GB2312" w:hAnsi="Times New Roman" w:eastAsia="仿宋_GB2312" w:cs="??_GB2312"/>
          <w:color w:val="000000"/>
          <w:spacing w:val="0"/>
          <w:kern w:val="0"/>
          <w:sz w:val="32"/>
          <w:szCs w:val="32"/>
          <w:lang w:bidi="ar"/>
        </w:rPr>
        <w:t xml:space="preserve">    （一）平台申报及审核:学校发动本校申报对象申报，并做好审核工作。申报路径：“钉钉--工作--永嘉县教育局--自建应用--研训信息--名师工作室--</w:t>
      </w:r>
      <w:r>
        <w:rPr>
          <w:rFonts w:hint="eastAsia" w:ascii="仿宋_GB2312" w:hAnsi="Times New Roman" w:eastAsia="仿宋_GB2312" w:cs="??_GB2312"/>
          <w:color w:val="000000"/>
          <w:spacing w:val="0"/>
          <w:kern w:val="0"/>
          <w:sz w:val="32"/>
          <w:szCs w:val="32"/>
          <w:lang w:eastAsia="zh-CN" w:bidi="ar"/>
        </w:rPr>
        <w:t>第六批</w:t>
      </w:r>
      <w:r>
        <w:rPr>
          <w:rFonts w:hint="eastAsia" w:ascii="仿宋_GB2312" w:hAnsi="Times New Roman" w:eastAsia="仿宋_GB2312" w:cs="??_GB2312"/>
          <w:color w:val="000000"/>
          <w:spacing w:val="0"/>
          <w:kern w:val="0"/>
          <w:sz w:val="32"/>
          <w:szCs w:val="32"/>
          <w:lang w:bidi="ar"/>
        </w:rPr>
        <w:t>学员招收--新增--填报相关信息--提交”。</w:t>
      </w:r>
    </w:p>
    <w:p>
      <w:pPr>
        <w:keepNext w:val="0"/>
        <w:keepLines w:val="0"/>
        <w:pageBreakBefore w:val="0"/>
        <w:kinsoku/>
        <w:wordWrap/>
        <w:overflowPunct/>
        <w:topLinePunct w:val="0"/>
        <w:autoSpaceDE/>
        <w:autoSpaceDN/>
        <w:bidi w:val="0"/>
        <w:adjustRightInd/>
        <w:snapToGrid/>
        <w:spacing w:line="240" w:lineRule="auto"/>
        <w:rPr>
          <w:rFonts w:hint="eastAsia" w:ascii="仿宋_GB2312" w:hAnsi="Times New Roman" w:eastAsia="仿宋_GB2312" w:cs="??_GB2312"/>
          <w:color w:val="000000"/>
          <w:spacing w:val="0"/>
          <w:kern w:val="0"/>
          <w:sz w:val="32"/>
          <w:szCs w:val="32"/>
          <w:lang w:bidi="ar"/>
        </w:rPr>
      </w:pPr>
      <w:r>
        <w:rPr>
          <w:rFonts w:hint="eastAsia" w:ascii="Times New Roman" w:hAnsi="Times New Roman" w:eastAsia="仿宋_GB2312" w:cs="Times New Roman"/>
          <w:color w:val="000000"/>
          <w:spacing w:val="0"/>
          <w:kern w:val="0"/>
          <w:sz w:val="32"/>
          <w:szCs w:val="32"/>
          <w:lang w:bidi="ar"/>
        </w:rPr>
        <w:t xml:space="preserve">    </w:t>
      </w:r>
      <w:r>
        <w:rPr>
          <w:rFonts w:hint="eastAsia" w:ascii="仿宋_GB2312" w:hAnsi="Times New Roman" w:eastAsia="仿宋_GB2312" w:cs="??_GB2312"/>
          <w:color w:val="000000"/>
          <w:spacing w:val="0"/>
          <w:kern w:val="0"/>
          <w:sz w:val="32"/>
          <w:szCs w:val="32"/>
          <w:lang w:bidi="ar"/>
        </w:rPr>
        <w:t>学员平台申报的截止时间为</w:t>
      </w:r>
      <w:r>
        <w:rPr>
          <w:rFonts w:hint="eastAsia" w:ascii="仿宋_GB2312" w:hAnsi="Times New Roman" w:eastAsia="仿宋_GB2312" w:cs="Times New Roman"/>
          <w:color w:val="000000"/>
          <w:spacing w:val="0"/>
          <w:kern w:val="0"/>
          <w:sz w:val="32"/>
          <w:szCs w:val="32"/>
          <w:lang w:val="en-US" w:eastAsia="zh-CN" w:bidi="ar"/>
        </w:rPr>
        <w:t>2</w:t>
      </w:r>
      <w:r>
        <w:rPr>
          <w:rFonts w:hint="eastAsia" w:ascii="仿宋_GB2312" w:hAnsi="Times New Roman" w:eastAsia="仿宋_GB2312" w:cs="??_GB2312"/>
          <w:color w:val="000000"/>
          <w:spacing w:val="0"/>
          <w:kern w:val="0"/>
          <w:sz w:val="32"/>
          <w:szCs w:val="32"/>
          <w:lang w:bidi="ar"/>
        </w:rPr>
        <w:t>月</w:t>
      </w:r>
      <w:r>
        <w:rPr>
          <w:rFonts w:hint="eastAsia" w:ascii="仿宋_GB2312" w:hAnsi="Times New Roman" w:eastAsia="仿宋_GB2312" w:cs="Times New Roman"/>
          <w:color w:val="000000"/>
          <w:spacing w:val="0"/>
          <w:kern w:val="0"/>
          <w:sz w:val="32"/>
          <w:szCs w:val="32"/>
          <w:lang w:bidi="ar"/>
        </w:rPr>
        <w:t>15</w:t>
      </w:r>
      <w:r>
        <w:rPr>
          <w:rFonts w:hint="eastAsia" w:ascii="仿宋_GB2312" w:hAnsi="Times New Roman" w:eastAsia="仿宋_GB2312" w:cs="??_GB2312"/>
          <w:color w:val="000000"/>
          <w:spacing w:val="0"/>
          <w:kern w:val="0"/>
          <w:sz w:val="32"/>
          <w:szCs w:val="32"/>
          <w:lang w:bidi="ar"/>
        </w:rPr>
        <w:t>日，学校审核截止时间为</w:t>
      </w:r>
      <w:r>
        <w:rPr>
          <w:rFonts w:hint="eastAsia" w:ascii="仿宋_GB2312" w:hAnsi="Times New Roman" w:eastAsia="仿宋_GB2312" w:cs="??_GB2312"/>
          <w:color w:val="000000"/>
          <w:spacing w:val="0"/>
          <w:kern w:val="0"/>
          <w:sz w:val="32"/>
          <w:szCs w:val="32"/>
          <w:lang w:val="en-US" w:eastAsia="zh-CN" w:bidi="ar"/>
        </w:rPr>
        <w:t>2</w:t>
      </w:r>
      <w:r>
        <w:rPr>
          <w:rFonts w:hint="eastAsia" w:ascii="仿宋_GB2312" w:hAnsi="Times New Roman" w:eastAsia="仿宋_GB2312" w:cs="??_GB2312"/>
          <w:color w:val="000000"/>
          <w:spacing w:val="0"/>
          <w:kern w:val="0"/>
          <w:sz w:val="32"/>
          <w:szCs w:val="32"/>
          <w:lang w:bidi="ar"/>
        </w:rPr>
        <w:t>月18日。</w:t>
      </w:r>
    </w:p>
    <w:p>
      <w:pPr>
        <w:keepNext w:val="0"/>
        <w:keepLines w:val="0"/>
        <w:pageBreakBefore w:val="0"/>
        <w:kinsoku/>
        <w:wordWrap/>
        <w:overflowPunct/>
        <w:topLinePunct w:val="0"/>
        <w:autoSpaceDE/>
        <w:autoSpaceDN/>
        <w:bidi w:val="0"/>
        <w:adjustRightInd/>
        <w:snapToGrid/>
        <w:spacing w:line="240" w:lineRule="auto"/>
        <w:rPr>
          <w:rFonts w:hint="eastAsia" w:ascii="仿宋_GB2312" w:hAnsi="Times New Roman" w:eastAsia="仿宋_GB2312" w:cs="??_GB2312"/>
          <w:color w:val="000000"/>
          <w:spacing w:val="0"/>
          <w:kern w:val="0"/>
          <w:sz w:val="32"/>
          <w:szCs w:val="32"/>
          <w:lang w:bidi="ar"/>
        </w:rPr>
      </w:pPr>
      <w:r>
        <w:rPr>
          <w:rFonts w:hint="eastAsia" w:ascii="仿宋_GB2312" w:hAnsi="Times New Roman" w:eastAsia="仿宋_GB2312" w:cs="??_GB2312"/>
          <w:color w:val="000000"/>
          <w:spacing w:val="0"/>
          <w:kern w:val="0"/>
          <w:sz w:val="32"/>
          <w:szCs w:val="32"/>
          <w:lang w:bidi="ar"/>
        </w:rPr>
        <w:t xml:space="preserve">    （二）主持人预录取：主持人通过钉钉平台按照录取要求预录取学员（含助理），截止时间为</w:t>
      </w:r>
      <w:r>
        <w:rPr>
          <w:rFonts w:hint="eastAsia" w:ascii="仿宋_GB2312" w:hAnsi="Times New Roman" w:eastAsia="仿宋_GB2312" w:cs="??_GB2312"/>
          <w:color w:val="000000"/>
          <w:spacing w:val="0"/>
          <w:kern w:val="0"/>
          <w:sz w:val="32"/>
          <w:szCs w:val="32"/>
          <w:lang w:val="en-US" w:eastAsia="zh-CN" w:bidi="ar"/>
        </w:rPr>
        <w:t>2</w:t>
      </w:r>
      <w:r>
        <w:rPr>
          <w:rFonts w:hint="eastAsia" w:ascii="仿宋_GB2312" w:hAnsi="Times New Roman" w:eastAsia="仿宋_GB2312" w:cs="??_GB2312"/>
          <w:color w:val="000000"/>
          <w:spacing w:val="0"/>
          <w:kern w:val="0"/>
          <w:sz w:val="32"/>
          <w:szCs w:val="32"/>
          <w:lang w:bidi="ar"/>
        </w:rPr>
        <w:t>月20日。</w:t>
      </w:r>
    </w:p>
    <w:p>
      <w:pPr>
        <w:keepNext w:val="0"/>
        <w:keepLines w:val="0"/>
        <w:pageBreakBefore w:val="0"/>
        <w:widowControl/>
        <w:kinsoku/>
        <w:wordWrap/>
        <w:overflowPunct/>
        <w:topLinePunct w:val="0"/>
        <w:autoSpaceDE/>
        <w:autoSpaceDN/>
        <w:bidi w:val="0"/>
        <w:adjustRightInd/>
        <w:snapToGrid/>
        <w:spacing w:line="240" w:lineRule="auto"/>
        <w:jc w:val="left"/>
        <w:rPr>
          <w:rFonts w:hint="eastAsia" w:ascii="仿宋_GB2312" w:hAnsi="Times New Roman" w:eastAsia="仿宋_GB2312" w:cs="??_GB2312"/>
          <w:color w:val="000000"/>
          <w:spacing w:val="0"/>
          <w:kern w:val="0"/>
          <w:sz w:val="32"/>
          <w:szCs w:val="32"/>
          <w:lang w:bidi="ar"/>
        </w:rPr>
      </w:pPr>
      <w:r>
        <w:rPr>
          <w:rFonts w:hint="eastAsia" w:ascii="仿宋_GB2312" w:hAnsi="Times New Roman" w:eastAsia="仿宋_GB2312" w:cs="??_GB2312"/>
          <w:color w:val="000000"/>
          <w:spacing w:val="0"/>
          <w:kern w:val="0"/>
          <w:sz w:val="32"/>
          <w:szCs w:val="32"/>
          <w:lang w:bidi="ar"/>
        </w:rPr>
        <w:t xml:space="preserve">    （三）名师办批复：县名师办审核后公布各工作室学员名单。</w:t>
      </w:r>
      <w:bookmarkStart w:id="0" w:name="_Hlt372188177"/>
      <w:bookmarkEnd w:id="0"/>
      <w:r>
        <w:rPr>
          <w:rFonts w:hint="eastAsia" w:ascii="仿宋_GB2312" w:hAnsi="Times New Roman" w:eastAsia="仿宋_GB2312" w:cs="??_GB2312"/>
          <w:color w:val="000000"/>
          <w:spacing w:val="0"/>
          <w:kern w:val="0"/>
          <w:sz w:val="32"/>
          <w:szCs w:val="32"/>
          <w:lang w:bidi="ar"/>
        </w:rPr>
        <w:t>联系人：肖培东、叶明月、鲍丽燕，联系方式：钉钉在线咨询。</w:t>
      </w:r>
    </w:p>
    <w:p>
      <w:pPr>
        <w:keepNext w:val="0"/>
        <w:keepLines w:val="0"/>
        <w:pageBreakBefore w:val="0"/>
        <w:kinsoku/>
        <w:wordWrap/>
        <w:overflowPunct/>
        <w:topLinePunct w:val="0"/>
        <w:autoSpaceDE/>
        <w:autoSpaceDN/>
        <w:bidi w:val="0"/>
        <w:adjustRightInd/>
        <w:snapToGrid/>
        <w:spacing w:line="240" w:lineRule="auto"/>
        <w:ind w:firstLine="632" w:firstLineChars="200"/>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ind w:firstLine="696"/>
        <w:rPr>
          <w:rFonts w:hint="eastAsia" w:ascii="仿宋_GB2312" w:hAnsi="Times New Roman" w:eastAsia="仿宋_GB2312" w:cs="??_GB2312"/>
          <w:color w:val="000000"/>
          <w:spacing w:val="0"/>
          <w:kern w:val="0"/>
          <w:sz w:val="32"/>
          <w:szCs w:val="32"/>
          <w:lang w:bidi="ar"/>
        </w:rPr>
      </w:pPr>
      <w:r>
        <w:rPr>
          <w:rFonts w:hint="eastAsia" w:ascii="仿宋_GB2312" w:hAnsi="微软雅黑" w:eastAsia="仿宋_GB2312" w:cs="??_GB2312"/>
          <w:color w:val="000000"/>
          <w:spacing w:val="0"/>
          <w:kern w:val="0"/>
          <w:sz w:val="32"/>
          <w:szCs w:val="32"/>
          <w:lang w:bidi="ar"/>
        </w:rPr>
        <w:t>附</w:t>
      </w:r>
      <w:r>
        <w:rPr>
          <w:rFonts w:hint="eastAsia" w:ascii="仿宋_GB2312" w:hAnsi="Times New Roman" w:eastAsia="仿宋_GB2312" w:cs="??_GB2312"/>
          <w:color w:val="000000"/>
          <w:spacing w:val="0"/>
          <w:kern w:val="0"/>
          <w:sz w:val="32"/>
          <w:szCs w:val="32"/>
          <w:lang w:bidi="ar"/>
        </w:rPr>
        <w:t>件：永嘉县</w:t>
      </w:r>
      <w:r>
        <w:rPr>
          <w:rFonts w:hint="eastAsia" w:ascii="仿宋_GB2312" w:hAnsi="Times New Roman" w:eastAsia="仿宋_GB2312" w:cs="??_GB2312"/>
          <w:color w:val="000000"/>
          <w:spacing w:val="0"/>
          <w:kern w:val="0"/>
          <w:sz w:val="32"/>
          <w:szCs w:val="32"/>
          <w:lang w:eastAsia="zh-CN" w:bidi="ar"/>
        </w:rPr>
        <w:t>拟开设</w:t>
      </w:r>
      <w:r>
        <w:rPr>
          <w:rFonts w:hint="eastAsia" w:ascii="仿宋_GB2312" w:hAnsi="Times New Roman" w:eastAsia="仿宋_GB2312" w:cs="??_GB2312"/>
          <w:color w:val="000000"/>
          <w:spacing w:val="0"/>
          <w:kern w:val="0"/>
          <w:sz w:val="32"/>
          <w:szCs w:val="32"/>
          <w:lang w:bidi="ar"/>
        </w:rPr>
        <w:t>第</w:t>
      </w:r>
      <w:r>
        <w:rPr>
          <w:rFonts w:hint="eastAsia" w:ascii="仿宋_GB2312" w:hAnsi="Times New Roman" w:eastAsia="仿宋_GB2312" w:cs="??_GB2312"/>
          <w:color w:val="000000"/>
          <w:spacing w:val="0"/>
          <w:kern w:val="0"/>
          <w:sz w:val="32"/>
          <w:szCs w:val="32"/>
          <w:lang w:eastAsia="zh-CN" w:bidi="ar"/>
        </w:rPr>
        <w:t>六</w:t>
      </w:r>
      <w:r>
        <w:rPr>
          <w:rFonts w:hint="eastAsia" w:ascii="仿宋_GB2312" w:hAnsi="Times New Roman" w:eastAsia="仿宋_GB2312" w:cs="??_GB2312"/>
          <w:color w:val="000000"/>
          <w:spacing w:val="0"/>
          <w:kern w:val="0"/>
          <w:sz w:val="32"/>
          <w:szCs w:val="32"/>
          <w:lang w:bidi="ar"/>
        </w:rPr>
        <w:t>批名师工作室名单</w:t>
      </w:r>
    </w:p>
    <w:p>
      <w:pPr>
        <w:keepNext w:val="0"/>
        <w:keepLines w:val="0"/>
        <w:pageBreakBefore w:val="0"/>
        <w:kinsoku/>
        <w:wordWrap/>
        <w:overflowPunct/>
        <w:topLinePunct w:val="0"/>
        <w:autoSpaceDE/>
        <w:autoSpaceDN/>
        <w:bidi w:val="0"/>
        <w:adjustRightInd/>
        <w:snapToGrid/>
        <w:spacing w:line="240" w:lineRule="auto"/>
        <w:ind w:firstLine="696"/>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ind w:firstLine="696"/>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ind w:firstLine="696"/>
        <w:rPr>
          <w:rFonts w:hint="eastAsia" w:ascii="仿宋_GB2312" w:hAnsi="Times New Roman" w:eastAsia="仿宋_GB2312" w:cs="??_GB2312"/>
          <w:color w:val="000000"/>
          <w:spacing w:val="0"/>
          <w:kern w:val="0"/>
          <w:sz w:val="32"/>
          <w:szCs w:val="32"/>
          <w:lang w:bidi="ar"/>
        </w:rPr>
      </w:pPr>
    </w:p>
    <w:p>
      <w:pPr>
        <w:keepNext w:val="0"/>
        <w:keepLines w:val="0"/>
        <w:pageBreakBefore w:val="0"/>
        <w:widowControl/>
        <w:kinsoku/>
        <w:wordWrap/>
        <w:overflowPunct/>
        <w:topLinePunct w:val="0"/>
        <w:autoSpaceDE/>
        <w:autoSpaceDN/>
        <w:bidi w:val="0"/>
        <w:adjustRightInd/>
        <w:snapToGrid/>
        <w:spacing w:line="240" w:lineRule="auto"/>
        <w:ind w:firstLine="5814" w:firstLineChars="1900"/>
        <w:jc w:val="left"/>
        <w:rPr>
          <w:rFonts w:ascii="仿宋_GB2312" w:hAnsi="宋体" w:eastAsia="仿宋_GB2312" w:cs="仿宋_GB2312"/>
          <w:color w:val="000000"/>
          <w:spacing w:val="0"/>
          <w:kern w:val="0"/>
          <w:sz w:val="31"/>
          <w:szCs w:val="31"/>
          <w:lang w:val="en-US" w:eastAsia="zh-CN" w:bidi="ar-SA"/>
        </w:rPr>
      </w:pPr>
      <w:r>
        <w:rPr>
          <w:rFonts w:hint="eastAsia" w:ascii="仿宋_GB2312" w:hAnsi="宋体" w:eastAsia="仿宋_GB2312" w:cs="仿宋_GB2312"/>
          <w:color w:val="000000"/>
          <w:spacing w:val="0"/>
          <w:kern w:val="0"/>
          <w:sz w:val="31"/>
          <w:szCs w:val="31"/>
          <w:lang w:val="en-US" w:eastAsia="zh-CN" w:bidi="ar-SA"/>
        </w:rPr>
        <w:t>永嘉县教育局</w:t>
      </w:r>
    </w:p>
    <w:p>
      <w:pPr>
        <w:keepNext w:val="0"/>
        <w:keepLines w:val="0"/>
        <w:pageBreakBefore w:val="0"/>
        <w:widowControl/>
        <w:kinsoku/>
        <w:wordWrap/>
        <w:overflowPunct/>
        <w:topLinePunct w:val="0"/>
        <w:autoSpaceDE/>
        <w:autoSpaceDN/>
        <w:bidi w:val="0"/>
        <w:adjustRightInd/>
        <w:snapToGrid/>
        <w:spacing w:line="240" w:lineRule="auto"/>
        <w:ind w:firstLine="645"/>
        <w:jc w:val="left"/>
        <w:rPr>
          <w:rFonts w:hint="eastAsia" w:ascii="仿宋_GB2312" w:hAnsi="宋体" w:eastAsia="仿宋_GB2312" w:cs="仿宋_GB2312"/>
          <w:color w:val="000000"/>
          <w:spacing w:val="0"/>
          <w:kern w:val="0"/>
          <w:sz w:val="31"/>
          <w:szCs w:val="31"/>
          <w:lang w:val="en-US" w:eastAsia="zh-CN" w:bidi="ar-SA"/>
        </w:rPr>
      </w:pPr>
      <w:r>
        <w:rPr>
          <w:rFonts w:hint="eastAsia" w:ascii="仿宋_GB2312" w:hAnsi="宋体" w:eastAsia="仿宋_GB2312" w:cs="仿宋_GB2312"/>
          <w:color w:val="000000"/>
          <w:spacing w:val="0"/>
          <w:kern w:val="0"/>
          <w:sz w:val="31"/>
          <w:szCs w:val="31"/>
          <w:lang w:val="en-US" w:eastAsia="zh-CN" w:bidi="ar-SA"/>
        </w:rPr>
        <w:t xml:space="preserve">                                2023年2月</w:t>
      </w:r>
      <w:r>
        <w:rPr>
          <w:rFonts w:hint="eastAsia" w:ascii="仿宋_GB2312" w:hAnsi="宋体" w:cs="仿宋_GB2312"/>
          <w:color w:val="000000"/>
          <w:spacing w:val="0"/>
          <w:kern w:val="0"/>
          <w:sz w:val="31"/>
          <w:szCs w:val="31"/>
          <w:lang w:val="en-US" w:eastAsia="zh-CN" w:bidi="ar-SA"/>
        </w:rPr>
        <w:t>8</w:t>
      </w:r>
      <w:r>
        <w:rPr>
          <w:rFonts w:hint="eastAsia" w:ascii="仿宋_GB2312" w:hAnsi="宋体" w:eastAsia="仿宋_GB2312" w:cs="仿宋_GB2312"/>
          <w:color w:val="000000"/>
          <w:spacing w:val="0"/>
          <w:kern w:val="0"/>
          <w:sz w:val="31"/>
          <w:szCs w:val="31"/>
          <w:lang w:val="en-US" w:eastAsia="zh-CN" w:bidi="ar-SA"/>
        </w:rPr>
        <w:t>日</w:t>
      </w:r>
    </w:p>
    <w:p>
      <w:pPr>
        <w:keepNext w:val="0"/>
        <w:keepLines w:val="0"/>
        <w:pageBreakBefore w:val="0"/>
        <w:widowControl/>
        <w:kinsoku/>
        <w:wordWrap/>
        <w:overflowPunct/>
        <w:topLinePunct w:val="0"/>
        <w:autoSpaceDE/>
        <w:autoSpaceDN/>
        <w:bidi w:val="0"/>
        <w:adjustRightInd/>
        <w:snapToGrid/>
        <w:spacing w:line="240" w:lineRule="auto"/>
        <w:ind w:firstLine="645"/>
        <w:jc w:val="left"/>
        <w:rPr>
          <w:rFonts w:hint="eastAsia" w:ascii="仿宋_GB2312" w:hAnsi="宋体" w:eastAsia="仿宋_GB2312" w:cs="仿宋_GB2312"/>
          <w:color w:val="000000"/>
          <w:spacing w:val="0"/>
          <w:kern w:val="0"/>
          <w:sz w:val="31"/>
          <w:szCs w:val="31"/>
          <w:lang w:val="en-US" w:eastAsia="zh-CN" w:bidi="ar-SA"/>
        </w:rPr>
      </w:pPr>
    </w:p>
    <w:p>
      <w:pPr>
        <w:keepNext w:val="0"/>
        <w:keepLines w:val="0"/>
        <w:pageBreakBefore w:val="0"/>
        <w:kinsoku/>
        <w:wordWrap/>
        <w:overflowPunct/>
        <w:topLinePunct w:val="0"/>
        <w:autoSpaceDE/>
        <w:autoSpaceDN/>
        <w:bidi w:val="0"/>
        <w:adjustRightInd/>
        <w:snapToGrid/>
        <w:spacing w:line="240" w:lineRule="auto"/>
        <w:ind w:firstLine="696"/>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ind w:firstLine="696"/>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ind w:firstLine="696"/>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ind w:firstLine="696"/>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ind w:firstLine="696"/>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ind w:firstLine="696"/>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ind w:firstLine="696"/>
        <w:rPr>
          <w:rFonts w:hint="eastAsia" w:ascii="仿宋_GB2312" w:hAnsi="Times New Roman" w:eastAsia="仿宋_GB2312" w:cs="??_GB2312"/>
          <w:color w:val="000000"/>
          <w:spacing w:val="0"/>
          <w:kern w:val="0"/>
          <w:sz w:val="32"/>
          <w:szCs w:val="32"/>
          <w:lang w:bidi="ar"/>
        </w:rPr>
      </w:pPr>
    </w:p>
    <w:p>
      <w:pPr>
        <w:keepNext w:val="0"/>
        <w:keepLines w:val="0"/>
        <w:pageBreakBefore w:val="0"/>
        <w:widowControl/>
        <w:kinsoku/>
        <w:wordWrap/>
        <w:overflowPunct/>
        <w:topLinePunct w:val="0"/>
        <w:autoSpaceDE/>
        <w:autoSpaceDN/>
        <w:bidi w:val="0"/>
        <w:adjustRightInd/>
        <w:snapToGrid/>
        <w:spacing w:line="240" w:lineRule="auto"/>
        <w:jc w:val="both"/>
        <w:rPr>
          <w:rFonts w:hint="eastAsia" w:ascii="仿宋_GB2312" w:hAnsi="仿宋_GB2312" w:eastAsia="仿宋_GB2312" w:cs="仿宋_GB2312"/>
          <w:bCs/>
          <w:color w:val="000000"/>
          <w:spacing w:val="0"/>
          <w:kern w:val="0"/>
          <w:sz w:val="32"/>
          <w:szCs w:val="32"/>
          <w:lang w:eastAsia="zh-CN" w:bidi="ar"/>
        </w:rPr>
      </w:pPr>
      <w:r>
        <w:rPr>
          <w:rFonts w:hint="eastAsia" w:ascii="仿宋_GB2312" w:hAnsi="仿宋_GB2312" w:eastAsia="仿宋_GB2312" w:cs="仿宋_GB2312"/>
          <w:bCs/>
          <w:color w:val="000000"/>
          <w:spacing w:val="0"/>
          <w:kern w:val="0"/>
          <w:sz w:val="32"/>
          <w:szCs w:val="32"/>
          <w:lang w:eastAsia="zh-CN" w:bidi="ar"/>
        </w:rPr>
        <w:t>附件：</w:t>
      </w:r>
    </w:p>
    <w:p>
      <w:pPr>
        <w:keepNext w:val="0"/>
        <w:keepLines w:val="0"/>
        <w:pageBreakBefore w:val="0"/>
        <w:widowControl/>
        <w:kinsoku/>
        <w:wordWrap/>
        <w:overflowPunct/>
        <w:topLinePunct w:val="0"/>
        <w:autoSpaceDE/>
        <w:autoSpaceDN/>
        <w:bidi w:val="0"/>
        <w:adjustRightInd/>
        <w:snapToGrid/>
        <w:spacing w:line="240" w:lineRule="auto"/>
        <w:jc w:val="center"/>
        <w:rPr>
          <w:rFonts w:hint="eastAsia" w:ascii="小标宋" w:hAnsi="小标宋" w:eastAsia="小标宋" w:cs="小标宋"/>
          <w:bCs/>
          <w:color w:val="000000"/>
          <w:spacing w:val="0"/>
          <w:kern w:val="0"/>
          <w:sz w:val="44"/>
          <w:szCs w:val="44"/>
          <w:lang w:bidi="ar"/>
        </w:rPr>
      </w:pPr>
      <w:r>
        <w:rPr>
          <w:rFonts w:hint="eastAsia" w:ascii="小标宋" w:hAnsi="小标宋" w:eastAsia="小标宋" w:cs="小标宋"/>
          <w:bCs/>
          <w:color w:val="000000"/>
          <w:spacing w:val="0"/>
          <w:kern w:val="0"/>
          <w:sz w:val="44"/>
          <w:szCs w:val="44"/>
          <w:lang w:bidi="ar"/>
        </w:rPr>
        <w:t>永嘉县</w:t>
      </w:r>
      <w:r>
        <w:rPr>
          <w:rFonts w:hint="eastAsia" w:ascii="小标宋" w:hAnsi="小标宋" w:eastAsia="小标宋" w:cs="小标宋"/>
          <w:bCs/>
          <w:color w:val="000000"/>
          <w:spacing w:val="0"/>
          <w:kern w:val="0"/>
          <w:sz w:val="44"/>
          <w:szCs w:val="44"/>
          <w:lang w:eastAsia="zh-CN" w:bidi="ar"/>
        </w:rPr>
        <w:t>拟开设</w:t>
      </w:r>
      <w:r>
        <w:rPr>
          <w:rFonts w:hint="eastAsia" w:ascii="小标宋" w:hAnsi="小标宋" w:eastAsia="小标宋" w:cs="小标宋"/>
          <w:bCs/>
          <w:color w:val="000000"/>
          <w:spacing w:val="0"/>
          <w:kern w:val="0"/>
          <w:sz w:val="44"/>
          <w:szCs w:val="44"/>
          <w:lang w:bidi="ar"/>
        </w:rPr>
        <w:t>第</w:t>
      </w:r>
      <w:r>
        <w:rPr>
          <w:rFonts w:hint="eastAsia" w:ascii="小标宋" w:hAnsi="小标宋" w:eastAsia="小标宋" w:cs="小标宋"/>
          <w:bCs/>
          <w:color w:val="000000"/>
          <w:spacing w:val="0"/>
          <w:kern w:val="0"/>
          <w:sz w:val="44"/>
          <w:szCs w:val="44"/>
          <w:lang w:eastAsia="zh-CN" w:bidi="ar"/>
        </w:rPr>
        <w:t>六</w:t>
      </w:r>
      <w:r>
        <w:rPr>
          <w:rFonts w:hint="eastAsia" w:ascii="小标宋" w:hAnsi="小标宋" w:eastAsia="小标宋" w:cs="小标宋"/>
          <w:bCs/>
          <w:color w:val="000000"/>
          <w:spacing w:val="0"/>
          <w:kern w:val="0"/>
          <w:sz w:val="44"/>
          <w:szCs w:val="44"/>
          <w:lang w:bidi="ar"/>
        </w:rPr>
        <w:t>批名师工作室名单</w:t>
      </w:r>
    </w:p>
    <w:tbl>
      <w:tblPr>
        <w:tblStyle w:val="5"/>
        <w:tblW w:w="891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64"/>
        <w:gridCol w:w="3354"/>
        <w:gridCol w:w="2208"/>
        <w:gridCol w:w="22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ascii="仿宋_GB2312" w:hAnsi="宋体" w:eastAsia="仿宋_GB2312" w:cs="仿宋_GB2312"/>
                <w:b/>
                <w:bCs/>
                <w:i w:val="0"/>
                <w:iCs w:val="0"/>
                <w:color w:val="000000"/>
                <w:spacing w:val="0"/>
                <w:sz w:val="28"/>
                <w:szCs w:val="28"/>
                <w:u w:val="none"/>
              </w:rPr>
            </w:pPr>
            <w:r>
              <w:rPr>
                <w:rFonts w:hint="default" w:ascii="仿宋_GB2312" w:hAnsi="宋体" w:eastAsia="仿宋_GB2312" w:cs="仿宋_GB2312"/>
                <w:b/>
                <w:bCs/>
                <w:i w:val="0"/>
                <w:iCs w:val="0"/>
                <w:color w:val="000000"/>
                <w:spacing w:val="0"/>
                <w:kern w:val="0"/>
                <w:sz w:val="28"/>
                <w:szCs w:val="28"/>
                <w:u w:val="none"/>
                <w:lang w:val="en-US" w:eastAsia="zh-CN" w:bidi="ar"/>
              </w:rPr>
              <w:t>姓名</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b/>
                <w:bCs/>
                <w:i w:val="0"/>
                <w:iCs w:val="0"/>
                <w:color w:val="000000"/>
                <w:spacing w:val="0"/>
                <w:sz w:val="28"/>
                <w:szCs w:val="28"/>
                <w:u w:val="none"/>
              </w:rPr>
            </w:pPr>
            <w:r>
              <w:rPr>
                <w:rFonts w:hint="default" w:ascii="仿宋_GB2312" w:hAnsi="宋体" w:eastAsia="仿宋_GB2312" w:cs="仿宋_GB2312"/>
                <w:b/>
                <w:bCs/>
                <w:i w:val="0"/>
                <w:iCs w:val="0"/>
                <w:color w:val="000000"/>
                <w:spacing w:val="0"/>
                <w:kern w:val="0"/>
                <w:sz w:val="28"/>
                <w:szCs w:val="28"/>
                <w:u w:val="none"/>
                <w:lang w:val="en-US" w:eastAsia="zh-CN" w:bidi="ar"/>
              </w:rPr>
              <w:t>工作单位</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b/>
                <w:bCs/>
                <w:i w:val="0"/>
                <w:iCs w:val="0"/>
                <w:color w:val="000000"/>
                <w:spacing w:val="0"/>
                <w:sz w:val="28"/>
                <w:szCs w:val="28"/>
                <w:u w:val="none"/>
              </w:rPr>
            </w:pPr>
            <w:r>
              <w:rPr>
                <w:rFonts w:hint="default" w:ascii="仿宋_GB2312" w:hAnsi="宋体" w:eastAsia="仿宋_GB2312" w:cs="仿宋_GB2312"/>
                <w:b/>
                <w:bCs/>
                <w:i w:val="0"/>
                <w:iCs w:val="0"/>
                <w:color w:val="000000"/>
                <w:spacing w:val="0"/>
                <w:kern w:val="0"/>
                <w:sz w:val="28"/>
                <w:szCs w:val="28"/>
                <w:u w:val="none"/>
                <w:lang w:val="en-US" w:eastAsia="zh-CN" w:bidi="ar"/>
              </w:rPr>
              <w:t>学科</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b/>
                <w:bCs/>
                <w:i w:val="0"/>
                <w:iCs w:val="0"/>
                <w:color w:val="000000"/>
                <w:spacing w:val="0"/>
                <w:sz w:val="28"/>
                <w:szCs w:val="28"/>
                <w:u w:val="none"/>
              </w:rPr>
            </w:pPr>
            <w:r>
              <w:rPr>
                <w:rFonts w:hint="default" w:ascii="仿宋_GB2312" w:hAnsi="宋体" w:eastAsia="仿宋_GB2312" w:cs="仿宋_GB2312"/>
                <w:b/>
                <w:bCs/>
                <w:i w:val="0"/>
                <w:iCs w:val="0"/>
                <w:color w:val="000000"/>
                <w:spacing w:val="0"/>
                <w:kern w:val="0"/>
                <w:sz w:val="28"/>
                <w:szCs w:val="28"/>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金乐</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永嘉县岩头镇中心幼儿园</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学前教育</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潘静慧</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永嘉县机关第二幼儿园</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学前教育</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张洁</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永嘉县实验幼儿园</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学前教育</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郑艳</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永嘉县瓯北中心幼儿园</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学前教育</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鲍小珍</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永嘉县瓯北第二小学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小学语文</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单志明</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永嘉县教师发展中心</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小学语文</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季康武</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永嘉县实验小学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小学语文</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李晓蓉</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永嘉县崇德实验学校</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小学语文</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沙珠双</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永嘉县桥头镇第二小学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小学语文</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bottom"/>
              <w:rPr>
                <w:rFonts w:hint="default" w:ascii="仿宋_GB2312" w:hAnsi="宋体" w:eastAsia="仿宋_GB2312" w:cs="仿宋_GB2312"/>
                <w:i w:val="0"/>
                <w:iCs w:val="0"/>
                <w:color w:val="000000"/>
                <w:spacing w:val="0"/>
                <w:sz w:val="24"/>
                <w:szCs w:val="24"/>
                <w:u w:val="none"/>
              </w:rPr>
            </w:pPr>
            <w:r>
              <w:rPr>
                <w:rFonts w:hint="default" w:ascii="仿宋_GB2312" w:hAnsi="宋体" w:eastAsia="仿宋_GB2312" w:cs="仿宋_GB2312"/>
                <w:i w:val="0"/>
                <w:iCs w:val="0"/>
                <w:color w:val="000000"/>
                <w:spacing w:val="0"/>
                <w:kern w:val="0"/>
                <w:sz w:val="24"/>
                <w:szCs w:val="24"/>
                <w:u w:val="none"/>
                <w:lang w:val="en-US" w:eastAsia="zh-CN" w:bidi="ar"/>
              </w:rPr>
              <w:t>定向永临片区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郑伟</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永嘉县实验小学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小学语文</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麻永侃</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永嘉县实验小学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小学数学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吴旭宏</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永嘉县外国语实验小学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小学数学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吴元井</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永嘉县桥下镇第一小学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小学数学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bottom"/>
              <w:rPr>
                <w:rFonts w:hint="default" w:ascii="仿宋_GB2312" w:hAnsi="宋体" w:eastAsia="仿宋_GB2312" w:cs="仿宋_GB2312"/>
                <w:i w:val="0"/>
                <w:iCs w:val="0"/>
                <w:color w:val="000000"/>
                <w:spacing w:val="0"/>
                <w:sz w:val="24"/>
                <w:szCs w:val="24"/>
                <w:u w:val="none"/>
              </w:rPr>
            </w:pPr>
            <w:r>
              <w:rPr>
                <w:rFonts w:hint="default" w:ascii="仿宋_GB2312" w:hAnsi="宋体" w:eastAsia="仿宋_GB2312" w:cs="仿宋_GB2312"/>
                <w:i w:val="0"/>
                <w:iCs w:val="0"/>
                <w:color w:val="000000"/>
                <w:spacing w:val="0"/>
                <w:kern w:val="0"/>
                <w:sz w:val="24"/>
                <w:szCs w:val="24"/>
                <w:u w:val="none"/>
                <w:lang w:val="en-US" w:eastAsia="zh-CN" w:bidi="ar"/>
              </w:rPr>
              <w:t>定向永临片区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夏爱五</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永嘉县瓯北第二小学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小学数学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谢益明</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永嘉县鹤盛镇中心小学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小学数学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bottom"/>
              <w:rPr>
                <w:rFonts w:hint="default" w:ascii="仿宋_GB2312" w:hAnsi="宋体" w:eastAsia="仿宋_GB2312" w:cs="仿宋_GB2312"/>
                <w:i w:val="0"/>
                <w:iCs w:val="0"/>
                <w:color w:val="000000"/>
                <w:spacing w:val="0"/>
                <w:sz w:val="24"/>
                <w:szCs w:val="24"/>
                <w:u w:val="none"/>
              </w:rPr>
            </w:pPr>
            <w:r>
              <w:rPr>
                <w:rFonts w:hint="default" w:ascii="仿宋_GB2312" w:hAnsi="宋体" w:eastAsia="仿宋_GB2312" w:cs="仿宋_GB2312"/>
                <w:i w:val="0"/>
                <w:iCs w:val="0"/>
                <w:color w:val="000000"/>
                <w:spacing w:val="0"/>
                <w:kern w:val="0"/>
                <w:sz w:val="24"/>
                <w:szCs w:val="24"/>
                <w:u w:val="none"/>
                <w:lang w:val="en-US" w:eastAsia="zh-CN" w:bidi="ar"/>
              </w:rPr>
              <w:t>定向岩头片区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应建文</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永嘉县巽宅镇中心小学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小学数学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bottom"/>
              <w:rPr>
                <w:rFonts w:hint="default" w:ascii="仿宋_GB2312" w:hAnsi="宋体" w:eastAsia="仿宋_GB2312" w:cs="仿宋_GB2312"/>
                <w:i w:val="0"/>
                <w:iCs w:val="0"/>
                <w:color w:val="000000"/>
                <w:spacing w:val="0"/>
                <w:sz w:val="24"/>
                <w:szCs w:val="24"/>
                <w:u w:val="none"/>
              </w:rPr>
            </w:pPr>
            <w:r>
              <w:rPr>
                <w:rFonts w:hint="default" w:ascii="仿宋_GB2312" w:hAnsi="宋体" w:eastAsia="仿宋_GB2312" w:cs="仿宋_GB2312"/>
                <w:i w:val="0"/>
                <w:iCs w:val="0"/>
                <w:color w:val="000000"/>
                <w:spacing w:val="0"/>
                <w:kern w:val="0"/>
                <w:sz w:val="24"/>
                <w:szCs w:val="24"/>
                <w:u w:val="none"/>
                <w:lang w:val="en-US" w:eastAsia="zh-CN" w:bidi="ar"/>
              </w:rPr>
              <w:t>定向碧莲片区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叶倩</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永嘉县桥下镇中心小学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小学英语</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潘建月</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永嘉县瓯北中心小学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小学美术</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厉雄燕</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永嘉县岩头镇中学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初中语文</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bottom"/>
              <w:rPr>
                <w:rFonts w:hint="default" w:ascii="仿宋_GB2312" w:hAnsi="宋体" w:eastAsia="仿宋_GB2312" w:cs="仿宋_GB2312"/>
                <w:i w:val="0"/>
                <w:iCs w:val="0"/>
                <w:color w:val="000000"/>
                <w:spacing w:val="0"/>
                <w:sz w:val="24"/>
                <w:szCs w:val="24"/>
                <w:u w:val="none"/>
              </w:rPr>
            </w:pPr>
            <w:r>
              <w:rPr>
                <w:rFonts w:hint="default" w:ascii="仿宋_GB2312" w:hAnsi="宋体" w:eastAsia="仿宋_GB2312" w:cs="仿宋_GB2312"/>
                <w:i w:val="0"/>
                <w:iCs w:val="0"/>
                <w:color w:val="000000"/>
                <w:spacing w:val="0"/>
                <w:kern w:val="0"/>
                <w:sz w:val="24"/>
                <w:szCs w:val="24"/>
                <w:u w:val="none"/>
                <w:lang w:val="en-US" w:eastAsia="zh-CN" w:bidi="ar"/>
              </w:rPr>
              <w:t>定向岩头片区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池剑善</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永嘉县崇德实验学校</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初中数学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金建平</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永嘉县上塘城西中学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初中数学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卢新</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永嘉县枫林镇中学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初中数学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bottom"/>
              <w:rPr>
                <w:rFonts w:hint="default" w:ascii="仿宋_GB2312" w:hAnsi="宋体" w:eastAsia="仿宋_GB2312" w:cs="仿宋_GB2312"/>
                <w:i w:val="0"/>
                <w:iCs w:val="0"/>
                <w:color w:val="000000"/>
                <w:spacing w:val="0"/>
                <w:sz w:val="24"/>
                <w:szCs w:val="24"/>
                <w:u w:val="none"/>
              </w:rPr>
            </w:pPr>
            <w:r>
              <w:rPr>
                <w:rFonts w:hint="default" w:ascii="仿宋_GB2312" w:hAnsi="宋体" w:eastAsia="仿宋_GB2312" w:cs="仿宋_GB2312"/>
                <w:i w:val="0"/>
                <w:iCs w:val="0"/>
                <w:color w:val="000000"/>
                <w:spacing w:val="0"/>
                <w:kern w:val="0"/>
                <w:sz w:val="24"/>
                <w:szCs w:val="24"/>
                <w:u w:val="none"/>
                <w:lang w:val="en-US" w:eastAsia="zh-CN" w:bidi="ar"/>
              </w:rPr>
              <w:t>定向岩头片区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李秀强</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永嘉县上塘城西中学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初中科学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郑忠道</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永嘉县瓯北第一中学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初中科学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高彰杰</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永嘉县崇德实验学校</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初中道德与法治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王宗超</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永嘉县上塘城关中学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初中历史与社会</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李林贵</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高中思想政治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陈伯安</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永嘉县第二中学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高中语文</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吴标</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永嘉县永临中学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高中数学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夏晓华</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高中数学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周瑛</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高中数学</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陈海伟</w:t>
            </w:r>
          </w:p>
        </w:tc>
        <w:tc>
          <w:tcPr>
            <w:tcW w:w="33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高中英语</w:t>
            </w:r>
          </w:p>
        </w:tc>
        <w:tc>
          <w:tcPr>
            <w:tcW w:w="22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肖飞燕</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永嘉县上塘中学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高中物理</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赵子郡</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高中物理</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潘太仲</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永嘉县永临中学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高中生物</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戴建法</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永嘉县第二职业中学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中职电工电子</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翁晓杰</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永嘉县职业教育中心</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中职计算机</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施建岳</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永嘉县实验中学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STEAM教育</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徐轰轰</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书法</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应根球</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永嘉县教师发展中心</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项目化学习</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肖培东</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永嘉县教师发展中心</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中学语文</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汪喜梅</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永嘉县教师发展中心</w:t>
            </w:r>
          </w:p>
        </w:tc>
        <w:tc>
          <w:tcPr>
            <w:tcW w:w="2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中学音乐</w:t>
            </w:r>
          </w:p>
        </w:tc>
        <w:tc>
          <w:tcPr>
            <w:tcW w:w="22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刘仁奇</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中学美术</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戴亦蔓</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永嘉县外国语实验小学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小学班主任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丁丽娜</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永嘉县乌牛第一小学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小学班主任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葛朝旭</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永嘉县瓯北中心小学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小学班主任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李丽华</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永嘉县实验小学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小学班主任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潘连飞</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永嘉县乌牛第一小学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小学班主任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陈建仁</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永嘉县教师发展中心</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初中班主任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黄炎群</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永嘉县碧莲镇中学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初中班主任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bottom"/>
              <w:rPr>
                <w:rFonts w:hint="default" w:ascii="仿宋_GB2312" w:hAnsi="宋体" w:eastAsia="仿宋_GB2312" w:cs="仿宋_GB2312"/>
                <w:i w:val="0"/>
                <w:iCs w:val="0"/>
                <w:color w:val="000000"/>
                <w:spacing w:val="0"/>
                <w:sz w:val="24"/>
                <w:szCs w:val="24"/>
                <w:u w:val="none"/>
              </w:rPr>
            </w:pPr>
            <w:r>
              <w:rPr>
                <w:rFonts w:hint="default" w:ascii="仿宋_GB2312" w:hAnsi="宋体" w:eastAsia="仿宋_GB2312" w:cs="仿宋_GB2312"/>
                <w:i w:val="0"/>
                <w:iCs w:val="0"/>
                <w:color w:val="000000"/>
                <w:spacing w:val="0"/>
                <w:kern w:val="0"/>
                <w:sz w:val="24"/>
                <w:szCs w:val="24"/>
                <w:u w:val="none"/>
                <w:lang w:val="en-US" w:eastAsia="zh-CN" w:bidi="ar"/>
              </w:rPr>
              <w:t>定向碧莲片区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叶鼎孟</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永嘉县瓯北第五中学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初中班主任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陈启明</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永嘉县职业中学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中学班主任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邵徐爽</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中学班主任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朱金峰</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中学班主任</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章晓芳</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永嘉县瓯北中心幼儿园</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幼儿园长</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徐大彬</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永嘉县瓯北第三小学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小学校长</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徐永新</w:t>
            </w:r>
          </w:p>
        </w:tc>
        <w:tc>
          <w:tcPr>
            <w:tcW w:w="3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永嘉县瓯北中心小学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小学校长</w:t>
            </w:r>
          </w:p>
        </w:tc>
        <w:tc>
          <w:tcPr>
            <w:tcW w:w="2292"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pageBreakBefore w:val="0"/>
              <w:kinsoku/>
              <w:wordWrap/>
              <w:overflowPunct/>
              <w:topLinePunct w:val="0"/>
              <w:autoSpaceDE/>
              <w:autoSpaceDN/>
              <w:bidi w:val="0"/>
              <w:adjustRightInd/>
              <w:snapToGrid/>
              <w:spacing w:line="0" w:lineRule="atLeast"/>
              <w:jc w:val="left"/>
              <w:rPr>
                <w:rFonts w:hint="default" w:ascii="仿宋_GB2312" w:hAnsi="宋体" w:eastAsia="仿宋_GB2312" w:cs="仿宋_GB2312"/>
                <w:i w:val="0"/>
                <w:iCs w:val="0"/>
                <w:color w:val="000000"/>
                <w:spacing w:val="0"/>
                <w:sz w:val="28"/>
                <w:szCs w:val="2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4" w:hRule="atLeast"/>
        </w:trPr>
        <w:tc>
          <w:tcPr>
            <w:tcW w:w="10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陈哲方</w:t>
            </w:r>
          </w:p>
        </w:tc>
        <w:tc>
          <w:tcPr>
            <w:tcW w:w="33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永嘉县黄田中学</w:t>
            </w:r>
          </w:p>
        </w:tc>
        <w:tc>
          <w:tcPr>
            <w:tcW w:w="2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center"/>
              <w:rPr>
                <w:rFonts w:hint="default" w:ascii="仿宋_GB2312" w:hAnsi="宋体" w:eastAsia="仿宋_GB2312" w:cs="仿宋_GB2312"/>
                <w:i w:val="0"/>
                <w:iCs w:val="0"/>
                <w:color w:val="000000"/>
                <w:spacing w:val="0"/>
                <w:sz w:val="28"/>
                <w:szCs w:val="28"/>
                <w:u w:val="none"/>
              </w:rPr>
            </w:pPr>
            <w:r>
              <w:rPr>
                <w:rFonts w:hint="default" w:ascii="仿宋_GB2312" w:hAnsi="宋体" w:eastAsia="仿宋_GB2312" w:cs="仿宋_GB2312"/>
                <w:i w:val="0"/>
                <w:iCs w:val="0"/>
                <w:color w:val="000000"/>
                <w:spacing w:val="0"/>
                <w:kern w:val="0"/>
                <w:sz w:val="28"/>
                <w:szCs w:val="28"/>
                <w:u w:val="none"/>
                <w:lang w:val="en-US" w:eastAsia="zh-CN" w:bidi="ar"/>
              </w:rPr>
              <w:t>初中校长</w:t>
            </w:r>
          </w:p>
        </w:tc>
        <w:tc>
          <w:tcPr>
            <w:tcW w:w="22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0" w:lineRule="atLeast"/>
              <w:rPr>
                <w:rFonts w:hint="eastAsia" w:ascii="宋体" w:hAnsi="宋体" w:eastAsia="宋体" w:cs="宋体"/>
                <w:i w:val="0"/>
                <w:iCs w:val="0"/>
                <w:color w:val="000000"/>
                <w:spacing w:val="0"/>
                <w:sz w:val="22"/>
                <w:szCs w:val="22"/>
                <w:u w:val="none"/>
              </w:rPr>
            </w:pPr>
          </w:p>
        </w:tc>
      </w:tr>
    </w:tbl>
    <w:p>
      <w:pPr>
        <w:keepNext w:val="0"/>
        <w:keepLines w:val="0"/>
        <w:pageBreakBefore w:val="0"/>
        <w:kinsoku/>
        <w:wordWrap/>
        <w:overflowPunct/>
        <w:topLinePunct w:val="0"/>
        <w:autoSpaceDE/>
        <w:autoSpaceDN/>
        <w:bidi w:val="0"/>
        <w:adjustRightInd/>
        <w:snapToGrid/>
        <w:spacing w:line="240" w:lineRule="auto"/>
        <w:jc w:val="center"/>
        <w:rPr>
          <w:spacing w:val="0"/>
        </w:rPr>
      </w:pPr>
    </w:p>
    <w:p>
      <w:pPr>
        <w:keepNext w:val="0"/>
        <w:keepLines w:val="0"/>
        <w:pageBreakBefore w:val="0"/>
        <w:kinsoku/>
        <w:wordWrap/>
        <w:overflowPunct/>
        <w:topLinePunct w:val="0"/>
        <w:autoSpaceDE/>
        <w:autoSpaceDN/>
        <w:bidi w:val="0"/>
        <w:adjustRightInd/>
        <w:snapToGrid/>
        <w:spacing w:line="240" w:lineRule="auto"/>
        <w:ind w:firstLine="632" w:firstLineChars="200"/>
        <w:rPr>
          <w:rFonts w:hint="eastAsia" w:ascii="仿宋_GB2312" w:hAnsi="Times New Roman" w:eastAsia="仿宋_GB2312" w:cs="??_GB2312"/>
          <w:color w:val="000000"/>
          <w:spacing w:val="0"/>
          <w:kern w:val="0"/>
          <w:sz w:val="32"/>
          <w:szCs w:val="32"/>
          <w:lang w:bidi="ar"/>
        </w:rPr>
      </w:pPr>
    </w:p>
    <w:p>
      <w:pPr>
        <w:keepNext w:val="0"/>
        <w:keepLines w:val="0"/>
        <w:pageBreakBefore w:val="0"/>
        <w:kinsoku/>
        <w:wordWrap/>
        <w:overflowPunct/>
        <w:topLinePunct w:val="0"/>
        <w:autoSpaceDE/>
        <w:autoSpaceDN/>
        <w:bidi w:val="0"/>
        <w:adjustRightInd/>
        <w:snapToGrid/>
        <w:spacing w:line="240" w:lineRule="auto"/>
        <w:ind w:firstLine="632" w:firstLineChars="200"/>
        <w:rPr>
          <w:rFonts w:hint="eastAsia" w:ascii="仿宋_GB2312" w:hAnsi="Times New Roman" w:eastAsia="仿宋_GB2312" w:cs="??_GB2312"/>
          <w:color w:val="000000"/>
          <w:spacing w:val="0"/>
          <w:kern w:val="0"/>
          <w:sz w:val="32"/>
          <w:szCs w:val="32"/>
          <w:lang w:bidi="ar"/>
        </w:rPr>
      </w:pPr>
    </w:p>
    <w:p>
      <w:pPr>
        <w:keepNext w:val="0"/>
        <w:keepLines w:val="0"/>
        <w:pageBreakBefore w:val="0"/>
        <w:widowControl/>
        <w:kinsoku/>
        <w:wordWrap/>
        <w:overflowPunct/>
        <w:topLinePunct w:val="0"/>
        <w:autoSpaceDE/>
        <w:autoSpaceDN/>
        <w:bidi w:val="0"/>
        <w:adjustRightInd/>
        <w:snapToGrid/>
        <w:spacing w:line="240" w:lineRule="auto"/>
        <w:ind w:firstLine="276" w:firstLineChars="100"/>
        <w:jc w:val="left"/>
        <w:rPr>
          <w:rFonts w:ascii="仿宋_GB2312" w:hAnsi="宋体" w:eastAsia="仿宋_GB2312" w:cs="仿宋_GB2312"/>
          <w:color w:val="000000"/>
          <w:spacing w:val="0"/>
          <w:kern w:val="0"/>
          <w:sz w:val="28"/>
          <w:szCs w:val="28"/>
          <w:lang w:val="en-US" w:eastAsia="zh-CN" w:bidi="ar-SA"/>
        </w:rPr>
      </w:pPr>
      <w:r>
        <w:rPr>
          <w:rFonts w:hint="eastAsia" w:ascii="仿宋_GB2312" w:hAnsi="宋体" w:eastAsia="仿宋_GB2312" w:cs="仿宋_GB2312"/>
          <w:color w:val="000000"/>
          <w:spacing w:val="0"/>
          <w:kern w:val="0"/>
          <w:sz w:val="28"/>
          <w:szCs w:val="28"/>
          <w:lang w:val="en-US" w:eastAsia="zh-CN" w:bidi="ar-SA"/>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337185</wp:posOffset>
                </wp:positionV>
                <wp:extent cx="5518150" cy="635"/>
                <wp:effectExtent l="0" t="0" r="0" b="0"/>
                <wp:wrapNone/>
                <wp:docPr id="3" name="Line 3"/>
                <wp:cNvGraphicFramePr/>
                <a:graphic xmlns:a="http://schemas.openxmlformats.org/drawingml/2006/main">
                  <a:graphicData uri="http://schemas.microsoft.com/office/word/2010/wordprocessingShape">
                    <wps:wsp>
                      <wps:cNvCnPr/>
                      <wps:spPr>
                        <a:xfrm>
                          <a:off x="0" y="0"/>
                          <a:ext cx="5518150" cy="63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Line 3" o:spid="_x0000_s1026" o:spt="20" style="position:absolute;left:0pt;margin-left:0pt;margin-top:26.55pt;height:0.05pt;width:434.5pt;z-index:251661312;mso-width-relative:page;mso-height-relative:page;" filled="f" stroked="t" coordsize="21600,21600" o:gfxdata="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Pto5xNQAAAAGAQAADwAAAAAAAAABACAA&#10;AAAiAAAAZHJzL2Rvd25yZXYueG1sUEsBAhQAFAAAAAgAh07iQJsjhNbYAQAA3QMAAA4AAAAAAAAA&#10;AQAgAAAAIwEAAGRycy9lMm9Eb2MueG1sUEsFBgAAAAAGAAYAWQEAAG0FAAAAAA==&#10;">
                <v:fill on="f" focussize="0,0"/>
                <v:stroke color="#000000" joinstyle="round"/>
                <v:imagedata o:title=""/>
                <o:lock v:ext="edit" aspectratio="f"/>
              </v:line>
            </w:pict>
          </mc:Fallback>
        </mc:AlternateContent>
      </w:r>
      <w:r>
        <w:rPr>
          <w:rFonts w:hint="eastAsia" w:ascii="仿宋_GB2312" w:hAnsi="宋体" w:eastAsia="仿宋_GB2312" w:cs="仿宋_GB2312"/>
          <w:color w:val="000000"/>
          <w:spacing w:val="0"/>
          <w:kern w:val="0"/>
          <w:sz w:val="28"/>
          <w:szCs w:val="28"/>
          <w:lang w:val="en-US" w:eastAsia="zh-CN" w:bidi="ar-SA"/>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5518150" cy="635"/>
                <wp:effectExtent l="0" t="0" r="0" b="0"/>
                <wp:wrapNone/>
                <wp:docPr id="4" name="Line 2"/>
                <wp:cNvGraphicFramePr/>
                <a:graphic xmlns:a="http://schemas.openxmlformats.org/drawingml/2006/main">
                  <a:graphicData uri="http://schemas.microsoft.com/office/word/2010/wordprocessingShape">
                    <wps:wsp>
                      <wps:cNvCnPr/>
                      <wps:spPr>
                        <a:xfrm>
                          <a:off x="0" y="0"/>
                          <a:ext cx="5518150" cy="63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Line 2" o:spid="_x0000_s1026" o:spt="20" style="position:absolute;left:0pt;margin-left:0pt;margin-top:0pt;height:0.05pt;width:434.5pt;z-index:251660288;mso-width-relative:page;mso-height-relative:page;" filled="f" stroked="t" coordsize="21600,21600" o:gfxdata="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gyzprNEAAAACAQAADwAAAAAAAAABACAAAAAi&#10;AAAAZHJzL2Rvd25yZXYueG1sUEsBAhQAFAAAAAgAh07iQBpUCS7YAQAA3QMAAA4AAAAAAAAAAQAg&#10;AAAAIAEAAGRycy9lMm9Eb2MueG1sUEsFBgAAAAAGAAYAWQEAAGoFAAAAAA==&#10;">
                <v:fill on="f" focussize="0,0"/>
                <v:stroke color="#000000" joinstyle="round"/>
                <v:imagedata o:title=""/>
                <o:lock v:ext="edit" aspectratio="f"/>
              </v:line>
            </w:pict>
          </mc:Fallback>
        </mc:AlternateContent>
      </w:r>
      <w:r>
        <w:rPr>
          <w:rFonts w:hint="eastAsia" w:ascii="仿宋_GB2312" w:hAnsi="宋体" w:eastAsia="仿宋_GB2312" w:cs="仿宋_GB2312"/>
          <w:color w:val="000000"/>
          <w:spacing w:val="0"/>
          <w:kern w:val="0"/>
          <w:sz w:val="28"/>
          <w:szCs w:val="28"/>
          <w:lang w:val="en-US" w:eastAsia="zh-CN" w:bidi="ar-SA"/>
        </w:rPr>
        <w:t xml:space="preserve">永嘉县教育局办公室   </w:t>
      </w:r>
      <w:r>
        <w:rPr>
          <w:rFonts w:hint="eastAsia" w:ascii="仿宋_GB2312" w:hAnsi="宋体" w:cs="仿宋_GB2312"/>
          <w:color w:val="000000"/>
          <w:spacing w:val="0"/>
          <w:kern w:val="0"/>
          <w:sz w:val="28"/>
          <w:szCs w:val="28"/>
          <w:lang w:val="en-US" w:eastAsia="zh-CN" w:bidi="ar-SA"/>
        </w:rPr>
        <w:t xml:space="preserve">      </w:t>
      </w:r>
      <w:r>
        <w:rPr>
          <w:rFonts w:hint="eastAsia" w:ascii="仿宋_GB2312" w:hAnsi="宋体" w:eastAsia="仿宋_GB2312" w:cs="仿宋_GB2312"/>
          <w:color w:val="000000"/>
          <w:spacing w:val="0"/>
          <w:kern w:val="0"/>
          <w:sz w:val="28"/>
          <w:szCs w:val="28"/>
          <w:lang w:val="en-US" w:eastAsia="zh-CN" w:bidi="ar-SA"/>
        </w:rPr>
        <w:t xml:space="preserve">              2023年2月7日印发</w:t>
      </w:r>
    </w:p>
    <w:sectPr>
      <w:footerReference r:id="rId3" w:type="default"/>
      <w:pgSz w:w="11906" w:h="16838"/>
      <w:pgMar w:top="2098" w:right="1474" w:bottom="1984" w:left="1587" w:header="851" w:footer="1587" w:gutter="0"/>
      <w:pgNumType w:fmt="numberInDash"/>
      <w:cols w:space="0" w:num="1"/>
      <w:rtlGutter w:val="0"/>
      <w:docGrid w:type="linesAndChars" w:linePitch="579" w:charSpace="-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_GB2312">
    <w:altName w:val="Times New Roman"/>
    <w:panose1 w:val="00000000000000000000"/>
    <w:charset w:val="00"/>
    <w:family w:val="auto"/>
    <w:pitch w:val="default"/>
    <w:sig w:usb0="00000000" w:usb1="00000000" w:usb2="00000000" w:usb3="00000000" w:csb0="00000001" w:csb1="00000000"/>
  </w:font>
  <w:font w:name="小标宋">
    <w:altName w:val="微软雅黑"/>
    <w:panose1 w:val="03000509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58"/>
  <w:drawingGridVerticalSpacing w:val="290"/>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zYTA5YjcyNDA0NDM5MmI5NDIyOTdkNzE5Zjk0MGQifQ=="/>
    <w:docVar w:name="KSO_WPS_MARK_KEY" w:val="1ef812e0-886d-40ca-820d-e6389c8dcf46"/>
  </w:docVars>
  <w:rsids>
    <w:rsidRoot w:val="0E636BD2"/>
    <w:rsid w:val="0017694F"/>
    <w:rsid w:val="001E21E3"/>
    <w:rsid w:val="001F7293"/>
    <w:rsid w:val="002217C5"/>
    <w:rsid w:val="00261451"/>
    <w:rsid w:val="0045351D"/>
    <w:rsid w:val="005378FB"/>
    <w:rsid w:val="00606E5A"/>
    <w:rsid w:val="00651EE8"/>
    <w:rsid w:val="00723F7F"/>
    <w:rsid w:val="00746DB7"/>
    <w:rsid w:val="007B645B"/>
    <w:rsid w:val="007E1617"/>
    <w:rsid w:val="009B10CA"/>
    <w:rsid w:val="009C77EF"/>
    <w:rsid w:val="00AB305E"/>
    <w:rsid w:val="00C06A5E"/>
    <w:rsid w:val="00C11D00"/>
    <w:rsid w:val="00C7483B"/>
    <w:rsid w:val="00CA7672"/>
    <w:rsid w:val="00D05D95"/>
    <w:rsid w:val="00DA6E4F"/>
    <w:rsid w:val="00FF2DD4"/>
    <w:rsid w:val="04001CD6"/>
    <w:rsid w:val="046C1EB9"/>
    <w:rsid w:val="051060E7"/>
    <w:rsid w:val="05C07925"/>
    <w:rsid w:val="05D052C8"/>
    <w:rsid w:val="05F574E3"/>
    <w:rsid w:val="065B19FB"/>
    <w:rsid w:val="06CA374D"/>
    <w:rsid w:val="08142C23"/>
    <w:rsid w:val="082C3238"/>
    <w:rsid w:val="08A869F8"/>
    <w:rsid w:val="09AD47F6"/>
    <w:rsid w:val="0B940E52"/>
    <w:rsid w:val="0DB3368F"/>
    <w:rsid w:val="0E636BD2"/>
    <w:rsid w:val="0E8204B2"/>
    <w:rsid w:val="0F1549DE"/>
    <w:rsid w:val="0F673BF6"/>
    <w:rsid w:val="0F967AB0"/>
    <w:rsid w:val="11666AC6"/>
    <w:rsid w:val="11A655E9"/>
    <w:rsid w:val="14306C9D"/>
    <w:rsid w:val="14CC3807"/>
    <w:rsid w:val="14F1417B"/>
    <w:rsid w:val="154776F6"/>
    <w:rsid w:val="16411883"/>
    <w:rsid w:val="17854701"/>
    <w:rsid w:val="17973FFD"/>
    <w:rsid w:val="18C810BA"/>
    <w:rsid w:val="1B4A0318"/>
    <w:rsid w:val="1C4C49D8"/>
    <w:rsid w:val="1D7E2A21"/>
    <w:rsid w:val="1FEF4E1F"/>
    <w:rsid w:val="1FF6777B"/>
    <w:rsid w:val="220821C2"/>
    <w:rsid w:val="23EF7455"/>
    <w:rsid w:val="251B3271"/>
    <w:rsid w:val="25B0623D"/>
    <w:rsid w:val="26E060BA"/>
    <w:rsid w:val="285B70B9"/>
    <w:rsid w:val="291230E1"/>
    <w:rsid w:val="293B374B"/>
    <w:rsid w:val="2B2A663B"/>
    <w:rsid w:val="2BF42F12"/>
    <w:rsid w:val="2DE735DA"/>
    <w:rsid w:val="2E9B24A6"/>
    <w:rsid w:val="2FF56F24"/>
    <w:rsid w:val="302521F3"/>
    <w:rsid w:val="310D4D9E"/>
    <w:rsid w:val="313A4C6F"/>
    <w:rsid w:val="31A1553C"/>
    <w:rsid w:val="32AC4D14"/>
    <w:rsid w:val="32D96364"/>
    <w:rsid w:val="335863A1"/>
    <w:rsid w:val="33954129"/>
    <w:rsid w:val="33BF671B"/>
    <w:rsid w:val="34B17F8D"/>
    <w:rsid w:val="35993883"/>
    <w:rsid w:val="365D77C0"/>
    <w:rsid w:val="36D80507"/>
    <w:rsid w:val="37C32562"/>
    <w:rsid w:val="37D406EC"/>
    <w:rsid w:val="3835269C"/>
    <w:rsid w:val="384215E0"/>
    <w:rsid w:val="38BC1746"/>
    <w:rsid w:val="39B3464D"/>
    <w:rsid w:val="39B46E60"/>
    <w:rsid w:val="3B0E1CB9"/>
    <w:rsid w:val="3B2563FA"/>
    <w:rsid w:val="3CF50777"/>
    <w:rsid w:val="3DAD6589"/>
    <w:rsid w:val="3DC3187B"/>
    <w:rsid w:val="3E3816CE"/>
    <w:rsid w:val="3EA51DDD"/>
    <w:rsid w:val="3F277788"/>
    <w:rsid w:val="40472798"/>
    <w:rsid w:val="407E3165"/>
    <w:rsid w:val="411C67D8"/>
    <w:rsid w:val="41842801"/>
    <w:rsid w:val="427B319F"/>
    <w:rsid w:val="441E35A3"/>
    <w:rsid w:val="457F34E7"/>
    <w:rsid w:val="46571925"/>
    <w:rsid w:val="469833FB"/>
    <w:rsid w:val="46CF186E"/>
    <w:rsid w:val="48B21F89"/>
    <w:rsid w:val="491621F6"/>
    <w:rsid w:val="493C0CBD"/>
    <w:rsid w:val="496F7EF3"/>
    <w:rsid w:val="49E10882"/>
    <w:rsid w:val="4B6B0F4E"/>
    <w:rsid w:val="4CBE2E66"/>
    <w:rsid w:val="4CC7610E"/>
    <w:rsid w:val="4CDD3489"/>
    <w:rsid w:val="4D332316"/>
    <w:rsid w:val="4FF63390"/>
    <w:rsid w:val="501D2BD3"/>
    <w:rsid w:val="50332BB7"/>
    <w:rsid w:val="50925521"/>
    <w:rsid w:val="51113EDC"/>
    <w:rsid w:val="5198650E"/>
    <w:rsid w:val="51FF161B"/>
    <w:rsid w:val="52CF6549"/>
    <w:rsid w:val="53611F71"/>
    <w:rsid w:val="548A0BAB"/>
    <w:rsid w:val="54C42984"/>
    <w:rsid w:val="54D40874"/>
    <w:rsid w:val="54E95F91"/>
    <w:rsid w:val="583D7ED4"/>
    <w:rsid w:val="5A0116A6"/>
    <w:rsid w:val="5A0507C0"/>
    <w:rsid w:val="5ADC7773"/>
    <w:rsid w:val="5C6B4A9D"/>
    <w:rsid w:val="5CC90CAA"/>
    <w:rsid w:val="5D8B4BEB"/>
    <w:rsid w:val="5E0270EC"/>
    <w:rsid w:val="5E1408B2"/>
    <w:rsid w:val="5ED629BF"/>
    <w:rsid w:val="60440599"/>
    <w:rsid w:val="6097715B"/>
    <w:rsid w:val="60A80200"/>
    <w:rsid w:val="60F36260"/>
    <w:rsid w:val="61957B62"/>
    <w:rsid w:val="63F01DB4"/>
    <w:rsid w:val="64572560"/>
    <w:rsid w:val="65023CA4"/>
    <w:rsid w:val="660732FC"/>
    <w:rsid w:val="682A321B"/>
    <w:rsid w:val="69A049DA"/>
    <w:rsid w:val="6A6C1243"/>
    <w:rsid w:val="6BF02C33"/>
    <w:rsid w:val="6C1A6845"/>
    <w:rsid w:val="6C775B0F"/>
    <w:rsid w:val="6CBF3801"/>
    <w:rsid w:val="6DD04D32"/>
    <w:rsid w:val="6EAC6D6B"/>
    <w:rsid w:val="6F0E7CBF"/>
    <w:rsid w:val="701460F7"/>
    <w:rsid w:val="70316E4B"/>
    <w:rsid w:val="70350CD4"/>
    <w:rsid w:val="70BC3E77"/>
    <w:rsid w:val="73EA67A4"/>
    <w:rsid w:val="77135F7E"/>
    <w:rsid w:val="771373C0"/>
    <w:rsid w:val="77BE2CCF"/>
    <w:rsid w:val="77F54304"/>
    <w:rsid w:val="77F952C9"/>
    <w:rsid w:val="78AE459D"/>
    <w:rsid w:val="78CE67E3"/>
    <w:rsid w:val="79840310"/>
    <w:rsid w:val="79B56F66"/>
    <w:rsid w:val="79F14D42"/>
    <w:rsid w:val="7A432F13"/>
    <w:rsid w:val="7AE20DA3"/>
    <w:rsid w:val="7B71006D"/>
    <w:rsid w:val="7BCE7F71"/>
    <w:rsid w:val="7D9C536B"/>
    <w:rsid w:val="7DBB7988"/>
    <w:rsid w:val="7DE61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_GB2312" w:asciiTheme="minorAscii" w:hAnsiTheme="minorAscii" w:cstheme="minorBidi"/>
      <w:kern w:val="2"/>
      <w:sz w:val="32"/>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2"/>
    <w:qFormat/>
    <w:uiPriority w:val="0"/>
    <w:pPr>
      <w:tabs>
        <w:tab w:val="center" w:pos="4153"/>
        <w:tab w:val="right" w:pos="8306"/>
      </w:tabs>
      <w:snapToGrid w:val="0"/>
      <w:jc w:val="left"/>
    </w:pPr>
    <w:rPr>
      <w:sz w:val="18"/>
      <w:szCs w:val="18"/>
    </w:rPr>
  </w:style>
  <w:style w:type="paragraph" w:styleId="3">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Autospacing="1" w:afterAutospacing="1"/>
      <w:jc w:val="left"/>
    </w:pPr>
    <w:rPr>
      <w:rFonts w:cs="Times New Roman"/>
      <w:kern w:val="0"/>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FollowedHyperlink"/>
    <w:basedOn w:val="7"/>
    <w:qFormat/>
    <w:uiPriority w:val="0"/>
    <w:rPr>
      <w:color w:val="333331"/>
      <w:sz w:val="18"/>
      <w:szCs w:val="18"/>
      <w:u w:val="none"/>
    </w:rPr>
  </w:style>
  <w:style w:type="character" w:styleId="10">
    <w:name w:val="Hyperlink"/>
    <w:basedOn w:val="7"/>
    <w:qFormat/>
    <w:uiPriority w:val="0"/>
    <w:rPr>
      <w:color w:val="333331"/>
      <w:sz w:val="18"/>
      <w:szCs w:val="18"/>
      <w:u w:val="none"/>
    </w:rPr>
  </w:style>
  <w:style w:type="character" w:customStyle="1" w:styleId="11">
    <w:name w:val="页眉 字符"/>
    <w:basedOn w:val="7"/>
    <w:link w:val="3"/>
    <w:qFormat/>
    <w:uiPriority w:val="0"/>
    <w:rPr>
      <w:kern w:val="2"/>
      <w:sz w:val="18"/>
      <w:szCs w:val="18"/>
    </w:rPr>
  </w:style>
  <w:style w:type="character" w:customStyle="1" w:styleId="12">
    <w:name w:val="页脚 字符"/>
    <w:basedOn w:val="7"/>
    <w:link w:val="2"/>
    <w:qFormat/>
    <w:uiPriority w:val="0"/>
    <w:rPr>
      <w:kern w:val="2"/>
      <w:sz w:val="18"/>
      <w:szCs w:val="18"/>
    </w:rPr>
  </w:style>
  <w:style w:type="table" w:customStyle="1" w:styleId="13">
    <w:name w:val="网格型1"/>
    <w:basedOn w:val="5"/>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1849</Words>
  <Characters>1879</Characters>
  <Lines>16</Lines>
  <Paragraphs>4</Paragraphs>
  <TotalTime>19</TotalTime>
  <ScaleCrop>false</ScaleCrop>
  <LinksUpToDate>false</LinksUpToDate>
  <CharactersWithSpaces>1993</CharactersWithSpaces>
  <Application>WPS Office_11.8.2.11813_F1E327BC-269C-435d-A152-05C5408002CA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2017-10-01T01:34:00Z</dcterms:created>
  <dc:creator>Administrator</dc:creator>
  <cp:lastModifiedBy>坚持不懈</cp:lastModifiedBy>
  <cp:lastPrinted>2023-02-07T08:23:00Z</cp:lastPrinted>
  <dcterms:modified xsi:type="dcterms:W3CDTF">2023-02-08T08:04:43Z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2052-11.8.2.11813</vt:lpwstr>
  </property>
  <property fmtid="{D5CDD505-2E9C-101B-9397-08002B2CF9AE}" pid="3" name="ICV">
    <vt:lpwstr>D3C6A2E8D6B4415DBFC71745967D477D</vt:lpwstr>
  </property>
</Properties>
</file>