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489" w:rsidRDefault="005C66B3" w:rsidP="005C66B3">
      <w:pPr>
        <w:spacing w:line="240" w:lineRule="auto"/>
        <w:contextualSpacing/>
        <w:rPr>
          <w:rFonts w:ascii="Times New Roman" w:hAnsi="Times New Roman" w:cs="Times New Roman"/>
          <w:sz w:val="24"/>
        </w:rPr>
      </w:pPr>
      <w:r>
        <w:rPr>
          <w:rFonts w:ascii="Times New Roman" w:hAnsi="Times New Roman" w:cs="Times New Roman"/>
          <w:sz w:val="24"/>
        </w:rPr>
        <w:t>ZAMBUKO APOSTOLIC CHURCH</w:t>
      </w:r>
    </w:p>
    <w:p w:rsidR="005C66B3" w:rsidRDefault="005C66B3" w:rsidP="005C66B3">
      <w:pPr>
        <w:spacing w:line="240" w:lineRule="auto"/>
        <w:contextualSpacing/>
        <w:rPr>
          <w:rFonts w:ascii="Times New Roman" w:hAnsi="Times New Roman" w:cs="Times New Roman"/>
          <w:sz w:val="24"/>
        </w:rPr>
      </w:pPr>
      <w:proofErr w:type="gramStart"/>
      <w:r>
        <w:rPr>
          <w:rFonts w:ascii="Times New Roman" w:hAnsi="Times New Roman" w:cs="Times New Roman"/>
          <w:sz w:val="24"/>
        </w:rPr>
        <w:t>and</w:t>
      </w:r>
      <w:proofErr w:type="gramEnd"/>
    </w:p>
    <w:p w:rsidR="005C66B3" w:rsidRDefault="005C66B3" w:rsidP="005C66B3">
      <w:pPr>
        <w:spacing w:line="240" w:lineRule="auto"/>
        <w:contextualSpacing/>
        <w:rPr>
          <w:rFonts w:ascii="Times New Roman" w:hAnsi="Times New Roman" w:cs="Times New Roman"/>
          <w:sz w:val="24"/>
        </w:rPr>
      </w:pPr>
      <w:r>
        <w:rPr>
          <w:rFonts w:ascii="Times New Roman" w:hAnsi="Times New Roman" w:cs="Times New Roman"/>
          <w:sz w:val="24"/>
        </w:rPr>
        <w:t>ONISIMUS TAKAVADIYI</w:t>
      </w:r>
    </w:p>
    <w:p w:rsidR="005C66B3" w:rsidRPr="005C66B3" w:rsidRDefault="005C66B3" w:rsidP="005C66B3">
      <w:pPr>
        <w:spacing w:line="240" w:lineRule="auto"/>
        <w:contextualSpacing/>
        <w:rPr>
          <w:rFonts w:ascii="Times New Roman" w:hAnsi="Times New Roman" w:cs="Times New Roman"/>
          <w:b/>
          <w:sz w:val="24"/>
        </w:rPr>
      </w:pPr>
      <w:proofErr w:type="gramStart"/>
      <w:r w:rsidRPr="005C66B3">
        <w:rPr>
          <w:rFonts w:ascii="Times New Roman" w:hAnsi="Times New Roman" w:cs="Times New Roman"/>
          <w:b/>
          <w:sz w:val="24"/>
        </w:rPr>
        <w:t>versus</w:t>
      </w:r>
      <w:proofErr w:type="gramEnd"/>
    </w:p>
    <w:p w:rsidR="005C66B3" w:rsidRDefault="005C66B3" w:rsidP="005C66B3">
      <w:pPr>
        <w:spacing w:line="240" w:lineRule="auto"/>
        <w:contextualSpacing/>
        <w:rPr>
          <w:rFonts w:ascii="Times New Roman" w:hAnsi="Times New Roman" w:cs="Times New Roman"/>
          <w:sz w:val="24"/>
        </w:rPr>
      </w:pPr>
      <w:r>
        <w:rPr>
          <w:rFonts w:ascii="Times New Roman" w:hAnsi="Times New Roman" w:cs="Times New Roman"/>
          <w:sz w:val="24"/>
        </w:rPr>
        <w:t>EUNICE MLAUZI</w:t>
      </w:r>
    </w:p>
    <w:p w:rsidR="005C66B3" w:rsidRDefault="005C66B3" w:rsidP="005C66B3">
      <w:pPr>
        <w:spacing w:line="240" w:lineRule="auto"/>
        <w:contextualSpacing/>
        <w:rPr>
          <w:rFonts w:ascii="Times New Roman" w:hAnsi="Times New Roman" w:cs="Times New Roman"/>
          <w:sz w:val="24"/>
        </w:rPr>
      </w:pPr>
      <w:proofErr w:type="gramStart"/>
      <w:r>
        <w:rPr>
          <w:rFonts w:ascii="Times New Roman" w:hAnsi="Times New Roman" w:cs="Times New Roman"/>
          <w:sz w:val="24"/>
        </w:rPr>
        <w:t>and</w:t>
      </w:r>
      <w:proofErr w:type="gramEnd"/>
    </w:p>
    <w:p w:rsidR="005C66B3" w:rsidRPr="005C66B3" w:rsidRDefault="005C66B3" w:rsidP="005C66B3">
      <w:pPr>
        <w:spacing w:line="240" w:lineRule="auto"/>
        <w:contextualSpacing/>
        <w:rPr>
          <w:rFonts w:ascii="Times New Roman" w:hAnsi="Times New Roman" w:cs="Times New Roman"/>
          <w:sz w:val="24"/>
        </w:rPr>
      </w:pPr>
      <w:r>
        <w:rPr>
          <w:rFonts w:ascii="Times New Roman" w:hAnsi="Times New Roman" w:cs="Times New Roman"/>
          <w:sz w:val="24"/>
        </w:rPr>
        <w:t>CITY OF BULAWAYO</w:t>
      </w:r>
    </w:p>
    <w:p w:rsidR="005C66B3" w:rsidRDefault="005C66B3">
      <w:pPr>
        <w:spacing w:line="240" w:lineRule="auto"/>
        <w:contextualSpacing/>
        <w:rPr>
          <w:rFonts w:ascii="Times New Roman" w:hAnsi="Times New Roman" w:cs="Times New Roman"/>
          <w:sz w:val="24"/>
        </w:rPr>
      </w:pPr>
    </w:p>
    <w:p w:rsidR="005C66B3" w:rsidRDefault="005C66B3">
      <w:pPr>
        <w:spacing w:line="240" w:lineRule="auto"/>
        <w:contextualSpacing/>
        <w:rPr>
          <w:rFonts w:ascii="Times New Roman" w:hAnsi="Times New Roman" w:cs="Times New Roman"/>
          <w:sz w:val="24"/>
        </w:rPr>
      </w:pPr>
    </w:p>
    <w:p w:rsidR="005C66B3" w:rsidRDefault="005C66B3">
      <w:pPr>
        <w:spacing w:line="240" w:lineRule="auto"/>
        <w:contextualSpacing/>
        <w:rPr>
          <w:rFonts w:ascii="Times New Roman" w:hAnsi="Times New Roman" w:cs="Times New Roman"/>
          <w:sz w:val="24"/>
        </w:rPr>
      </w:pPr>
      <w:r>
        <w:rPr>
          <w:rFonts w:ascii="Times New Roman" w:hAnsi="Times New Roman" w:cs="Times New Roman"/>
          <w:sz w:val="24"/>
        </w:rPr>
        <w:t xml:space="preserve">HIGH COURT OF ZIMBABWE </w:t>
      </w:r>
    </w:p>
    <w:p w:rsidR="005C66B3" w:rsidRDefault="005C66B3">
      <w:pPr>
        <w:spacing w:line="240" w:lineRule="auto"/>
        <w:contextualSpacing/>
        <w:rPr>
          <w:rFonts w:ascii="Times New Roman" w:hAnsi="Times New Roman" w:cs="Times New Roman"/>
          <w:sz w:val="24"/>
        </w:rPr>
      </w:pPr>
      <w:r>
        <w:rPr>
          <w:rFonts w:ascii="Times New Roman" w:hAnsi="Times New Roman" w:cs="Times New Roman"/>
          <w:sz w:val="24"/>
        </w:rPr>
        <w:t>MATHONSI J</w:t>
      </w:r>
    </w:p>
    <w:p w:rsidR="005C66B3" w:rsidRDefault="005C66B3">
      <w:pPr>
        <w:spacing w:line="240" w:lineRule="auto"/>
        <w:contextualSpacing/>
        <w:rPr>
          <w:rFonts w:ascii="Times New Roman" w:hAnsi="Times New Roman" w:cs="Times New Roman"/>
          <w:sz w:val="24"/>
        </w:rPr>
      </w:pPr>
      <w:r>
        <w:rPr>
          <w:rFonts w:ascii="Times New Roman" w:hAnsi="Times New Roman" w:cs="Times New Roman"/>
          <w:sz w:val="24"/>
        </w:rPr>
        <w:t>BULAWAYO 27 MAY 2016 AND 2 JUNE 2016</w:t>
      </w:r>
    </w:p>
    <w:p w:rsidR="005C66B3" w:rsidRDefault="005C66B3">
      <w:pPr>
        <w:spacing w:line="240" w:lineRule="auto"/>
        <w:contextualSpacing/>
        <w:rPr>
          <w:rFonts w:ascii="Times New Roman" w:hAnsi="Times New Roman" w:cs="Times New Roman"/>
          <w:sz w:val="24"/>
        </w:rPr>
      </w:pPr>
    </w:p>
    <w:p w:rsidR="005C66B3" w:rsidRDefault="005C66B3">
      <w:pPr>
        <w:spacing w:line="240" w:lineRule="auto"/>
        <w:contextualSpacing/>
        <w:rPr>
          <w:rFonts w:ascii="Times New Roman" w:hAnsi="Times New Roman" w:cs="Times New Roman"/>
          <w:sz w:val="24"/>
        </w:rPr>
      </w:pPr>
    </w:p>
    <w:p w:rsidR="005C66B3" w:rsidRPr="00066414" w:rsidRDefault="005C66B3">
      <w:pPr>
        <w:spacing w:line="240" w:lineRule="auto"/>
        <w:contextualSpacing/>
        <w:rPr>
          <w:rFonts w:ascii="Times New Roman" w:hAnsi="Times New Roman" w:cs="Times New Roman"/>
          <w:b/>
          <w:sz w:val="24"/>
        </w:rPr>
      </w:pPr>
      <w:r w:rsidRPr="00066414">
        <w:rPr>
          <w:rFonts w:ascii="Times New Roman" w:hAnsi="Times New Roman" w:cs="Times New Roman"/>
          <w:b/>
          <w:sz w:val="24"/>
        </w:rPr>
        <w:t>Opposed Application</w:t>
      </w:r>
    </w:p>
    <w:p w:rsidR="005C66B3" w:rsidRPr="00066414" w:rsidRDefault="005C66B3">
      <w:pPr>
        <w:spacing w:line="240" w:lineRule="auto"/>
        <w:contextualSpacing/>
        <w:rPr>
          <w:rFonts w:ascii="Times New Roman" w:hAnsi="Times New Roman" w:cs="Times New Roman"/>
          <w:b/>
          <w:sz w:val="24"/>
        </w:rPr>
      </w:pPr>
    </w:p>
    <w:p w:rsidR="005C66B3" w:rsidRDefault="005C66B3">
      <w:pPr>
        <w:spacing w:line="240" w:lineRule="auto"/>
        <w:contextualSpacing/>
        <w:rPr>
          <w:rFonts w:ascii="Times New Roman" w:hAnsi="Times New Roman" w:cs="Times New Roman"/>
          <w:sz w:val="24"/>
        </w:rPr>
      </w:pPr>
    </w:p>
    <w:p w:rsidR="005C66B3" w:rsidRDefault="005C66B3">
      <w:pPr>
        <w:spacing w:line="240" w:lineRule="auto"/>
        <w:contextualSpacing/>
        <w:rPr>
          <w:rFonts w:ascii="Times New Roman" w:hAnsi="Times New Roman" w:cs="Times New Roman"/>
          <w:sz w:val="24"/>
        </w:rPr>
      </w:pPr>
      <w:proofErr w:type="spellStart"/>
      <w:r>
        <w:rPr>
          <w:rFonts w:ascii="Times New Roman" w:hAnsi="Times New Roman" w:cs="Times New Roman"/>
          <w:sz w:val="24"/>
        </w:rPr>
        <w:t>Ms</w:t>
      </w:r>
      <w:proofErr w:type="spellEnd"/>
      <w:r>
        <w:rPr>
          <w:rFonts w:ascii="Times New Roman" w:hAnsi="Times New Roman" w:cs="Times New Roman"/>
          <w:sz w:val="24"/>
        </w:rPr>
        <w:t xml:space="preserve"> </w:t>
      </w:r>
      <w:r w:rsidRPr="005C66B3">
        <w:rPr>
          <w:rFonts w:ascii="Times New Roman" w:hAnsi="Times New Roman" w:cs="Times New Roman"/>
          <w:i/>
          <w:sz w:val="24"/>
        </w:rPr>
        <w:t xml:space="preserve">J. </w:t>
      </w:r>
      <w:proofErr w:type="spellStart"/>
      <w:r w:rsidRPr="005C66B3">
        <w:rPr>
          <w:rFonts w:ascii="Times New Roman" w:hAnsi="Times New Roman" w:cs="Times New Roman"/>
          <w:i/>
          <w:sz w:val="24"/>
        </w:rPr>
        <w:t>Mugova</w:t>
      </w:r>
      <w:proofErr w:type="spellEnd"/>
      <w:r>
        <w:rPr>
          <w:rFonts w:ascii="Times New Roman" w:hAnsi="Times New Roman" w:cs="Times New Roman"/>
          <w:sz w:val="24"/>
        </w:rPr>
        <w:t xml:space="preserve"> for the applicants</w:t>
      </w:r>
    </w:p>
    <w:p w:rsidR="005C66B3" w:rsidRDefault="005C66B3">
      <w:pPr>
        <w:spacing w:line="240" w:lineRule="auto"/>
        <w:contextualSpacing/>
        <w:rPr>
          <w:rFonts w:ascii="Times New Roman" w:hAnsi="Times New Roman" w:cs="Times New Roman"/>
          <w:sz w:val="24"/>
        </w:rPr>
      </w:pPr>
      <w:r w:rsidRPr="005C66B3">
        <w:rPr>
          <w:rFonts w:ascii="Times New Roman" w:hAnsi="Times New Roman" w:cs="Times New Roman"/>
          <w:i/>
          <w:sz w:val="24"/>
        </w:rPr>
        <w:t xml:space="preserve">N. </w:t>
      </w:r>
      <w:proofErr w:type="spellStart"/>
      <w:r w:rsidRPr="005C66B3">
        <w:rPr>
          <w:rFonts w:ascii="Times New Roman" w:hAnsi="Times New Roman" w:cs="Times New Roman"/>
          <w:i/>
          <w:sz w:val="24"/>
        </w:rPr>
        <w:t>Mlala</w:t>
      </w:r>
      <w:proofErr w:type="spellEnd"/>
      <w:r>
        <w:rPr>
          <w:rFonts w:ascii="Times New Roman" w:hAnsi="Times New Roman" w:cs="Times New Roman"/>
          <w:sz w:val="24"/>
        </w:rPr>
        <w:t xml:space="preserve"> for the 1</w:t>
      </w:r>
      <w:r w:rsidRPr="005C66B3">
        <w:rPr>
          <w:rFonts w:ascii="Times New Roman" w:hAnsi="Times New Roman" w:cs="Times New Roman"/>
          <w:sz w:val="24"/>
          <w:vertAlign w:val="superscript"/>
        </w:rPr>
        <w:t>st</w:t>
      </w:r>
      <w:r>
        <w:rPr>
          <w:rFonts w:ascii="Times New Roman" w:hAnsi="Times New Roman" w:cs="Times New Roman"/>
          <w:sz w:val="24"/>
        </w:rPr>
        <w:t xml:space="preserve"> respondent</w:t>
      </w:r>
    </w:p>
    <w:p w:rsidR="005C66B3" w:rsidRDefault="005C66B3">
      <w:pPr>
        <w:spacing w:line="240" w:lineRule="auto"/>
        <w:contextualSpacing/>
        <w:rPr>
          <w:rFonts w:ascii="Times New Roman" w:hAnsi="Times New Roman" w:cs="Times New Roman"/>
          <w:sz w:val="24"/>
        </w:rPr>
      </w:pPr>
    </w:p>
    <w:p w:rsidR="005C66B3" w:rsidRDefault="005C66B3">
      <w:pPr>
        <w:spacing w:line="240" w:lineRule="auto"/>
        <w:contextualSpacing/>
        <w:rPr>
          <w:rFonts w:ascii="Times New Roman" w:hAnsi="Times New Roman" w:cs="Times New Roman"/>
          <w:sz w:val="24"/>
        </w:rPr>
      </w:pPr>
    </w:p>
    <w:p w:rsidR="005C66B3" w:rsidRDefault="005C66B3" w:rsidP="005C66B3">
      <w:pPr>
        <w:spacing w:line="360" w:lineRule="auto"/>
        <w:ind w:firstLine="720"/>
        <w:contextualSpacing/>
        <w:rPr>
          <w:rFonts w:ascii="Times New Roman" w:hAnsi="Times New Roman" w:cs="Times New Roman"/>
          <w:sz w:val="24"/>
        </w:rPr>
      </w:pPr>
      <w:r w:rsidRPr="005C66B3">
        <w:rPr>
          <w:rFonts w:ascii="Times New Roman" w:hAnsi="Times New Roman" w:cs="Times New Roman"/>
          <w:b/>
          <w:sz w:val="24"/>
        </w:rPr>
        <w:t>MATHONSI J:</w:t>
      </w:r>
      <w:r w:rsidR="003E3AD3">
        <w:rPr>
          <w:rFonts w:ascii="Times New Roman" w:hAnsi="Times New Roman" w:cs="Times New Roman"/>
          <w:sz w:val="24"/>
        </w:rPr>
        <w:tab/>
        <w:t>After hearing arguments in this matter I granted an order confirming the provisional order issued by this court on 17 February 2015 and said the reasons for doing so would follow.  These are they.</w:t>
      </w:r>
    </w:p>
    <w:p w:rsidR="003E3AD3" w:rsidRDefault="003E3AD3"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The first respondent is a common law </w:t>
      </w:r>
      <w:proofErr w:type="spellStart"/>
      <w:r>
        <w:rPr>
          <w:rFonts w:ascii="Times New Roman" w:hAnsi="Times New Roman" w:cs="Times New Roman"/>
          <w:sz w:val="24"/>
        </w:rPr>
        <w:t>universitas</w:t>
      </w:r>
      <w:proofErr w:type="spellEnd"/>
      <w:r>
        <w:rPr>
          <w:rFonts w:ascii="Times New Roman" w:hAnsi="Times New Roman" w:cs="Times New Roman"/>
          <w:sz w:val="24"/>
        </w:rPr>
        <w:t xml:space="preserve"> constituted in terms of a constitution for the purpose, </w:t>
      </w:r>
      <w:r w:rsidRPr="003E3AD3">
        <w:rPr>
          <w:rFonts w:ascii="Times New Roman" w:hAnsi="Times New Roman" w:cs="Times New Roman"/>
          <w:i/>
          <w:sz w:val="24"/>
        </w:rPr>
        <w:t>inter alia</w:t>
      </w:r>
      <w:r>
        <w:rPr>
          <w:rFonts w:ascii="Times New Roman" w:hAnsi="Times New Roman" w:cs="Times New Roman"/>
          <w:sz w:val="24"/>
        </w:rPr>
        <w:t>, of fellowship among its members.  The second applicant is its overseer.  The first respondent was, at the material time, the appointed co-</w:t>
      </w:r>
      <w:proofErr w:type="spellStart"/>
      <w:r>
        <w:rPr>
          <w:rFonts w:ascii="Times New Roman" w:hAnsi="Times New Roman" w:cs="Times New Roman"/>
          <w:sz w:val="24"/>
        </w:rPr>
        <w:t>ordinator</w:t>
      </w:r>
      <w:proofErr w:type="spellEnd"/>
      <w:r>
        <w:rPr>
          <w:rFonts w:ascii="Times New Roman" w:hAnsi="Times New Roman" w:cs="Times New Roman"/>
          <w:sz w:val="24"/>
        </w:rPr>
        <w:t xml:space="preserve"> of the first applicant who was acting on its behalf when the first applicant made an application to the second respondent, the local authority owning vacant land, for a vacant s</w:t>
      </w:r>
      <w:r w:rsidR="00C83C27">
        <w:rPr>
          <w:rFonts w:ascii="Times New Roman" w:hAnsi="Times New Roman" w:cs="Times New Roman"/>
          <w:sz w:val="24"/>
        </w:rPr>
        <w:t>tand for purposes of constructi</w:t>
      </w:r>
      <w:r>
        <w:rPr>
          <w:rFonts w:ascii="Times New Roman" w:hAnsi="Times New Roman" w:cs="Times New Roman"/>
          <w:sz w:val="24"/>
        </w:rPr>
        <w:t>n</w:t>
      </w:r>
      <w:r w:rsidR="00C83C27">
        <w:rPr>
          <w:rFonts w:ascii="Times New Roman" w:hAnsi="Times New Roman" w:cs="Times New Roman"/>
          <w:sz w:val="24"/>
        </w:rPr>
        <w:t>g</w:t>
      </w:r>
      <w:r>
        <w:rPr>
          <w:rFonts w:ascii="Times New Roman" w:hAnsi="Times New Roman" w:cs="Times New Roman"/>
          <w:sz w:val="24"/>
        </w:rPr>
        <w:t xml:space="preserve"> a church.</w:t>
      </w:r>
    </w:p>
    <w:p w:rsidR="003E3AD3" w:rsidRDefault="003E3AD3"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Apparently the church did not have premises of its own, did not have an address and used the first respondent’s residential address, being </w:t>
      </w:r>
      <w:r w:rsidR="00C83C27">
        <w:rPr>
          <w:rFonts w:ascii="Times New Roman" w:hAnsi="Times New Roman" w:cs="Times New Roman"/>
          <w:sz w:val="24"/>
        </w:rPr>
        <w:t>Z</w:t>
      </w:r>
      <w:r>
        <w:rPr>
          <w:rFonts w:ascii="Times New Roman" w:hAnsi="Times New Roman" w:cs="Times New Roman"/>
          <w:sz w:val="24"/>
        </w:rPr>
        <w:t xml:space="preserve">29 </w:t>
      </w:r>
      <w:proofErr w:type="spellStart"/>
      <w:r>
        <w:rPr>
          <w:rFonts w:ascii="Times New Roman" w:hAnsi="Times New Roman" w:cs="Times New Roman"/>
          <w:sz w:val="24"/>
        </w:rPr>
        <w:t>Mzilikazi</w:t>
      </w:r>
      <w:proofErr w:type="spellEnd"/>
      <w:r>
        <w:rPr>
          <w:rFonts w:ascii="Times New Roman" w:hAnsi="Times New Roman" w:cs="Times New Roman"/>
          <w:sz w:val="24"/>
        </w:rPr>
        <w:t xml:space="preserve"> Township, Bulawayo as its address.</w:t>
      </w:r>
    </w:p>
    <w:p w:rsidR="003E3AD3" w:rsidRDefault="003E3AD3"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The spirit that filled the first applicant church to take the initiative in the furtherance of its objectives is commendable indeed and t</w:t>
      </w:r>
      <w:r w:rsidR="00E70DF5">
        <w:rPr>
          <w:rFonts w:ascii="Times New Roman" w:hAnsi="Times New Roman" w:cs="Times New Roman"/>
          <w:sz w:val="24"/>
        </w:rPr>
        <w:t>h</w:t>
      </w:r>
      <w:r>
        <w:rPr>
          <w:rFonts w:ascii="Times New Roman" w:hAnsi="Times New Roman" w:cs="Times New Roman"/>
          <w:sz w:val="24"/>
        </w:rPr>
        <w:t xml:space="preserve">e local authority must be </w:t>
      </w:r>
      <w:r w:rsidR="00C83C27">
        <w:rPr>
          <w:rFonts w:ascii="Times New Roman" w:hAnsi="Times New Roman" w:cs="Times New Roman"/>
          <w:sz w:val="24"/>
        </w:rPr>
        <w:t>congratulated</w:t>
      </w:r>
      <w:r>
        <w:rPr>
          <w:rFonts w:ascii="Times New Roman" w:hAnsi="Times New Roman" w:cs="Times New Roman"/>
          <w:sz w:val="24"/>
        </w:rPr>
        <w:t xml:space="preserve"> for responding swiftly to the clarion call</w:t>
      </w:r>
      <w:r w:rsidR="00C83C27">
        <w:rPr>
          <w:rFonts w:ascii="Times New Roman" w:hAnsi="Times New Roman" w:cs="Times New Roman"/>
          <w:sz w:val="24"/>
        </w:rPr>
        <w:t>,</w:t>
      </w:r>
      <w:r>
        <w:rPr>
          <w:rFonts w:ascii="Times New Roman" w:hAnsi="Times New Roman" w:cs="Times New Roman"/>
          <w:sz w:val="24"/>
        </w:rPr>
        <w:t xml:space="preserve"> so to speak.  By letter dated 1 September 2014, the local authority </w:t>
      </w:r>
      <w:r>
        <w:rPr>
          <w:rFonts w:ascii="Times New Roman" w:hAnsi="Times New Roman" w:cs="Times New Roman"/>
          <w:sz w:val="24"/>
        </w:rPr>
        <w:lastRenderedPageBreak/>
        <w:t xml:space="preserve">acceded to the application and allocated the first applicant stand 18732 </w:t>
      </w:r>
      <w:proofErr w:type="spellStart"/>
      <w:r>
        <w:rPr>
          <w:rFonts w:ascii="Times New Roman" w:hAnsi="Times New Roman" w:cs="Times New Roman"/>
          <w:sz w:val="24"/>
        </w:rPr>
        <w:t>Thorngrove</w:t>
      </w:r>
      <w:proofErr w:type="spellEnd"/>
      <w:r>
        <w:rPr>
          <w:rFonts w:ascii="Times New Roman" w:hAnsi="Times New Roman" w:cs="Times New Roman"/>
          <w:sz w:val="24"/>
        </w:rPr>
        <w:t>, Bulawayo as a church stand on certain terms and conditions set out th</w:t>
      </w:r>
      <w:r w:rsidR="00E70DF5">
        <w:rPr>
          <w:rFonts w:ascii="Times New Roman" w:hAnsi="Times New Roman" w:cs="Times New Roman"/>
          <w:sz w:val="24"/>
        </w:rPr>
        <w:t>e</w:t>
      </w:r>
      <w:r>
        <w:rPr>
          <w:rFonts w:ascii="Times New Roman" w:hAnsi="Times New Roman" w:cs="Times New Roman"/>
          <w:sz w:val="24"/>
        </w:rPr>
        <w:t xml:space="preserve">rein.  The first applicant accepted the offer by paying the requisite </w:t>
      </w:r>
      <w:r w:rsidR="00E70DF5">
        <w:rPr>
          <w:rFonts w:ascii="Times New Roman" w:hAnsi="Times New Roman" w:cs="Times New Roman"/>
          <w:sz w:val="24"/>
        </w:rPr>
        <w:t xml:space="preserve">$115-00 </w:t>
      </w:r>
      <w:r w:rsidR="0065412E">
        <w:rPr>
          <w:rFonts w:ascii="Times New Roman" w:hAnsi="Times New Roman" w:cs="Times New Roman"/>
          <w:sz w:val="24"/>
        </w:rPr>
        <w:t xml:space="preserve">for preparation of the lease agreement and facilitated the </w:t>
      </w:r>
      <w:proofErr w:type="spellStart"/>
      <w:r w:rsidR="0065412E">
        <w:rPr>
          <w:rFonts w:ascii="Times New Roman" w:hAnsi="Times New Roman" w:cs="Times New Roman"/>
          <w:sz w:val="24"/>
        </w:rPr>
        <w:t>flighting</w:t>
      </w:r>
      <w:proofErr w:type="spellEnd"/>
      <w:r w:rsidR="0065412E">
        <w:rPr>
          <w:rFonts w:ascii="Times New Roman" w:hAnsi="Times New Roman" w:cs="Times New Roman"/>
          <w:sz w:val="24"/>
        </w:rPr>
        <w:t xml:space="preserve"> of a newspaper advertisement of the proposed lease of the stand in the local newspaper.</w:t>
      </w:r>
    </w:p>
    <w:p w:rsidR="0065412E" w:rsidRDefault="0065412E"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It is then that greed and the pursuit of self-interest set in and got the better of the first respondent, the co-</w:t>
      </w:r>
      <w:proofErr w:type="spellStart"/>
      <w:r>
        <w:rPr>
          <w:rFonts w:ascii="Times New Roman" w:hAnsi="Times New Roman" w:cs="Times New Roman"/>
          <w:sz w:val="24"/>
        </w:rPr>
        <w:t>ordinator</w:t>
      </w:r>
      <w:proofErr w:type="spellEnd"/>
      <w:r>
        <w:rPr>
          <w:rFonts w:ascii="Times New Roman" w:hAnsi="Times New Roman" w:cs="Times New Roman"/>
          <w:sz w:val="24"/>
        </w:rPr>
        <w:t xml:space="preserve"> of the applicant.  When the lease agreement was generated by the second respondent, she intercepted it and</w:t>
      </w:r>
      <w:r w:rsidR="00C83C27">
        <w:rPr>
          <w:rFonts w:ascii="Times New Roman" w:hAnsi="Times New Roman" w:cs="Times New Roman"/>
          <w:sz w:val="24"/>
        </w:rPr>
        <w:t>,</w:t>
      </w:r>
      <w:r>
        <w:rPr>
          <w:rFonts w:ascii="Times New Roman" w:hAnsi="Times New Roman" w:cs="Times New Roman"/>
          <w:sz w:val="24"/>
        </w:rPr>
        <w:t xml:space="preserve"> purporting to now represent another church </w:t>
      </w:r>
      <w:proofErr w:type="spellStart"/>
      <w:r>
        <w:rPr>
          <w:rFonts w:ascii="Times New Roman" w:hAnsi="Times New Roman" w:cs="Times New Roman"/>
          <w:sz w:val="24"/>
        </w:rPr>
        <w:t>Zambuko</w:t>
      </w:r>
      <w:proofErr w:type="spellEnd"/>
      <w:r>
        <w:rPr>
          <w:rFonts w:ascii="Times New Roman" w:hAnsi="Times New Roman" w:cs="Times New Roman"/>
          <w:sz w:val="24"/>
        </w:rPr>
        <w:t xml:space="preserve"> Apostolic Faith whose head office is her residential address, No Z29 </w:t>
      </w:r>
      <w:proofErr w:type="spellStart"/>
      <w:r>
        <w:rPr>
          <w:rFonts w:ascii="Times New Roman" w:hAnsi="Times New Roman" w:cs="Times New Roman"/>
          <w:sz w:val="24"/>
        </w:rPr>
        <w:t>Mzilikazi</w:t>
      </w:r>
      <w:proofErr w:type="spellEnd"/>
      <w:r>
        <w:rPr>
          <w:rFonts w:ascii="Times New Roman" w:hAnsi="Times New Roman" w:cs="Times New Roman"/>
          <w:sz w:val="24"/>
        </w:rPr>
        <w:t xml:space="preserve"> Bulawayo and has one of its objectives, the object to bury the dead, the first respondent wrote a letter to the second respondent which reads:</w:t>
      </w:r>
    </w:p>
    <w:p w:rsidR="0065412E" w:rsidRDefault="0065412E" w:rsidP="00066414">
      <w:pPr>
        <w:spacing w:line="240" w:lineRule="auto"/>
        <w:ind w:firstLine="720"/>
        <w:contextualSpacing/>
        <w:rPr>
          <w:rFonts w:ascii="Times New Roman" w:hAnsi="Times New Roman" w:cs="Times New Roman"/>
          <w:sz w:val="24"/>
          <w:u w:val="single"/>
        </w:rPr>
      </w:pPr>
      <w:r>
        <w:rPr>
          <w:rFonts w:ascii="Times New Roman" w:hAnsi="Times New Roman" w:cs="Times New Roman"/>
          <w:sz w:val="24"/>
        </w:rPr>
        <w:t>“</w:t>
      </w:r>
      <w:r w:rsidRPr="00066414">
        <w:rPr>
          <w:rFonts w:ascii="Times New Roman" w:hAnsi="Times New Roman" w:cs="Times New Roman"/>
          <w:sz w:val="24"/>
          <w:u w:val="single"/>
        </w:rPr>
        <w:t>REF: ER 8-301</w:t>
      </w:r>
    </w:p>
    <w:p w:rsidR="00066414" w:rsidRDefault="00066414" w:rsidP="00066414">
      <w:pPr>
        <w:spacing w:line="240" w:lineRule="auto"/>
        <w:ind w:firstLine="720"/>
        <w:contextualSpacing/>
        <w:rPr>
          <w:rFonts w:ascii="Times New Roman" w:hAnsi="Times New Roman" w:cs="Times New Roman"/>
          <w:sz w:val="24"/>
        </w:rPr>
      </w:pPr>
    </w:p>
    <w:p w:rsidR="0065412E" w:rsidRDefault="0065412E" w:rsidP="00066414">
      <w:pPr>
        <w:spacing w:line="240" w:lineRule="auto"/>
        <w:ind w:left="720"/>
        <w:contextualSpacing/>
        <w:rPr>
          <w:rFonts w:ascii="Times New Roman" w:hAnsi="Times New Roman" w:cs="Times New Roman"/>
          <w:sz w:val="24"/>
        </w:rPr>
      </w:pPr>
      <w:r>
        <w:rPr>
          <w:rFonts w:ascii="Times New Roman" w:hAnsi="Times New Roman" w:cs="Times New Roman"/>
          <w:sz w:val="24"/>
        </w:rPr>
        <w:t>Please may the Bulawayo City Council be advised that in connection with the church stand application Ref ER 8-30</w:t>
      </w:r>
      <w:r w:rsidR="00066414">
        <w:rPr>
          <w:rFonts w:ascii="Times New Roman" w:hAnsi="Times New Roman" w:cs="Times New Roman"/>
          <w:sz w:val="24"/>
        </w:rPr>
        <w:t>1</w:t>
      </w:r>
      <w:r w:rsidR="000672D7">
        <w:rPr>
          <w:rFonts w:ascii="Times New Roman" w:hAnsi="Times New Roman" w:cs="Times New Roman"/>
          <w:sz w:val="24"/>
        </w:rPr>
        <w:t xml:space="preserve">, only the </w:t>
      </w:r>
      <w:proofErr w:type="spellStart"/>
      <w:r w:rsidR="000672D7">
        <w:rPr>
          <w:rFonts w:ascii="Times New Roman" w:hAnsi="Times New Roman" w:cs="Times New Roman"/>
          <w:sz w:val="24"/>
        </w:rPr>
        <w:t>undermentioned</w:t>
      </w:r>
      <w:proofErr w:type="spellEnd"/>
      <w:r w:rsidR="000672D7">
        <w:rPr>
          <w:rFonts w:ascii="Times New Roman" w:hAnsi="Times New Roman" w:cs="Times New Roman"/>
          <w:sz w:val="24"/>
        </w:rPr>
        <w:t xml:space="preserve"> first three individuals are responsible for the stand application and payment between the church and the City of Bulawayo and that the City of Bulawayo should not tolerate any other individuals as they emanate from </w:t>
      </w:r>
      <w:proofErr w:type="gramStart"/>
      <w:r w:rsidR="000672D7">
        <w:rPr>
          <w:rFonts w:ascii="Times New Roman" w:hAnsi="Times New Roman" w:cs="Times New Roman"/>
          <w:sz w:val="24"/>
        </w:rPr>
        <w:t>Harare.</w:t>
      </w:r>
      <w:proofErr w:type="gramEnd"/>
      <w:r w:rsidR="000672D7">
        <w:rPr>
          <w:rFonts w:ascii="Times New Roman" w:hAnsi="Times New Roman" w:cs="Times New Roman"/>
          <w:sz w:val="24"/>
        </w:rPr>
        <w:t xml:space="preserve">  Please check in your files that through the co-</w:t>
      </w:r>
      <w:proofErr w:type="spellStart"/>
      <w:r w:rsidR="000672D7">
        <w:rPr>
          <w:rFonts w:ascii="Times New Roman" w:hAnsi="Times New Roman" w:cs="Times New Roman"/>
          <w:sz w:val="24"/>
        </w:rPr>
        <w:t>ordinator</w:t>
      </w:r>
      <w:proofErr w:type="spellEnd"/>
      <w:r w:rsidR="000672D7">
        <w:rPr>
          <w:rFonts w:ascii="Times New Roman" w:hAnsi="Times New Roman" w:cs="Times New Roman"/>
          <w:sz w:val="24"/>
        </w:rPr>
        <w:t xml:space="preserve"> Eunice </w:t>
      </w:r>
      <w:proofErr w:type="spellStart"/>
      <w:r w:rsidR="000672D7">
        <w:rPr>
          <w:rFonts w:ascii="Times New Roman" w:hAnsi="Times New Roman" w:cs="Times New Roman"/>
          <w:sz w:val="24"/>
        </w:rPr>
        <w:t>Mlauzi</w:t>
      </w:r>
      <w:proofErr w:type="spellEnd"/>
      <w:r w:rsidR="000672D7">
        <w:rPr>
          <w:rFonts w:ascii="Times New Roman" w:hAnsi="Times New Roman" w:cs="Times New Roman"/>
          <w:sz w:val="24"/>
        </w:rPr>
        <w:t xml:space="preserve"> made (</w:t>
      </w:r>
      <w:r w:rsidR="000672D7" w:rsidRPr="000672D7">
        <w:rPr>
          <w:rFonts w:ascii="Times New Roman" w:hAnsi="Times New Roman" w:cs="Times New Roman"/>
          <w:i/>
          <w:sz w:val="24"/>
        </w:rPr>
        <w:t>sic</w:t>
      </w:r>
      <w:r w:rsidR="000672D7">
        <w:rPr>
          <w:rFonts w:ascii="Times New Roman" w:hAnsi="Times New Roman" w:cs="Times New Roman"/>
          <w:sz w:val="24"/>
        </w:rPr>
        <w:t>) the stand application for their congregants as you the City of Bulawayo have rightfully responded to the stand application using the proper address of communication.”</w:t>
      </w:r>
    </w:p>
    <w:p w:rsidR="00066414" w:rsidRDefault="00066414" w:rsidP="00066414">
      <w:pPr>
        <w:spacing w:line="240" w:lineRule="auto"/>
        <w:ind w:left="720"/>
        <w:contextualSpacing/>
        <w:rPr>
          <w:rFonts w:ascii="Times New Roman" w:hAnsi="Times New Roman" w:cs="Times New Roman"/>
          <w:sz w:val="24"/>
        </w:rPr>
      </w:pPr>
    </w:p>
    <w:p w:rsidR="00C07AAB" w:rsidRDefault="00C07AAB"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The letter is signed by the first respondent and two other individuals and represents the highest level of turpitude and indeed falsehood especially as it is the first applicant which made the application and paid the lease agreement fee.  The</w:t>
      </w:r>
      <w:r w:rsidR="007B497E">
        <w:rPr>
          <w:rFonts w:ascii="Times New Roman" w:hAnsi="Times New Roman" w:cs="Times New Roman"/>
          <w:sz w:val="24"/>
        </w:rPr>
        <w:t xml:space="preserve"> first respondent gleefully lat</w:t>
      </w:r>
      <w:r>
        <w:rPr>
          <w:rFonts w:ascii="Times New Roman" w:hAnsi="Times New Roman" w:cs="Times New Roman"/>
          <w:sz w:val="24"/>
        </w:rPr>
        <w:t>ched onto the use of her address in the application and</w:t>
      </w:r>
      <w:r w:rsidR="00EC7427">
        <w:rPr>
          <w:rFonts w:ascii="Times New Roman" w:hAnsi="Times New Roman" w:cs="Times New Roman"/>
          <w:sz w:val="24"/>
        </w:rPr>
        <w:t xml:space="preserve"> the fact that as the then co-</w:t>
      </w:r>
      <w:proofErr w:type="spellStart"/>
      <w:r w:rsidR="00EC7427">
        <w:rPr>
          <w:rFonts w:ascii="Times New Roman" w:hAnsi="Times New Roman" w:cs="Times New Roman"/>
          <w:sz w:val="24"/>
        </w:rPr>
        <w:t>or</w:t>
      </w:r>
      <w:r>
        <w:rPr>
          <w:rFonts w:ascii="Times New Roman" w:hAnsi="Times New Roman" w:cs="Times New Roman"/>
          <w:sz w:val="24"/>
        </w:rPr>
        <w:t>d</w:t>
      </w:r>
      <w:r w:rsidR="00EC7427">
        <w:rPr>
          <w:rFonts w:ascii="Times New Roman" w:hAnsi="Times New Roman" w:cs="Times New Roman"/>
          <w:sz w:val="24"/>
        </w:rPr>
        <w:t>i</w:t>
      </w:r>
      <w:r>
        <w:rPr>
          <w:rFonts w:ascii="Times New Roman" w:hAnsi="Times New Roman" w:cs="Times New Roman"/>
          <w:sz w:val="24"/>
        </w:rPr>
        <w:t>nator</w:t>
      </w:r>
      <w:proofErr w:type="spellEnd"/>
      <w:r>
        <w:rPr>
          <w:rFonts w:ascii="Times New Roman" w:hAnsi="Times New Roman" w:cs="Times New Roman"/>
          <w:sz w:val="24"/>
        </w:rPr>
        <w:t xml:space="preserve"> of </w:t>
      </w:r>
      <w:r w:rsidR="007B497E">
        <w:rPr>
          <w:rFonts w:ascii="Times New Roman" w:hAnsi="Times New Roman" w:cs="Times New Roman"/>
          <w:sz w:val="24"/>
        </w:rPr>
        <w:t>t</w:t>
      </w:r>
      <w:r>
        <w:rPr>
          <w:rFonts w:ascii="Times New Roman" w:hAnsi="Times New Roman" w:cs="Times New Roman"/>
          <w:sz w:val="24"/>
        </w:rPr>
        <w:t xml:space="preserve">he first applicant it is herself who had submitted the application, in an effort to sustain her weird argument that the stand was allocated to herself or her new church.  That </w:t>
      </w:r>
      <w:r w:rsidR="00C83C27">
        <w:rPr>
          <w:rFonts w:ascii="Times New Roman" w:hAnsi="Times New Roman" w:cs="Times New Roman"/>
          <w:sz w:val="24"/>
        </w:rPr>
        <w:t xml:space="preserve">way she signed the </w:t>
      </w:r>
      <w:r>
        <w:rPr>
          <w:rFonts w:ascii="Times New Roman" w:hAnsi="Times New Roman" w:cs="Times New Roman"/>
          <w:sz w:val="24"/>
        </w:rPr>
        <w:t xml:space="preserve">lease agreement with the municipality on 24 November 2014 along </w:t>
      </w:r>
      <w:r w:rsidR="00D05C69">
        <w:rPr>
          <w:rFonts w:ascii="Times New Roman" w:hAnsi="Times New Roman" w:cs="Times New Roman"/>
          <w:sz w:val="24"/>
        </w:rPr>
        <w:t>with her two lackeys purporting</w:t>
      </w:r>
      <w:r w:rsidR="009807B5">
        <w:rPr>
          <w:rFonts w:ascii="Times New Roman" w:hAnsi="Times New Roman" w:cs="Times New Roman"/>
          <w:sz w:val="24"/>
        </w:rPr>
        <w:t xml:space="preserve"> to represent “</w:t>
      </w:r>
      <w:proofErr w:type="spellStart"/>
      <w:r w:rsidR="009807B5">
        <w:rPr>
          <w:rFonts w:ascii="Times New Roman" w:hAnsi="Times New Roman" w:cs="Times New Roman"/>
          <w:sz w:val="24"/>
        </w:rPr>
        <w:t>Zambuko</w:t>
      </w:r>
      <w:proofErr w:type="spellEnd"/>
      <w:r w:rsidR="009807B5">
        <w:rPr>
          <w:rFonts w:ascii="Times New Roman" w:hAnsi="Times New Roman" w:cs="Times New Roman"/>
          <w:sz w:val="24"/>
        </w:rPr>
        <w:t xml:space="preserve"> Apostolic Church” when her new organization has been christened “</w:t>
      </w:r>
      <w:proofErr w:type="spellStart"/>
      <w:r w:rsidR="009807B5">
        <w:rPr>
          <w:rFonts w:ascii="Times New Roman" w:hAnsi="Times New Roman" w:cs="Times New Roman"/>
          <w:sz w:val="24"/>
        </w:rPr>
        <w:t>Zambuko</w:t>
      </w:r>
      <w:proofErr w:type="spellEnd"/>
      <w:r w:rsidR="009807B5">
        <w:rPr>
          <w:rFonts w:ascii="Times New Roman" w:hAnsi="Times New Roman" w:cs="Times New Roman"/>
          <w:sz w:val="24"/>
        </w:rPr>
        <w:t xml:space="preserve"> Apostolic Faith.”</w:t>
      </w:r>
    </w:p>
    <w:p w:rsidR="009807B5" w:rsidRDefault="009807B5"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Whe</w:t>
      </w:r>
      <w:r w:rsidR="00D277EC">
        <w:rPr>
          <w:rFonts w:ascii="Times New Roman" w:hAnsi="Times New Roman" w:cs="Times New Roman"/>
          <w:sz w:val="24"/>
        </w:rPr>
        <w:t>n</w:t>
      </w:r>
      <w:r>
        <w:rPr>
          <w:rFonts w:ascii="Times New Roman" w:hAnsi="Times New Roman" w:cs="Times New Roman"/>
          <w:sz w:val="24"/>
        </w:rPr>
        <w:t xml:space="preserve"> the applicants discovered the scheme, they launched an urgent application and obtained from this court a provisional order interdicting the first respondent from purporting to act on their behalf and directing her </w:t>
      </w:r>
      <w:bookmarkStart w:id="0" w:name="_GoBack"/>
      <w:bookmarkEnd w:id="0"/>
      <w:r>
        <w:rPr>
          <w:rFonts w:ascii="Times New Roman" w:hAnsi="Times New Roman" w:cs="Times New Roman"/>
          <w:sz w:val="24"/>
        </w:rPr>
        <w:t xml:space="preserve">to surrender the original agreement with the second </w:t>
      </w:r>
      <w:r>
        <w:rPr>
          <w:rFonts w:ascii="Times New Roman" w:hAnsi="Times New Roman" w:cs="Times New Roman"/>
          <w:sz w:val="24"/>
        </w:rPr>
        <w:lastRenderedPageBreak/>
        <w:t>respondent.  It is the confirmation of that provisional order which is opposed by the first respondent.</w:t>
      </w:r>
    </w:p>
    <w:p w:rsidR="004E1222" w:rsidRDefault="004E1222"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In her opposing affidavit the first respondent states that she now leads “a splinter Zimbabwe Apostolic Church.”  While admitting that she </w:t>
      </w:r>
      <w:r w:rsidR="00D05C69">
        <w:rPr>
          <w:rFonts w:ascii="Times New Roman" w:hAnsi="Times New Roman" w:cs="Times New Roman"/>
          <w:sz w:val="24"/>
        </w:rPr>
        <w:t xml:space="preserve">was </w:t>
      </w:r>
      <w:r>
        <w:rPr>
          <w:rFonts w:ascii="Times New Roman" w:hAnsi="Times New Roman" w:cs="Times New Roman"/>
          <w:sz w:val="24"/>
        </w:rPr>
        <w:t>indeed the co-</w:t>
      </w:r>
      <w:proofErr w:type="spellStart"/>
      <w:r>
        <w:rPr>
          <w:rFonts w:ascii="Times New Roman" w:hAnsi="Times New Roman" w:cs="Times New Roman"/>
          <w:sz w:val="24"/>
        </w:rPr>
        <w:t>ordinator</w:t>
      </w:r>
      <w:proofErr w:type="spellEnd"/>
      <w:r>
        <w:rPr>
          <w:rFonts w:ascii="Times New Roman" w:hAnsi="Times New Roman" w:cs="Times New Roman"/>
          <w:sz w:val="24"/>
        </w:rPr>
        <w:t xml:space="preserve"> of the first applicant, she maintains that owing to differences “we split and went away on </w:t>
      </w:r>
      <w:r w:rsidR="00D05C69">
        <w:rPr>
          <w:rFonts w:ascii="Times New Roman" w:hAnsi="Times New Roman" w:cs="Times New Roman"/>
          <w:sz w:val="24"/>
        </w:rPr>
        <w:t>(</w:t>
      </w:r>
      <w:r w:rsidR="00D05C69" w:rsidRPr="00D05C69">
        <w:rPr>
          <w:rFonts w:ascii="Times New Roman" w:hAnsi="Times New Roman" w:cs="Times New Roman"/>
          <w:i/>
          <w:sz w:val="24"/>
        </w:rPr>
        <w:t>sic</w:t>
      </w:r>
      <w:r w:rsidR="00D05C69">
        <w:rPr>
          <w:rFonts w:ascii="Times New Roman" w:hAnsi="Times New Roman" w:cs="Times New Roman"/>
          <w:sz w:val="24"/>
        </w:rPr>
        <w:t xml:space="preserve">) </w:t>
      </w:r>
      <w:r>
        <w:rPr>
          <w:rFonts w:ascii="Times New Roman" w:hAnsi="Times New Roman" w:cs="Times New Roman"/>
          <w:sz w:val="24"/>
        </w:rPr>
        <w:t xml:space="preserve">with other members of the </w:t>
      </w:r>
      <w:proofErr w:type="spellStart"/>
      <w:r>
        <w:rPr>
          <w:rFonts w:ascii="Times New Roman" w:hAnsi="Times New Roman" w:cs="Times New Roman"/>
          <w:sz w:val="24"/>
        </w:rPr>
        <w:t>Zambuko</w:t>
      </w:r>
      <w:proofErr w:type="spellEnd"/>
      <w:r>
        <w:rPr>
          <w:rFonts w:ascii="Times New Roman" w:hAnsi="Times New Roman" w:cs="Times New Roman"/>
          <w:sz w:val="24"/>
        </w:rPr>
        <w:t xml:space="preserve"> Apostolic Faith Church.”  The first respondent denies any fraudulent misrepresentation or any unlawful conduct on her part.  To her the first applicant should apply for another stand </w:t>
      </w:r>
      <w:r w:rsidR="00D05C69">
        <w:rPr>
          <w:rFonts w:ascii="Times New Roman" w:hAnsi="Times New Roman" w:cs="Times New Roman"/>
          <w:sz w:val="24"/>
        </w:rPr>
        <w:t>as</w:t>
      </w:r>
      <w:r>
        <w:rPr>
          <w:rFonts w:ascii="Times New Roman" w:hAnsi="Times New Roman" w:cs="Times New Roman"/>
          <w:sz w:val="24"/>
        </w:rPr>
        <w:t xml:space="preserve"> the one in dispute belongs to her and her faction.</w:t>
      </w:r>
    </w:p>
    <w:p w:rsidR="004E1222" w:rsidRDefault="004E1222"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This matter resolves itself on the basis of those facts which are either common cause or cannot possibly be disputed.  They are that the application for allocation of a church stand was made by the fist applicant.  It being an association it could only do so through its officers, in this case the co-</w:t>
      </w:r>
      <w:proofErr w:type="spellStart"/>
      <w:r>
        <w:rPr>
          <w:rFonts w:ascii="Times New Roman" w:hAnsi="Times New Roman" w:cs="Times New Roman"/>
          <w:sz w:val="24"/>
        </w:rPr>
        <w:t>ordinator</w:t>
      </w:r>
      <w:proofErr w:type="spellEnd"/>
      <w:r>
        <w:rPr>
          <w:rFonts w:ascii="Times New Roman" w:hAnsi="Times New Roman" w:cs="Times New Roman"/>
          <w:sz w:val="24"/>
        </w:rPr>
        <w:t xml:space="preserve">, who authored the application letter on its behalf.  The second respondent </w:t>
      </w:r>
      <w:r w:rsidR="00112BD9">
        <w:rPr>
          <w:rFonts w:ascii="Times New Roman" w:hAnsi="Times New Roman" w:cs="Times New Roman"/>
          <w:sz w:val="24"/>
        </w:rPr>
        <w:t>allocated the stand to the first applicant and accepted its payment for the lease agreement.  It did not allocate it to the first respondent or her splinter church.  In fact when she wrote the l</w:t>
      </w:r>
      <w:r w:rsidR="00D378BA">
        <w:rPr>
          <w:rFonts w:ascii="Times New Roman" w:hAnsi="Times New Roman" w:cs="Times New Roman"/>
          <w:sz w:val="24"/>
        </w:rPr>
        <w:t>e</w:t>
      </w:r>
      <w:r w:rsidR="00112BD9">
        <w:rPr>
          <w:rFonts w:ascii="Times New Roman" w:hAnsi="Times New Roman" w:cs="Times New Roman"/>
          <w:sz w:val="24"/>
        </w:rPr>
        <w:t xml:space="preserve">tter I have </w:t>
      </w:r>
      <w:r w:rsidR="00D378BA">
        <w:rPr>
          <w:rFonts w:ascii="Times New Roman" w:hAnsi="Times New Roman" w:cs="Times New Roman"/>
          <w:sz w:val="24"/>
        </w:rPr>
        <w:t>cited above, the first respondent was engaging in an exercise in self-</w:t>
      </w:r>
      <w:proofErr w:type="spellStart"/>
      <w:r w:rsidR="00D378BA">
        <w:rPr>
          <w:rFonts w:ascii="Times New Roman" w:hAnsi="Times New Roman" w:cs="Times New Roman"/>
          <w:sz w:val="24"/>
        </w:rPr>
        <w:t>aggrandisement</w:t>
      </w:r>
      <w:proofErr w:type="spellEnd"/>
      <w:r w:rsidR="00D378BA">
        <w:rPr>
          <w:rFonts w:ascii="Times New Roman" w:hAnsi="Times New Roman" w:cs="Times New Roman"/>
          <w:sz w:val="24"/>
        </w:rPr>
        <w:t xml:space="preserve"> sacrificing the common good in </w:t>
      </w:r>
      <w:proofErr w:type="spellStart"/>
      <w:r w:rsidR="00D378BA">
        <w:rPr>
          <w:rFonts w:ascii="Times New Roman" w:hAnsi="Times New Roman" w:cs="Times New Roman"/>
          <w:sz w:val="24"/>
        </w:rPr>
        <w:t>favour</w:t>
      </w:r>
      <w:proofErr w:type="spellEnd"/>
      <w:r w:rsidR="00D378BA">
        <w:rPr>
          <w:rFonts w:ascii="Times New Roman" w:hAnsi="Times New Roman" w:cs="Times New Roman"/>
          <w:sz w:val="24"/>
        </w:rPr>
        <w:t xml:space="preserve"> of personal gain.  In that ill-fated misadventure she misled the second respondent into believing that she was the applicant or that she still represented the applicant for land.</w:t>
      </w:r>
    </w:p>
    <w:p w:rsidR="00A43D1C" w:rsidRDefault="00A43D1C"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Even if indeed there has been a split which has resulted in the first respondent going away to form another church, that cannot help her at all.  The first respondent and her fellow congregants, who may </w:t>
      </w:r>
      <w:r w:rsidR="00066414">
        <w:rPr>
          <w:rFonts w:ascii="Times New Roman" w:hAnsi="Times New Roman" w:cs="Times New Roman"/>
          <w:sz w:val="24"/>
        </w:rPr>
        <w:t xml:space="preserve">be </w:t>
      </w:r>
      <w:r>
        <w:rPr>
          <w:rFonts w:ascii="Times New Roman" w:hAnsi="Times New Roman" w:cs="Times New Roman"/>
          <w:sz w:val="24"/>
        </w:rPr>
        <w:t xml:space="preserve">only three in number, have left the first applicant church, by their own admission.  Therefore </w:t>
      </w:r>
      <w:proofErr w:type="gramStart"/>
      <w:r w:rsidR="00D05C69">
        <w:rPr>
          <w:rFonts w:ascii="Times New Roman" w:hAnsi="Times New Roman" w:cs="Times New Roman"/>
          <w:sz w:val="24"/>
        </w:rPr>
        <w:t>a secession</w:t>
      </w:r>
      <w:proofErr w:type="gramEnd"/>
      <w:r>
        <w:rPr>
          <w:rFonts w:ascii="Times New Roman" w:hAnsi="Times New Roman" w:cs="Times New Roman"/>
          <w:sz w:val="24"/>
        </w:rPr>
        <w:t xml:space="preserve"> has occurred and as such the first respondent cannot lay a claim on the property of the original church.</w:t>
      </w:r>
    </w:p>
    <w:p w:rsidR="00A43D1C" w:rsidRDefault="00A43D1C"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That is a point that has already been authoritatively settled by the Supreme Court in </w:t>
      </w:r>
      <w:r w:rsidRPr="00D05C69">
        <w:rPr>
          <w:rFonts w:ascii="Times New Roman" w:hAnsi="Times New Roman" w:cs="Times New Roman"/>
          <w:i/>
          <w:sz w:val="24"/>
        </w:rPr>
        <w:t xml:space="preserve">The </w:t>
      </w:r>
      <w:r w:rsidR="00D05C69" w:rsidRPr="00D05C69">
        <w:rPr>
          <w:rFonts w:ascii="Times New Roman" w:hAnsi="Times New Roman" w:cs="Times New Roman"/>
          <w:i/>
          <w:sz w:val="24"/>
        </w:rPr>
        <w:t>C</w:t>
      </w:r>
      <w:r w:rsidRPr="00D05C69">
        <w:rPr>
          <w:rFonts w:ascii="Times New Roman" w:hAnsi="Times New Roman" w:cs="Times New Roman"/>
          <w:i/>
          <w:sz w:val="24"/>
        </w:rPr>
        <w:t>hurch of the Province of Central Africa</w:t>
      </w:r>
      <w:r>
        <w:rPr>
          <w:rFonts w:ascii="Times New Roman" w:hAnsi="Times New Roman" w:cs="Times New Roman"/>
          <w:sz w:val="24"/>
        </w:rPr>
        <w:t xml:space="preserve"> v </w:t>
      </w:r>
      <w:r w:rsidRPr="00066414">
        <w:rPr>
          <w:rFonts w:ascii="Times New Roman" w:hAnsi="Times New Roman" w:cs="Times New Roman"/>
          <w:i/>
          <w:sz w:val="24"/>
        </w:rPr>
        <w:t>The Diocesan Trustees for the Diocese of Harare</w:t>
      </w:r>
      <w:r>
        <w:rPr>
          <w:rFonts w:ascii="Times New Roman" w:hAnsi="Times New Roman" w:cs="Times New Roman"/>
          <w:sz w:val="24"/>
        </w:rPr>
        <w:t xml:space="preserve"> 2012 (2) ZLR 392 (S) 421A –B where </w:t>
      </w:r>
      <w:r w:rsidRPr="0001738F">
        <w:rPr>
          <w:rFonts w:ascii="Times New Roman" w:hAnsi="Times New Roman" w:cs="Times New Roman"/>
        </w:rPr>
        <w:t xml:space="preserve">MALABA DCJ </w:t>
      </w:r>
      <w:r>
        <w:rPr>
          <w:rFonts w:ascii="Times New Roman" w:hAnsi="Times New Roman" w:cs="Times New Roman"/>
          <w:sz w:val="24"/>
        </w:rPr>
        <w:t>remarked:</w:t>
      </w:r>
    </w:p>
    <w:p w:rsidR="006D1D5E" w:rsidRDefault="006D1D5E" w:rsidP="00066414">
      <w:pPr>
        <w:spacing w:line="240" w:lineRule="auto"/>
        <w:ind w:left="720"/>
        <w:contextualSpacing/>
        <w:rPr>
          <w:rFonts w:ascii="Times New Roman" w:hAnsi="Times New Roman" w:cs="Times New Roman"/>
          <w:sz w:val="24"/>
        </w:rPr>
      </w:pPr>
      <w:r>
        <w:rPr>
          <w:rFonts w:ascii="Times New Roman" w:hAnsi="Times New Roman" w:cs="Times New Roman"/>
          <w:sz w:val="24"/>
        </w:rPr>
        <w:t xml:space="preserve">“The principle is that, in the absence of express provision in the constitution of a voluntary association such as a church, property held in trust must be applied for the benefit of those who adhere to the fundamental principles of the association.  Related to this is the principle that a member of a voluntary association who leaves the organization </w:t>
      </w:r>
      <w:r>
        <w:rPr>
          <w:rFonts w:ascii="Times New Roman" w:hAnsi="Times New Roman" w:cs="Times New Roman"/>
          <w:sz w:val="24"/>
        </w:rPr>
        <w:lastRenderedPageBreak/>
        <w:t>whilst other</w:t>
      </w:r>
      <w:r w:rsidR="00066414">
        <w:rPr>
          <w:rFonts w:ascii="Times New Roman" w:hAnsi="Times New Roman" w:cs="Times New Roman"/>
          <w:sz w:val="24"/>
        </w:rPr>
        <w:t>s</w:t>
      </w:r>
      <w:r>
        <w:rPr>
          <w:rFonts w:ascii="Times New Roman" w:hAnsi="Times New Roman" w:cs="Times New Roman"/>
          <w:sz w:val="24"/>
        </w:rPr>
        <w:t xml:space="preserve"> remain must leave the property with those who have not resigned membership.  When one leaves a club one does not take its property with him or her.  It has long been established as a salutary principle of law in this area of property ownership that when one or more people secede from an existing church they have no right to claim church property, even if those who remain members of the congregation are in the minority.”</w:t>
      </w:r>
    </w:p>
    <w:p w:rsidR="00066414" w:rsidRDefault="00066414" w:rsidP="00066414">
      <w:pPr>
        <w:spacing w:line="240" w:lineRule="auto"/>
        <w:ind w:left="720"/>
        <w:contextualSpacing/>
        <w:rPr>
          <w:rFonts w:ascii="Times New Roman" w:hAnsi="Times New Roman" w:cs="Times New Roman"/>
          <w:sz w:val="24"/>
        </w:rPr>
      </w:pPr>
    </w:p>
    <w:p w:rsidR="002E7837" w:rsidRDefault="002E7837"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See also </w:t>
      </w:r>
      <w:proofErr w:type="spellStart"/>
      <w:r w:rsidRPr="002E7837">
        <w:rPr>
          <w:rFonts w:ascii="Times New Roman" w:hAnsi="Times New Roman" w:cs="Times New Roman"/>
          <w:i/>
          <w:sz w:val="24"/>
        </w:rPr>
        <w:t>Guta</w:t>
      </w:r>
      <w:proofErr w:type="spellEnd"/>
      <w:r w:rsidRPr="002E7837">
        <w:rPr>
          <w:rFonts w:ascii="Times New Roman" w:hAnsi="Times New Roman" w:cs="Times New Roman"/>
          <w:i/>
          <w:sz w:val="24"/>
        </w:rPr>
        <w:t xml:space="preserve"> </w:t>
      </w:r>
      <w:proofErr w:type="spellStart"/>
      <w:r w:rsidRPr="002E7837">
        <w:rPr>
          <w:rFonts w:ascii="Times New Roman" w:hAnsi="Times New Roman" w:cs="Times New Roman"/>
          <w:i/>
          <w:sz w:val="24"/>
        </w:rPr>
        <w:t>Ramwari</w:t>
      </w:r>
      <w:proofErr w:type="spellEnd"/>
      <w:r w:rsidRPr="002E7837">
        <w:rPr>
          <w:rFonts w:ascii="Times New Roman" w:hAnsi="Times New Roman" w:cs="Times New Roman"/>
          <w:i/>
          <w:sz w:val="24"/>
        </w:rPr>
        <w:t xml:space="preserve"> </w:t>
      </w:r>
      <w:r w:rsidRPr="002E7837">
        <w:rPr>
          <w:rFonts w:ascii="Times New Roman" w:hAnsi="Times New Roman" w:cs="Times New Roman"/>
          <w:sz w:val="24"/>
        </w:rPr>
        <w:t>v</w:t>
      </w:r>
      <w:r w:rsidRPr="002E7837">
        <w:rPr>
          <w:rFonts w:ascii="Times New Roman" w:hAnsi="Times New Roman" w:cs="Times New Roman"/>
          <w:i/>
          <w:sz w:val="24"/>
        </w:rPr>
        <w:t xml:space="preserve"> </w:t>
      </w:r>
      <w:proofErr w:type="spellStart"/>
      <w:r w:rsidRPr="002E7837">
        <w:rPr>
          <w:rFonts w:ascii="Times New Roman" w:hAnsi="Times New Roman" w:cs="Times New Roman"/>
          <w:i/>
          <w:sz w:val="24"/>
        </w:rPr>
        <w:t>Waduka</w:t>
      </w:r>
      <w:proofErr w:type="spellEnd"/>
      <w:r w:rsidRPr="002E7837">
        <w:rPr>
          <w:rFonts w:ascii="Times New Roman" w:hAnsi="Times New Roman" w:cs="Times New Roman"/>
          <w:i/>
          <w:sz w:val="24"/>
        </w:rPr>
        <w:t xml:space="preserve"> and others</w:t>
      </w:r>
      <w:r>
        <w:rPr>
          <w:rFonts w:ascii="Times New Roman" w:hAnsi="Times New Roman" w:cs="Times New Roman"/>
          <w:sz w:val="24"/>
        </w:rPr>
        <w:t xml:space="preserve"> HH 470/14.</w:t>
      </w:r>
    </w:p>
    <w:p w:rsidR="002E7837" w:rsidRDefault="002E7837"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 xml:space="preserve">In my view the matter is </w:t>
      </w:r>
      <w:r w:rsidR="00D72C3A">
        <w:rPr>
          <w:rFonts w:ascii="Times New Roman" w:hAnsi="Times New Roman" w:cs="Times New Roman"/>
          <w:sz w:val="24"/>
        </w:rPr>
        <w:t>resolved</w:t>
      </w:r>
      <w:r>
        <w:rPr>
          <w:rFonts w:ascii="Times New Roman" w:hAnsi="Times New Roman" w:cs="Times New Roman"/>
          <w:sz w:val="24"/>
        </w:rPr>
        <w:t xml:space="preserve">.  The </w:t>
      </w:r>
      <w:r w:rsidR="00D72C3A">
        <w:rPr>
          <w:rFonts w:ascii="Times New Roman" w:hAnsi="Times New Roman" w:cs="Times New Roman"/>
          <w:sz w:val="24"/>
        </w:rPr>
        <w:t>first</w:t>
      </w:r>
      <w:r w:rsidR="00D05C69">
        <w:rPr>
          <w:rFonts w:ascii="Times New Roman" w:hAnsi="Times New Roman" w:cs="Times New Roman"/>
          <w:sz w:val="24"/>
        </w:rPr>
        <w:t xml:space="preserve"> respondent and her</w:t>
      </w:r>
      <w:r>
        <w:rPr>
          <w:rFonts w:ascii="Times New Roman" w:hAnsi="Times New Roman" w:cs="Times New Roman"/>
          <w:sz w:val="24"/>
        </w:rPr>
        <w:t xml:space="preserve"> group having left the first applicant church, they cannot claim the stand which was allocated to the original church.  It matters not that the first respondent participated in securing the stand</w:t>
      </w:r>
      <w:r w:rsidR="00D05C69">
        <w:rPr>
          <w:rFonts w:ascii="Times New Roman" w:hAnsi="Times New Roman" w:cs="Times New Roman"/>
          <w:sz w:val="24"/>
        </w:rPr>
        <w:t>.  S</w:t>
      </w:r>
      <w:r>
        <w:rPr>
          <w:rFonts w:ascii="Times New Roman" w:hAnsi="Times New Roman" w:cs="Times New Roman"/>
          <w:sz w:val="24"/>
        </w:rPr>
        <w:t>he did so for the church in her capacity as its co-</w:t>
      </w:r>
      <w:proofErr w:type="spellStart"/>
      <w:r>
        <w:rPr>
          <w:rFonts w:ascii="Times New Roman" w:hAnsi="Times New Roman" w:cs="Times New Roman"/>
          <w:sz w:val="24"/>
        </w:rPr>
        <w:t>ordinator</w:t>
      </w:r>
      <w:proofErr w:type="spellEnd"/>
      <w:r>
        <w:rPr>
          <w:rFonts w:ascii="Times New Roman" w:hAnsi="Times New Roman" w:cs="Times New Roman"/>
          <w:sz w:val="24"/>
        </w:rPr>
        <w:t>.  It was not in her personal capacity.</w:t>
      </w:r>
    </w:p>
    <w:p w:rsidR="002E7837" w:rsidRDefault="00D72C3A" w:rsidP="005C66B3">
      <w:pPr>
        <w:spacing w:line="360" w:lineRule="auto"/>
        <w:ind w:firstLine="720"/>
        <w:contextualSpacing/>
        <w:rPr>
          <w:rFonts w:ascii="Times New Roman" w:hAnsi="Times New Roman" w:cs="Times New Roman"/>
          <w:sz w:val="24"/>
        </w:rPr>
      </w:pPr>
      <w:proofErr w:type="spellStart"/>
      <w:r w:rsidRPr="00D72C3A">
        <w:rPr>
          <w:rFonts w:ascii="Times New Roman" w:hAnsi="Times New Roman" w:cs="Times New Roman"/>
          <w:i/>
          <w:sz w:val="24"/>
        </w:rPr>
        <w:t>Mr</w:t>
      </w:r>
      <w:proofErr w:type="spellEnd"/>
      <w:r w:rsidRPr="00D72C3A">
        <w:rPr>
          <w:rFonts w:ascii="Times New Roman" w:hAnsi="Times New Roman" w:cs="Times New Roman"/>
          <w:i/>
          <w:sz w:val="24"/>
        </w:rPr>
        <w:t xml:space="preserve"> </w:t>
      </w:r>
      <w:proofErr w:type="spellStart"/>
      <w:r w:rsidRPr="00D72C3A">
        <w:rPr>
          <w:rFonts w:ascii="Times New Roman" w:hAnsi="Times New Roman" w:cs="Times New Roman"/>
          <w:i/>
          <w:sz w:val="24"/>
        </w:rPr>
        <w:t>Mlala</w:t>
      </w:r>
      <w:proofErr w:type="spellEnd"/>
      <w:r>
        <w:rPr>
          <w:rFonts w:ascii="Times New Roman" w:hAnsi="Times New Roman" w:cs="Times New Roman"/>
          <w:sz w:val="24"/>
        </w:rPr>
        <w:t xml:space="preserve"> for the first respondent submitted that there are disputes </w:t>
      </w:r>
      <w:r w:rsidR="008A663B">
        <w:rPr>
          <w:rFonts w:ascii="Times New Roman" w:hAnsi="Times New Roman" w:cs="Times New Roman"/>
          <w:sz w:val="24"/>
        </w:rPr>
        <w:t>o</w:t>
      </w:r>
      <w:r>
        <w:rPr>
          <w:rFonts w:ascii="Times New Roman" w:hAnsi="Times New Roman" w:cs="Times New Roman"/>
          <w:sz w:val="24"/>
        </w:rPr>
        <w:t>f fact which cannot be resolved on the papers.  A</w:t>
      </w:r>
      <w:r w:rsidR="008A663B">
        <w:rPr>
          <w:rFonts w:ascii="Times New Roman" w:hAnsi="Times New Roman" w:cs="Times New Roman"/>
          <w:sz w:val="24"/>
        </w:rPr>
        <w:t>s</w:t>
      </w:r>
      <w:r>
        <w:rPr>
          <w:rFonts w:ascii="Times New Roman" w:hAnsi="Times New Roman" w:cs="Times New Roman"/>
          <w:sz w:val="24"/>
        </w:rPr>
        <w:t xml:space="preserve"> I have said those facts which are common cause, resolve the dispute.  There is therefore no merit in that submission.</w:t>
      </w:r>
    </w:p>
    <w:p w:rsidR="00D72C3A" w:rsidRDefault="00D72C3A" w:rsidP="005C66B3">
      <w:pPr>
        <w:spacing w:line="360" w:lineRule="auto"/>
        <w:ind w:firstLine="720"/>
        <w:contextualSpacing/>
        <w:rPr>
          <w:rFonts w:ascii="Times New Roman" w:hAnsi="Times New Roman" w:cs="Times New Roman"/>
          <w:sz w:val="24"/>
        </w:rPr>
      </w:pPr>
      <w:r>
        <w:rPr>
          <w:rFonts w:ascii="Times New Roman" w:hAnsi="Times New Roman" w:cs="Times New Roman"/>
          <w:sz w:val="24"/>
        </w:rPr>
        <w:t>In the result, it is ordered that:</w:t>
      </w:r>
    </w:p>
    <w:p w:rsidR="00D72C3A" w:rsidRDefault="00D72C3A" w:rsidP="00D72C3A">
      <w:pPr>
        <w:spacing w:line="360" w:lineRule="auto"/>
        <w:rPr>
          <w:rFonts w:ascii="Times New Roman" w:hAnsi="Times New Roman" w:cs="Times New Roman"/>
          <w:sz w:val="24"/>
        </w:rPr>
      </w:pPr>
      <w:r w:rsidRPr="00D72C3A">
        <w:rPr>
          <w:rFonts w:ascii="Times New Roman" w:hAnsi="Times New Roman" w:cs="Times New Roman"/>
          <w:sz w:val="24"/>
        </w:rPr>
        <w:t>1.</w:t>
      </w:r>
      <w:r>
        <w:rPr>
          <w:rFonts w:ascii="Times New Roman" w:hAnsi="Times New Roman" w:cs="Times New Roman"/>
          <w:sz w:val="24"/>
        </w:rPr>
        <w:tab/>
      </w:r>
      <w:r w:rsidR="002121C3">
        <w:rPr>
          <w:rFonts w:ascii="Times New Roman" w:hAnsi="Times New Roman" w:cs="Times New Roman"/>
          <w:sz w:val="24"/>
        </w:rPr>
        <w:t>The provisional order issued on 17 February 2015 is hereby confirmed.</w:t>
      </w:r>
    </w:p>
    <w:p w:rsidR="002121C3" w:rsidRDefault="002121C3" w:rsidP="002121C3">
      <w:pPr>
        <w:spacing w:line="360" w:lineRule="auto"/>
        <w:ind w:left="720" w:hanging="720"/>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rPr>
        <w:tab/>
        <w:t>It be and is hereby declared that the lease agreement concluded by first and second respondents is null and void.</w:t>
      </w:r>
    </w:p>
    <w:p w:rsidR="002121C3" w:rsidRDefault="002121C3" w:rsidP="002121C3">
      <w:pPr>
        <w:spacing w:line="360" w:lineRule="auto"/>
        <w:ind w:left="720" w:hanging="720"/>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sz w:val="24"/>
        </w:rPr>
        <w:tab/>
        <w:t xml:space="preserve">The second respondent is hereby directed to conclude a lease agreement with the first applicant for stand 18732 </w:t>
      </w:r>
      <w:proofErr w:type="spellStart"/>
      <w:r>
        <w:rPr>
          <w:rFonts w:ascii="Times New Roman" w:hAnsi="Times New Roman" w:cs="Times New Roman"/>
          <w:sz w:val="24"/>
        </w:rPr>
        <w:t>Thorngrove</w:t>
      </w:r>
      <w:proofErr w:type="spellEnd"/>
      <w:r>
        <w:rPr>
          <w:rFonts w:ascii="Times New Roman" w:hAnsi="Times New Roman" w:cs="Times New Roman"/>
          <w:sz w:val="24"/>
        </w:rPr>
        <w:t xml:space="preserve"> Bulawayo within 24 hours of the granting of this order.</w:t>
      </w:r>
    </w:p>
    <w:p w:rsidR="002121C3" w:rsidRDefault="002121C3" w:rsidP="002121C3">
      <w:pPr>
        <w:spacing w:line="360" w:lineRule="auto"/>
        <w:ind w:left="720" w:hanging="720"/>
        <w:rPr>
          <w:rFonts w:ascii="Times New Roman" w:hAnsi="Times New Roman" w:cs="Times New Roman"/>
          <w:sz w:val="24"/>
        </w:rPr>
      </w:pPr>
      <w:r>
        <w:rPr>
          <w:rFonts w:ascii="Times New Roman" w:hAnsi="Times New Roman" w:cs="Times New Roman"/>
          <w:sz w:val="24"/>
        </w:rPr>
        <w:t>4.</w:t>
      </w:r>
      <w:r>
        <w:rPr>
          <w:rFonts w:ascii="Times New Roman" w:hAnsi="Times New Roman" w:cs="Times New Roman"/>
          <w:sz w:val="24"/>
        </w:rPr>
        <w:tab/>
        <w:t>The costs of this application shall be borne by the first respondent on the scale of legal practitioner and client.</w:t>
      </w:r>
    </w:p>
    <w:p w:rsidR="002121C3" w:rsidRDefault="002121C3" w:rsidP="00D72C3A">
      <w:pPr>
        <w:spacing w:line="360" w:lineRule="auto"/>
        <w:rPr>
          <w:rFonts w:ascii="Times New Roman" w:hAnsi="Times New Roman" w:cs="Times New Roman"/>
          <w:sz w:val="24"/>
        </w:rPr>
      </w:pPr>
    </w:p>
    <w:p w:rsidR="002E7837" w:rsidRDefault="002121C3" w:rsidP="002121C3">
      <w:pPr>
        <w:spacing w:line="240" w:lineRule="auto"/>
        <w:contextualSpacing/>
        <w:rPr>
          <w:rFonts w:ascii="Times New Roman" w:hAnsi="Times New Roman" w:cs="Times New Roman"/>
          <w:sz w:val="24"/>
        </w:rPr>
      </w:pPr>
      <w:r w:rsidRPr="002121C3">
        <w:rPr>
          <w:rFonts w:ascii="Times New Roman" w:hAnsi="Times New Roman" w:cs="Times New Roman"/>
          <w:i/>
          <w:sz w:val="24"/>
        </w:rPr>
        <w:t xml:space="preserve">Lazarus and </w:t>
      </w:r>
      <w:proofErr w:type="spellStart"/>
      <w:r w:rsidRPr="002121C3">
        <w:rPr>
          <w:rFonts w:ascii="Times New Roman" w:hAnsi="Times New Roman" w:cs="Times New Roman"/>
          <w:i/>
          <w:sz w:val="24"/>
        </w:rPr>
        <w:t>Sarif</w:t>
      </w:r>
      <w:proofErr w:type="spellEnd"/>
      <w:r w:rsidRPr="002121C3">
        <w:rPr>
          <w:rFonts w:ascii="Times New Roman" w:hAnsi="Times New Roman" w:cs="Times New Roman"/>
          <w:i/>
          <w:sz w:val="24"/>
        </w:rPr>
        <w:t>,</w:t>
      </w:r>
      <w:r>
        <w:rPr>
          <w:rFonts w:ascii="Times New Roman" w:hAnsi="Times New Roman" w:cs="Times New Roman"/>
          <w:sz w:val="24"/>
        </w:rPr>
        <w:t xml:space="preserve"> applicants’ legal practitioners </w:t>
      </w:r>
    </w:p>
    <w:p w:rsidR="002121C3" w:rsidRDefault="002121C3" w:rsidP="002121C3">
      <w:pPr>
        <w:spacing w:line="240" w:lineRule="auto"/>
        <w:contextualSpacing/>
        <w:rPr>
          <w:rFonts w:ascii="Times New Roman" w:hAnsi="Times New Roman" w:cs="Times New Roman"/>
          <w:sz w:val="24"/>
        </w:rPr>
      </w:pPr>
      <w:proofErr w:type="spellStart"/>
      <w:r w:rsidRPr="002121C3">
        <w:rPr>
          <w:rFonts w:ascii="Times New Roman" w:hAnsi="Times New Roman" w:cs="Times New Roman"/>
          <w:i/>
          <w:sz w:val="24"/>
        </w:rPr>
        <w:t>Sansole</w:t>
      </w:r>
      <w:proofErr w:type="spellEnd"/>
      <w:r w:rsidRPr="002121C3">
        <w:rPr>
          <w:rFonts w:ascii="Times New Roman" w:hAnsi="Times New Roman" w:cs="Times New Roman"/>
          <w:i/>
          <w:sz w:val="24"/>
        </w:rPr>
        <w:t xml:space="preserve"> and </w:t>
      </w:r>
      <w:proofErr w:type="spellStart"/>
      <w:r w:rsidRPr="002121C3">
        <w:rPr>
          <w:rFonts w:ascii="Times New Roman" w:hAnsi="Times New Roman" w:cs="Times New Roman"/>
          <w:i/>
          <w:sz w:val="24"/>
        </w:rPr>
        <w:t>Senda</w:t>
      </w:r>
      <w:proofErr w:type="spellEnd"/>
      <w:r>
        <w:rPr>
          <w:rFonts w:ascii="Times New Roman" w:hAnsi="Times New Roman" w:cs="Times New Roman"/>
          <w:sz w:val="24"/>
        </w:rPr>
        <w:t xml:space="preserve">, </w:t>
      </w:r>
      <w:r w:rsidR="008A663B">
        <w:rPr>
          <w:rFonts w:ascii="Times New Roman" w:hAnsi="Times New Roman" w:cs="Times New Roman"/>
          <w:sz w:val="24"/>
        </w:rPr>
        <w:t>1</w:t>
      </w:r>
      <w:r w:rsidR="008A663B" w:rsidRPr="008A663B">
        <w:rPr>
          <w:rFonts w:ascii="Times New Roman" w:hAnsi="Times New Roman" w:cs="Times New Roman"/>
          <w:sz w:val="24"/>
          <w:vertAlign w:val="superscript"/>
        </w:rPr>
        <w:t>st</w:t>
      </w:r>
      <w:r w:rsidR="008A663B">
        <w:rPr>
          <w:rFonts w:ascii="Times New Roman" w:hAnsi="Times New Roman" w:cs="Times New Roman"/>
          <w:sz w:val="24"/>
        </w:rPr>
        <w:t xml:space="preserve"> </w:t>
      </w:r>
      <w:r>
        <w:rPr>
          <w:rFonts w:ascii="Times New Roman" w:hAnsi="Times New Roman" w:cs="Times New Roman"/>
          <w:sz w:val="24"/>
        </w:rPr>
        <w:t>respondent’s legal practitioners</w:t>
      </w:r>
    </w:p>
    <w:p w:rsidR="00A43D1C" w:rsidRDefault="00A43D1C" w:rsidP="005C66B3">
      <w:pPr>
        <w:spacing w:line="360" w:lineRule="auto"/>
        <w:ind w:firstLine="720"/>
        <w:contextualSpacing/>
        <w:rPr>
          <w:rFonts w:ascii="Times New Roman" w:hAnsi="Times New Roman" w:cs="Times New Roman"/>
          <w:sz w:val="24"/>
        </w:rPr>
      </w:pPr>
    </w:p>
    <w:p w:rsidR="00D378BA" w:rsidRDefault="00D378BA" w:rsidP="005C66B3">
      <w:pPr>
        <w:spacing w:line="360" w:lineRule="auto"/>
        <w:ind w:firstLine="720"/>
        <w:contextualSpacing/>
        <w:rPr>
          <w:rFonts w:ascii="Times New Roman" w:hAnsi="Times New Roman" w:cs="Times New Roman"/>
          <w:sz w:val="24"/>
        </w:rPr>
      </w:pPr>
    </w:p>
    <w:p w:rsidR="0065412E" w:rsidRPr="003E3AD3" w:rsidRDefault="0065412E" w:rsidP="00D05C69">
      <w:pPr>
        <w:spacing w:line="360" w:lineRule="auto"/>
        <w:contextualSpacing/>
        <w:rPr>
          <w:rFonts w:ascii="Times New Roman" w:hAnsi="Times New Roman" w:cs="Times New Roman"/>
          <w:sz w:val="24"/>
        </w:rPr>
      </w:pPr>
    </w:p>
    <w:sectPr w:rsidR="0065412E" w:rsidRPr="003E3AD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68BA" w:rsidRDefault="00E368BA" w:rsidP="005C66B3">
      <w:pPr>
        <w:spacing w:after="0" w:line="240" w:lineRule="auto"/>
      </w:pPr>
      <w:r>
        <w:separator/>
      </w:r>
    </w:p>
  </w:endnote>
  <w:endnote w:type="continuationSeparator" w:id="0">
    <w:p w:rsidR="00E368BA" w:rsidRDefault="00E368BA" w:rsidP="005C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68BA" w:rsidRDefault="00E368BA" w:rsidP="005C66B3">
      <w:pPr>
        <w:spacing w:after="0" w:line="240" w:lineRule="auto"/>
      </w:pPr>
      <w:r>
        <w:separator/>
      </w:r>
    </w:p>
  </w:footnote>
  <w:footnote w:type="continuationSeparator" w:id="0">
    <w:p w:rsidR="00E368BA" w:rsidRDefault="00E368BA" w:rsidP="005C66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7263181"/>
      <w:docPartObj>
        <w:docPartGallery w:val="Page Numbers (Top of Page)"/>
        <w:docPartUnique/>
      </w:docPartObj>
    </w:sdtPr>
    <w:sdtEndPr>
      <w:rPr>
        <w:noProof/>
      </w:rPr>
    </w:sdtEndPr>
    <w:sdtContent>
      <w:p w:rsidR="002E7837" w:rsidRDefault="002E7837">
        <w:pPr>
          <w:pStyle w:val="Header"/>
          <w:jc w:val="right"/>
          <w:rPr>
            <w:noProof/>
          </w:rPr>
        </w:pPr>
        <w:r>
          <w:fldChar w:fldCharType="begin"/>
        </w:r>
        <w:r>
          <w:instrText xml:space="preserve"> PAGE   \* MERGEFORMAT </w:instrText>
        </w:r>
        <w:r>
          <w:fldChar w:fldCharType="separate"/>
        </w:r>
        <w:r w:rsidR="00D05C69">
          <w:rPr>
            <w:noProof/>
          </w:rPr>
          <w:t>1</w:t>
        </w:r>
        <w:r>
          <w:rPr>
            <w:noProof/>
          </w:rPr>
          <w:fldChar w:fldCharType="end"/>
        </w:r>
      </w:p>
      <w:p w:rsidR="002E7837" w:rsidRDefault="002E7837">
        <w:pPr>
          <w:pStyle w:val="Header"/>
          <w:jc w:val="right"/>
          <w:rPr>
            <w:noProof/>
          </w:rPr>
        </w:pPr>
      </w:p>
      <w:p w:rsidR="002E7837" w:rsidRDefault="002E7837">
        <w:pPr>
          <w:pStyle w:val="Header"/>
          <w:jc w:val="right"/>
          <w:rPr>
            <w:noProof/>
          </w:rPr>
        </w:pPr>
        <w:r>
          <w:rPr>
            <w:noProof/>
          </w:rPr>
          <w:t>HB 136-16</w:t>
        </w:r>
      </w:p>
      <w:p w:rsidR="002E7837" w:rsidRDefault="002E7837">
        <w:pPr>
          <w:pStyle w:val="Header"/>
          <w:jc w:val="right"/>
          <w:rPr>
            <w:noProof/>
          </w:rPr>
        </w:pPr>
        <w:r>
          <w:rPr>
            <w:noProof/>
          </w:rPr>
          <w:t>HC 172-15</w:t>
        </w:r>
      </w:p>
      <w:p w:rsidR="002E7837" w:rsidRDefault="00E368BA">
        <w:pPr>
          <w:pStyle w:val="Header"/>
          <w:jc w:val="right"/>
        </w:pPr>
      </w:p>
    </w:sdtContent>
  </w:sdt>
  <w:p w:rsidR="002E7837" w:rsidRDefault="002E78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17F60"/>
    <w:multiLevelType w:val="hybridMultilevel"/>
    <w:tmpl w:val="A364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1F21D1"/>
    <w:multiLevelType w:val="hybridMultilevel"/>
    <w:tmpl w:val="1616CE40"/>
    <w:lvl w:ilvl="0" w:tplc="5B3C8B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6B3"/>
    <w:rsid w:val="0001738F"/>
    <w:rsid w:val="00066414"/>
    <w:rsid w:val="000672D7"/>
    <w:rsid w:val="00112BD9"/>
    <w:rsid w:val="002121C3"/>
    <w:rsid w:val="00256845"/>
    <w:rsid w:val="002D7259"/>
    <w:rsid w:val="002E7837"/>
    <w:rsid w:val="003E3AD3"/>
    <w:rsid w:val="004E1222"/>
    <w:rsid w:val="005C66B3"/>
    <w:rsid w:val="005F7B61"/>
    <w:rsid w:val="0065412E"/>
    <w:rsid w:val="006D1D5E"/>
    <w:rsid w:val="007B497E"/>
    <w:rsid w:val="008A663B"/>
    <w:rsid w:val="0093306C"/>
    <w:rsid w:val="009807B5"/>
    <w:rsid w:val="009F4C80"/>
    <w:rsid w:val="00A43D1C"/>
    <w:rsid w:val="00A72489"/>
    <w:rsid w:val="00C07AAB"/>
    <w:rsid w:val="00C83C27"/>
    <w:rsid w:val="00D05C69"/>
    <w:rsid w:val="00D277EC"/>
    <w:rsid w:val="00D378BA"/>
    <w:rsid w:val="00D72C3A"/>
    <w:rsid w:val="00E368BA"/>
    <w:rsid w:val="00E70DF5"/>
    <w:rsid w:val="00EC7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6B3"/>
  </w:style>
  <w:style w:type="paragraph" w:styleId="Footer">
    <w:name w:val="footer"/>
    <w:basedOn w:val="Normal"/>
    <w:link w:val="FooterChar"/>
    <w:uiPriority w:val="99"/>
    <w:unhideWhenUsed/>
    <w:rsid w:val="005C6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6B3"/>
  </w:style>
  <w:style w:type="paragraph" w:styleId="ListParagraph">
    <w:name w:val="List Paragraph"/>
    <w:basedOn w:val="Normal"/>
    <w:uiPriority w:val="34"/>
    <w:qFormat/>
    <w:rsid w:val="00D72C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6B3"/>
  </w:style>
  <w:style w:type="paragraph" w:styleId="Footer">
    <w:name w:val="footer"/>
    <w:basedOn w:val="Normal"/>
    <w:link w:val="FooterChar"/>
    <w:uiPriority w:val="99"/>
    <w:unhideWhenUsed/>
    <w:rsid w:val="005C6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6B3"/>
  </w:style>
  <w:style w:type="paragraph" w:styleId="ListParagraph">
    <w:name w:val="List Paragraph"/>
    <w:basedOn w:val="Normal"/>
    <w:uiPriority w:val="34"/>
    <w:qFormat/>
    <w:rsid w:val="00D72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MOYO</dc:creator>
  <cp:lastModifiedBy>T MOYO</cp:lastModifiedBy>
  <cp:revision>18</cp:revision>
  <dcterms:created xsi:type="dcterms:W3CDTF">2016-05-30T08:05:00Z</dcterms:created>
  <dcterms:modified xsi:type="dcterms:W3CDTF">2016-06-01T14:30:00Z</dcterms:modified>
</cp:coreProperties>
</file>