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337CC4" w14:textId="77777777" w:rsidR="009F436C" w:rsidRPr="006E7BAE" w:rsidRDefault="003A37CF" w:rsidP="00AE2077">
      <w:pPr>
        <w:jc w:val="right"/>
      </w:pPr>
      <w:bookmarkStart w:id="0" w:name="_GoBack"/>
      <w:bookmarkEnd w:id="0"/>
      <w:r w:rsidRPr="006E7BAE">
        <w:t xml:space="preserve">No. </w:t>
      </w:r>
      <w:r>
        <w:t>40492</w:t>
      </w:r>
      <w:r w:rsidR="0016666F" w:rsidRPr="006E7BAE">
        <w:t>     </w:t>
      </w:r>
    </w:p>
    <w:p w14:paraId="09337CC5" w14:textId="77777777" w:rsidR="009F436C" w:rsidRPr="006E7BAE" w:rsidRDefault="009F436C" w:rsidP="00382FEC"/>
    <w:p w14:paraId="09337CC6" w14:textId="77777777" w:rsidR="002568D3" w:rsidRPr="006E7BAE" w:rsidRDefault="002568D3" w:rsidP="00382FEC"/>
    <w:tbl>
      <w:tblPr>
        <w:tblW w:w="5000" w:type="pct"/>
        <w:tblLayout w:type="fixed"/>
        <w:tblCellMar>
          <w:top w:w="58" w:type="dxa"/>
          <w:left w:w="58" w:type="dxa"/>
          <w:bottom w:w="58" w:type="dxa"/>
          <w:right w:w="58" w:type="dxa"/>
        </w:tblCellMar>
        <w:tblLook w:val="0000" w:firstRow="0" w:lastRow="0" w:firstColumn="0" w:lastColumn="0" w:noHBand="0" w:noVBand="0"/>
      </w:tblPr>
      <w:tblGrid>
        <w:gridCol w:w="4248"/>
        <w:gridCol w:w="713"/>
        <w:gridCol w:w="4399"/>
      </w:tblGrid>
      <w:tr w:rsidR="00417FB7" w:rsidRPr="006E7BAE" w14:paraId="09337CCA" w14:textId="77777777" w:rsidTr="00C173B0">
        <w:tc>
          <w:tcPr>
            <w:tcW w:w="2269" w:type="pct"/>
          </w:tcPr>
          <w:p w14:paraId="09337CC7" w14:textId="77777777" w:rsidR="00417FB7" w:rsidRPr="006E7BAE" w:rsidRDefault="00800EAE" w:rsidP="008262A3">
            <w:r>
              <w:t>March 30</w:t>
            </w:r>
            <w:r w:rsidR="00543EDD">
              <w:t>, 2023</w:t>
            </w:r>
          </w:p>
        </w:tc>
        <w:tc>
          <w:tcPr>
            <w:tcW w:w="381" w:type="pct"/>
          </w:tcPr>
          <w:p w14:paraId="09337CC8" w14:textId="77777777" w:rsidR="00417FB7" w:rsidRPr="006E7BAE" w:rsidRDefault="00417FB7" w:rsidP="00382FEC"/>
        </w:tc>
        <w:tc>
          <w:tcPr>
            <w:tcW w:w="2350" w:type="pct"/>
          </w:tcPr>
          <w:p w14:paraId="09337CC9" w14:textId="77777777" w:rsidR="00417FB7" w:rsidRPr="00D83B8C" w:rsidRDefault="00800EAE" w:rsidP="00816B78">
            <w:pPr>
              <w:rPr>
                <w:lang w:val="en-US"/>
              </w:rPr>
            </w:pPr>
            <w:r>
              <w:t>Le 30</w:t>
            </w:r>
            <w:r w:rsidR="00543EDD">
              <w:t xml:space="preserve"> mars 2023</w:t>
            </w:r>
          </w:p>
        </w:tc>
      </w:tr>
      <w:tr w:rsidR="00E12A51" w:rsidRPr="006E7BAE" w14:paraId="09337CCE" w14:textId="77777777" w:rsidTr="00C173B0">
        <w:tc>
          <w:tcPr>
            <w:tcW w:w="2269" w:type="pct"/>
            <w:tcMar>
              <w:top w:w="0" w:type="dxa"/>
              <w:bottom w:w="0" w:type="dxa"/>
            </w:tcMar>
          </w:tcPr>
          <w:p w14:paraId="09337CCB" w14:textId="77777777" w:rsidR="00C2612E" w:rsidRPr="006E7BAE" w:rsidRDefault="00C2612E" w:rsidP="008262A3"/>
        </w:tc>
        <w:tc>
          <w:tcPr>
            <w:tcW w:w="381" w:type="pct"/>
            <w:tcMar>
              <w:top w:w="0" w:type="dxa"/>
              <w:bottom w:w="0" w:type="dxa"/>
            </w:tcMar>
          </w:tcPr>
          <w:p w14:paraId="09337CCC" w14:textId="77777777" w:rsidR="00E12A51" w:rsidRPr="006E7BAE" w:rsidRDefault="00E12A51" w:rsidP="00382FEC"/>
        </w:tc>
        <w:tc>
          <w:tcPr>
            <w:tcW w:w="2350" w:type="pct"/>
            <w:tcMar>
              <w:top w:w="0" w:type="dxa"/>
              <w:bottom w:w="0" w:type="dxa"/>
            </w:tcMar>
          </w:tcPr>
          <w:p w14:paraId="09337CCD" w14:textId="77777777" w:rsidR="00E12A51" w:rsidRPr="00D83B8C" w:rsidRDefault="00E12A51" w:rsidP="00816B78">
            <w:pPr>
              <w:rPr>
                <w:lang w:val="en-US"/>
              </w:rPr>
            </w:pPr>
          </w:p>
        </w:tc>
      </w:tr>
      <w:tr w:rsidR="00824412" w:rsidRPr="006E7BAE" w14:paraId="09337CE0" w14:textId="77777777" w:rsidTr="00C173B0">
        <w:tc>
          <w:tcPr>
            <w:tcW w:w="2269" w:type="pct"/>
          </w:tcPr>
          <w:p w14:paraId="09337CCF" w14:textId="77777777" w:rsidR="00121C1B" w:rsidRDefault="00121C1B"/>
          <w:p w14:paraId="09337CD0" w14:textId="77777777" w:rsidR="00121C1B" w:rsidRDefault="00FB1EAE">
            <w:pPr>
              <w:pStyle w:val="SCCLsocPrefix"/>
            </w:pPr>
            <w:r>
              <w:t>BETWEEN:</w:t>
            </w:r>
          </w:p>
          <w:p w14:paraId="6F95D5BE" w14:textId="77777777" w:rsidR="000661FB" w:rsidRPr="000A7A79" w:rsidRDefault="000661FB" w:rsidP="000A7A79"/>
          <w:p w14:paraId="09337CD1" w14:textId="77777777" w:rsidR="00121C1B" w:rsidRDefault="00FB1EAE">
            <w:pPr>
              <w:pStyle w:val="SCCLsocParty"/>
            </w:pPr>
            <w:r>
              <w:t>Angelina Marie Codina</w:t>
            </w:r>
            <w:r>
              <w:br/>
            </w:r>
          </w:p>
          <w:p w14:paraId="09337CD2" w14:textId="77777777" w:rsidR="00121C1B" w:rsidRDefault="00FB1EAE">
            <w:pPr>
              <w:pStyle w:val="SCCLsocPartyRole"/>
            </w:pPr>
            <w:r>
              <w:t>Applicant</w:t>
            </w:r>
            <w:r>
              <w:br/>
            </w:r>
          </w:p>
          <w:p w14:paraId="09337CD3" w14:textId="77777777" w:rsidR="00121C1B" w:rsidRDefault="00FB1EAE">
            <w:pPr>
              <w:pStyle w:val="SCCLsocVersus"/>
            </w:pPr>
            <w:r>
              <w:t>- and -</w:t>
            </w:r>
          </w:p>
          <w:p w14:paraId="09337CD4" w14:textId="77777777" w:rsidR="00121C1B" w:rsidRDefault="00121C1B"/>
          <w:p w14:paraId="09337CD5" w14:textId="77777777" w:rsidR="00121C1B" w:rsidRDefault="00FB1EAE">
            <w:pPr>
              <w:pStyle w:val="SCCLsocParty"/>
            </w:pPr>
            <w:r>
              <w:t>His Majesty the King</w:t>
            </w:r>
            <w:r>
              <w:br/>
            </w:r>
          </w:p>
          <w:p w14:paraId="09337CD6" w14:textId="77777777" w:rsidR="00121C1B" w:rsidRDefault="00FB1EAE">
            <w:pPr>
              <w:pStyle w:val="SCCLsocPartyRole"/>
            </w:pPr>
            <w:r>
              <w:t>Respondent</w:t>
            </w:r>
          </w:p>
        </w:tc>
        <w:tc>
          <w:tcPr>
            <w:tcW w:w="381" w:type="pct"/>
          </w:tcPr>
          <w:p w14:paraId="09337CD7" w14:textId="77777777" w:rsidR="00824412" w:rsidRPr="006E7BAE" w:rsidRDefault="00824412" w:rsidP="00375294"/>
        </w:tc>
        <w:tc>
          <w:tcPr>
            <w:tcW w:w="2350" w:type="pct"/>
          </w:tcPr>
          <w:p w14:paraId="09337CD8" w14:textId="77777777" w:rsidR="00121C1B" w:rsidRDefault="00121C1B"/>
          <w:p w14:paraId="09337CD9" w14:textId="77777777" w:rsidR="00121C1B" w:rsidRPr="000A7A79" w:rsidRDefault="00FB1EAE">
            <w:pPr>
              <w:pStyle w:val="SCCLsocPrefix"/>
              <w:rPr>
                <w:lang w:val="fr-CA"/>
              </w:rPr>
            </w:pPr>
            <w:r w:rsidRPr="00905F9B">
              <w:rPr>
                <w:lang w:val="fr-CA"/>
              </w:rPr>
              <w:t>ENTRE :</w:t>
            </w:r>
          </w:p>
          <w:p w14:paraId="6235D0A2" w14:textId="77777777" w:rsidR="000661FB" w:rsidRPr="000A7A79" w:rsidRDefault="000661FB" w:rsidP="000A7A79">
            <w:pPr>
              <w:rPr>
                <w:lang w:val="fr-CA"/>
              </w:rPr>
            </w:pPr>
          </w:p>
          <w:p w14:paraId="09337CDA" w14:textId="77777777" w:rsidR="00121C1B" w:rsidRPr="00905F9B" w:rsidRDefault="00FB1EAE">
            <w:pPr>
              <w:pStyle w:val="SCCLsocParty"/>
              <w:rPr>
                <w:lang w:val="fr-CA"/>
              </w:rPr>
            </w:pPr>
            <w:r w:rsidRPr="00905F9B">
              <w:rPr>
                <w:lang w:val="fr-CA"/>
              </w:rPr>
              <w:t>Angelina Marie Codina</w:t>
            </w:r>
            <w:r w:rsidRPr="00905F9B">
              <w:rPr>
                <w:lang w:val="fr-CA"/>
              </w:rPr>
              <w:br/>
            </w:r>
          </w:p>
          <w:p w14:paraId="09337CDB" w14:textId="77777777" w:rsidR="00121C1B" w:rsidRPr="00905F9B" w:rsidRDefault="00800EAE">
            <w:pPr>
              <w:pStyle w:val="SCCLsocPartyRole"/>
              <w:rPr>
                <w:lang w:val="fr-CA"/>
              </w:rPr>
            </w:pPr>
            <w:r w:rsidRPr="00905F9B">
              <w:rPr>
                <w:lang w:val="fr-CA"/>
              </w:rPr>
              <w:t>Demanderesse</w:t>
            </w:r>
            <w:r w:rsidR="00FB1EAE" w:rsidRPr="00905F9B">
              <w:rPr>
                <w:lang w:val="fr-CA"/>
              </w:rPr>
              <w:br/>
            </w:r>
          </w:p>
          <w:p w14:paraId="09337CDC" w14:textId="77777777" w:rsidR="00121C1B" w:rsidRPr="00905F9B" w:rsidRDefault="00FB1EAE">
            <w:pPr>
              <w:pStyle w:val="SCCLsocVersus"/>
              <w:rPr>
                <w:lang w:val="fr-CA"/>
              </w:rPr>
            </w:pPr>
            <w:r w:rsidRPr="00905F9B">
              <w:rPr>
                <w:lang w:val="fr-CA"/>
              </w:rPr>
              <w:t>- et -</w:t>
            </w:r>
          </w:p>
          <w:p w14:paraId="09337CDD" w14:textId="77777777" w:rsidR="00121C1B" w:rsidRPr="00905F9B" w:rsidRDefault="00121C1B">
            <w:pPr>
              <w:rPr>
                <w:lang w:val="fr-CA"/>
              </w:rPr>
            </w:pPr>
          </w:p>
          <w:p w14:paraId="09337CDE" w14:textId="77777777" w:rsidR="00121C1B" w:rsidRPr="00905F9B" w:rsidRDefault="00FB1EAE">
            <w:pPr>
              <w:pStyle w:val="SCCLsocParty"/>
              <w:rPr>
                <w:lang w:val="fr-CA"/>
              </w:rPr>
            </w:pPr>
            <w:r w:rsidRPr="00905F9B">
              <w:rPr>
                <w:lang w:val="fr-CA"/>
              </w:rPr>
              <w:t>Sa Majesté le Roi</w:t>
            </w:r>
            <w:r w:rsidRPr="00905F9B">
              <w:rPr>
                <w:lang w:val="fr-CA"/>
              </w:rPr>
              <w:br/>
            </w:r>
          </w:p>
          <w:p w14:paraId="09337CDF" w14:textId="77777777" w:rsidR="00121C1B" w:rsidRDefault="00800EAE">
            <w:pPr>
              <w:pStyle w:val="SCCLsocPartyRole"/>
            </w:pPr>
            <w:r>
              <w:t>Intimé</w:t>
            </w:r>
          </w:p>
        </w:tc>
      </w:tr>
      <w:tr w:rsidR="00824412" w:rsidRPr="006E7BAE" w14:paraId="09337CE4" w14:textId="77777777" w:rsidTr="00C173B0">
        <w:tc>
          <w:tcPr>
            <w:tcW w:w="2269" w:type="pct"/>
            <w:tcMar>
              <w:top w:w="0" w:type="dxa"/>
              <w:bottom w:w="0" w:type="dxa"/>
            </w:tcMar>
          </w:tcPr>
          <w:p w14:paraId="09337CE1" w14:textId="77777777" w:rsidR="00824412" w:rsidRPr="006E7BAE" w:rsidRDefault="00824412" w:rsidP="00375294"/>
        </w:tc>
        <w:tc>
          <w:tcPr>
            <w:tcW w:w="381" w:type="pct"/>
            <w:tcMar>
              <w:top w:w="0" w:type="dxa"/>
              <w:bottom w:w="0" w:type="dxa"/>
            </w:tcMar>
          </w:tcPr>
          <w:p w14:paraId="09337CE2" w14:textId="77777777" w:rsidR="00824412" w:rsidRPr="006E7BAE" w:rsidRDefault="00824412" w:rsidP="00375294"/>
        </w:tc>
        <w:tc>
          <w:tcPr>
            <w:tcW w:w="2350" w:type="pct"/>
            <w:tcMar>
              <w:top w:w="0" w:type="dxa"/>
              <w:bottom w:w="0" w:type="dxa"/>
            </w:tcMar>
          </w:tcPr>
          <w:p w14:paraId="09337CE3" w14:textId="77777777" w:rsidR="00824412" w:rsidRPr="00D83B8C" w:rsidRDefault="00824412" w:rsidP="00B408F8">
            <w:pPr>
              <w:rPr>
                <w:lang w:val="en-US"/>
              </w:rPr>
            </w:pPr>
          </w:p>
        </w:tc>
      </w:tr>
      <w:tr w:rsidR="00824412" w:rsidRPr="000A7A79" w14:paraId="09337CEE" w14:textId="77777777" w:rsidTr="00C173B0">
        <w:tc>
          <w:tcPr>
            <w:tcW w:w="2269" w:type="pct"/>
          </w:tcPr>
          <w:p w14:paraId="09337CE5" w14:textId="77777777" w:rsidR="00824412" w:rsidRPr="006E7BAE" w:rsidRDefault="00824412" w:rsidP="00C2612E">
            <w:pPr>
              <w:jc w:val="center"/>
            </w:pPr>
            <w:r w:rsidRPr="006E7BAE">
              <w:t>JUDGMENT</w:t>
            </w:r>
          </w:p>
          <w:p w14:paraId="09337CE6" w14:textId="77777777" w:rsidR="00824412" w:rsidRPr="006E7BAE" w:rsidRDefault="00824412" w:rsidP="00417FB7">
            <w:pPr>
              <w:jc w:val="center"/>
            </w:pPr>
          </w:p>
          <w:p w14:paraId="09337CE7" w14:textId="77777777" w:rsidR="00824412" w:rsidRDefault="00800EAE" w:rsidP="00011960">
            <w:pPr>
              <w:jc w:val="both"/>
            </w:pPr>
            <w:r>
              <w:t>T</w:t>
            </w:r>
            <w:r w:rsidRPr="005562F3">
              <w:t xml:space="preserve">he motion to expedite the application for leave to appeal </w:t>
            </w:r>
            <w:r>
              <w:t xml:space="preserve">is dismissed. </w:t>
            </w:r>
            <w:r w:rsidR="00824412" w:rsidRPr="006E7BAE">
              <w:t>The app</w:t>
            </w:r>
            <w:r w:rsidR="00011960" w:rsidRPr="006E7BAE">
              <w:t>lication for leave to appeal from the judgment of the</w:t>
            </w:r>
            <w:bookmarkStart w:id="1" w:name="BM_1_"/>
            <w:bookmarkEnd w:id="1"/>
            <w:r w:rsidR="00824412" w:rsidRPr="006E7BAE">
              <w:t xml:space="preserve"> </w:t>
            </w:r>
            <w:r w:rsidR="00824412">
              <w:t>Court of Appeal for Ontario</w:t>
            </w:r>
            <w:r w:rsidR="00824412" w:rsidRPr="006E7BAE">
              <w:t xml:space="preserve">, Number </w:t>
            </w:r>
            <w:r w:rsidR="00824412">
              <w:t>C69153, 2021 ONCA 317</w:t>
            </w:r>
            <w:r w:rsidR="00824412" w:rsidRPr="006E7BAE">
              <w:t xml:space="preserve">, dated </w:t>
            </w:r>
            <w:r w:rsidR="00824412">
              <w:t>May 13, 2021</w:t>
            </w:r>
            <w:r>
              <w:t>,</w:t>
            </w:r>
            <w:r w:rsidR="00824412" w:rsidRPr="006E7BAE">
              <w:t xml:space="preserve"> is</w:t>
            </w:r>
            <w:r>
              <w:t xml:space="preserve"> dismissed</w:t>
            </w:r>
            <w:r w:rsidR="00824412" w:rsidRPr="006E7BAE">
              <w:t>.</w:t>
            </w:r>
          </w:p>
          <w:p w14:paraId="09337CE8" w14:textId="77777777" w:rsidR="003F6511" w:rsidRDefault="003F6511" w:rsidP="00011960">
            <w:pPr>
              <w:jc w:val="both"/>
            </w:pPr>
          </w:p>
          <w:p w14:paraId="09337CE9" w14:textId="299A0F76" w:rsidR="003F6511" w:rsidRPr="006E7BAE" w:rsidRDefault="000661FB">
            <w:pPr>
              <w:jc w:val="both"/>
            </w:pPr>
            <w:r>
              <w:t xml:space="preserve">Jamal J. </w:t>
            </w:r>
            <w:r w:rsidR="00905F9B">
              <w:t>took no part</w:t>
            </w:r>
            <w:r>
              <w:t xml:space="preserve"> in the judgment.</w:t>
            </w:r>
          </w:p>
        </w:tc>
        <w:tc>
          <w:tcPr>
            <w:tcW w:w="381" w:type="pct"/>
          </w:tcPr>
          <w:p w14:paraId="09337CEA" w14:textId="77777777" w:rsidR="00824412" w:rsidRPr="006E7BAE" w:rsidRDefault="00824412" w:rsidP="00417FB7">
            <w:pPr>
              <w:jc w:val="center"/>
            </w:pPr>
          </w:p>
        </w:tc>
        <w:tc>
          <w:tcPr>
            <w:tcW w:w="2350" w:type="pct"/>
          </w:tcPr>
          <w:p w14:paraId="09337CEB" w14:textId="77777777" w:rsidR="00824412" w:rsidRPr="006E7BAE" w:rsidRDefault="00824412" w:rsidP="00C2612E">
            <w:pPr>
              <w:jc w:val="center"/>
              <w:rPr>
                <w:lang w:val="fr-CA"/>
              </w:rPr>
            </w:pPr>
            <w:r w:rsidRPr="006E7BAE">
              <w:rPr>
                <w:lang w:val="fr-CA"/>
              </w:rPr>
              <w:t>JUGEMENT</w:t>
            </w:r>
          </w:p>
          <w:p w14:paraId="09337CEC" w14:textId="77777777" w:rsidR="00824412" w:rsidRPr="006E7BAE" w:rsidRDefault="00824412" w:rsidP="00417FB7">
            <w:pPr>
              <w:jc w:val="center"/>
              <w:rPr>
                <w:lang w:val="fr-CA"/>
              </w:rPr>
            </w:pPr>
          </w:p>
          <w:p w14:paraId="00396F06" w14:textId="164FD9D7" w:rsidR="003F6511" w:rsidRDefault="00800EAE">
            <w:pPr>
              <w:jc w:val="both"/>
              <w:rPr>
                <w:lang w:val="fr-CA"/>
              </w:rPr>
            </w:pPr>
            <w:r>
              <w:rPr>
                <w:color w:val="000000"/>
                <w:lang w:val="fr-CA"/>
              </w:rPr>
              <w:t>La</w:t>
            </w:r>
            <w:r w:rsidRPr="005562F3">
              <w:rPr>
                <w:color w:val="000000"/>
                <w:lang w:val="fr-CA"/>
              </w:rPr>
              <w:t xml:space="preserve"> requête visan</w:t>
            </w:r>
            <w:r>
              <w:rPr>
                <w:color w:val="000000"/>
                <w:lang w:val="fr-CA"/>
              </w:rPr>
              <w:t>t à accélérer l</w:t>
            </w:r>
            <w:r w:rsidR="000661FB">
              <w:rPr>
                <w:color w:val="000000"/>
                <w:lang w:val="fr-CA"/>
              </w:rPr>
              <w:t xml:space="preserve">e traitement </w:t>
            </w:r>
            <w:r>
              <w:rPr>
                <w:color w:val="000000"/>
                <w:lang w:val="fr-CA"/>
              </w:rPr>
              <w:t xml:space="preserve"> de la</w:t>
            </w:r>
            <w:r w:rsidRPr="005562F3">
              <w:rPr>
                <w:color w:val="000000"/>
                <w:lang w:val="fr-CA"/>
              </w:rPr>
              <w:t xml:space="preserve"> demande</w:t>
            </w:r>
            <w:r>
              <w:rPr>
                <w:color w:val="000000"/>
                <w:lang w:val="fr-CA"/>
              </w:rPr>
              <w:t xml:space="preserve"> d’autorisation d’appel est rejetée. </w:t>
            </w:r>
            <w:r w:rsidR="00824412" w:rsidRPr="006E7BAE">
              <w:rPr>
                <w:lang w:val="fr-CA"/>
              </w:rPr>
              <w:t>L</w:t>
            </w:r>
            <w:r w:rsidR="00011960" w:rsidRPr="006E7BAE">
              <w:rPr>
                <w:lang w:val="fr-CA"/>
              </w:rPr>
              <w:t>a demande d’autorisation d’appel de l’arrêt de la</w:t>
            </w:r>
            <w:r w:rsidR="00824412" w:rsidRPr="006E7BAE">
              <w:rPr>
                <w:lang w:val="fr-CA"/>
              </w:rPr>
              <w:t xml:space="preserve"> </w:t>
            </w:r>
            <w:r w:rsidR="00824412" w:rsidRPr="00FB1EAE">
              <w:rPr>
                <w:lang w:val="fr-CA"/>
              </w:rPr>
              <w:t>Cour d’appel de l’Ontario</w:t>
            </w:r>
            <w:r w:rsidR="00824412" w:rsidRPr="006E7BAE">
              <w:rPr>
                <w:lang w:val="fr-CA"/>
              </w:rPr>
              <w:t xml:space="preserve">, numéro </w:t>
            </w:r>
            <w:r w:rsidR="00824412" w:rsidRPr="00FB1EAE">
              <w:rPr>
                <w:lang w:val="fr-CA"/>
              </w:rPr>
              <w:t>C69153, 2021 ONCA 317</w:t>
            </w:r>
            <w:r w:rsidR="00824412" w:rsidRPr="006E7BAE">
              <w:rPr>
                <w:lang w:val="fr-CA"/>
              </w:rPr>
              <w:t xml:space="preserve">, </w:t>
            </w:r>
            <w:r w:rsidR="00011960" w:rsidRPr="006E7BAE">
              <w:rPr>
                <w:lang w:val="fr-CA"/>
              </w:rPr>
              <w:t>daté du</w:t>
            </w:r>
            <w:r w:rsidR="00824412" w:rsidRPr="006E7BAE">
              <w:rPr>
                <w:lang w:val="fr-CA"/>
              </w:rPr>
              <w:t xml:space="preserve"> </w:t>
            </w:r>
            <w:r w:rsidR="00824412" w:rsidRPr="00FB1EAE">
              <w:rPr>
                <w:lang w:val="fr-CA"/>
              </w:rPr>
              <w:t>13 mai 2021</w:t>
            </w:r>
            <w:r>
              <w:rPr>
                <w:lang w:val="fr-CA"/>
              </w:rPr>
              <w:t>, est rejetée</w:t>
            </w:r>
            <w:r w:rsidR="00824412" w:rsidRPr="006E7BAE">
              <w:rPr>
                <w:lang w:val="fr-CA"/>
              </w:rPr>
              <w:t>.</w:t>
            </w:r>
            <w:r w:rsidR="00011960" w:rsidRPr="006E7BAE">
              <w:rPr>
                <w:lang w:val="fr-CA"/>
              </w:rPr>
              <w:t xml:space="preserve"> </w:t>
            </w:r>
          </w:p>
          <w:p w14:paraId="3664F80C" w14:textId="77777777" w:rsidR="000661FB" w:rsidRDefault="000661FB">
            <w:pPr>
              <w:jc w:val="both"/>
              <w:rPr>
                <w:lang w:val="fr-CA"/>
              </w:rPr>
            </w:pPr>
          </w:p>
          <w:p w14:paraId="09337CED" w14:textId="0CDEBCCB" w:rsidR="000661FB" w:rsidRPr="006E7BAE" w:rsidRDefault="000661FB">
            <w:pPr>
              <w:jc w:val="both"/>
              <w:rPr>
                <w:lang w:val="fr-CA"/>
              </w:rPr>
            </w:pPr>
            <w:r>
              <w:rPr>
                <w:lang w:val="fr-CA"/>
              </w:rPr>
              <w:t>Le juge Jamal n’a pas participé au jugement.</w:t>
            </w:r>
          </w:p>
        </w:tc>
      </w:tr>
    </w:tbl>
    <w:p w14:paraId="09337CEF" w14:textId="77777777" w:rsidR="009F436C" w:rsidRPr="00D83B8C" w:rsidRDefault="009F436C" w:rsidP="00382FEC">
      <w:pPr>
        <w:rPr>
          <w:lang w:val="fr-CA"/>
        </w:rPr>
      </w:pPr>
    </w:p>
    <w:p w14:paraId="09337CF0" w14:textId="77777777" w:rsidR="009F436C" w:rsidRPr="00D83B8C" w:rsidRDefault="009F436C" w:rsidP="00417FB7">
      <w:pPr>
        <w:jc w:val="center"/>
        <w:rPr>
          <w:lang w:val="fr-CA"/>
        </w:rPr>
      </w:pPr>
    </w:p>
    <w:p w14:paraId="09337CF1" w14:textId="77777777" w:rsidR="009F436C" w:rsidRPr="00D83B8C" w:rsidRDefault="009F436C" w:rsidP="00417FB7">
      <w:pPr>
        <w:jc w:val="center"/>
        <w:rPr>
          <w:lang w:val="fr-CA"/>
        </w:rPr>
      </w:pPr>
    </w:p>
    <w:p w14:paraId="09337CF2" w14:textId="77777777" w:rsidR="009F436C" w:rsidRPr="00D83B8C" w:rsidRDefault="009F436C" w:rsidP="00417FB7">
      <w:pPr>
        <w:jc w:val="center"/>
        <w:rPr>
          <w:lang w:val="fr-CA"/>
        </w:rPr>
      </w:pPr>
    </w:p>
    <w:p w14:paraId="09337CF3" w14:textId="77777777" w:rsidR="009F436C" w:rsidRPr="00A252FA" w:rsidRDefault="003A37CF" w:rsidP="00417FB7">
      <w:pPr>
        <w:jc w:val="center"/>
        <w:rPr>
          <w:lang w:val="fr-CA"/>
        </w:rPr>
      </w:pPr>
      <w:r w:rsidRPr="00A252FA">
        <w:rPr>
          <w:lang w:val="fr-CA"/>
        </w:rPr>
        <w:t>J.S.C.C.</w:t>
      </w:r>
    </w:p>
    <w:p w14:paraId="09337CF4" w14:textId="77777777" w:rsidR="003A37CF" w:rsidRPr="00D83B8C" w:rsidRDefault="003A37CF" w:rsidP="00800EAE">
      <w:pPr>
        <w:jc w:val="center"/>
        <w:rPr>
          <w:lang w:val="fr-CA"/>
        </w:rPr>
      </w:pPr>
      <w:r w:rsidRPr="00A252FA">
        <w:rPr>
          <w:lang w:val="fr-CA"/>
        </w:rPr>
        <w:t>J.C.S.C.</w:t>
      </w:r>
      <w:r w:rsidR="00800EAE" w:rsidRPr="00D83B8C">
        <w:rPr>
          <w:lang w:val="fr-CA"/>
        </w:rPr>
        <w:t xml:space="preserve"> </w:t>
      </w:r>
    </w:p>
    <w:sectPr w:rsidR="003A37CF" w:rsidRPr="00D83B8C" w:rsidSect="003D3551">
      <w:headerReference w:type="default" r:id="rId9"/>
      <w:headerReference w:type="first" r:id="rId10"/>
      <w:type w:val="continuous"/>
      <w:pgSz w:w="12240" w:h="15840"/>
      <w:pgMar w:top="720" w:right="1440" w:bottom="720" w:left="1440" w:header="144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337CF7" w14:textId="77777777" w:rsidR="00983D48" w:rsidRDefault="00983D48">
      <w:r>
        <w:separator/>
      </w:r>
    </w:p>
  </w:endnote>
  <w:endnote w:type="continuationSeparator" w:id="0">
    <w:p w14:paraId="09337CF8" w14:textId="77777777" w:rsidR="00983D48" w:rsidRDefault="00983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337CF5" w14:textId="77777777" w:rsidR="00983D48" w:rsidRDefault="00983D48">
      <w:r>
        <w:separator/>
      </w:r>
    </w:p>
  </w:footnote>
  <w:footnote w:type="continuationSeparator" w:id="0">
    <w:p w14:paraId="09337CF6" w14:textId="77777777" w:rsidR="00983D48" w:rsidRDefault="00983D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337CF9" w14:textId="77777777" w:rsidR="008F53F3" w:rsidRDefault="008F53F3" w:rsidP="008F53F3">
    <w:pPr>
      <w:tabs>
        <w:tab w:val="center" w:pos="4680"/>
      </w:tabs>
      <w:jc w:val="center"/>
      <w:rPr>
        <w:szCs w:val="24"/>
      </w:rPr>
    </w:pPr>
    <w:r>
      <w:rPr>
        <w:szCs w:val="24"/>
      </w:rPr>
      <w:t xml:space="preserve">- </w:t>
    </w:r>
    <w:r w:rsidR="00EF707C" w:rsidRPr="00417FB7">
      <w:rPr>
        <w:szCs w:val="24"/>
      </w:rPr>
      <w:fldChar w:fldCharType="begin"/>
    </w:r>
    <w:r w:rsidRPr="00417FB7">
      <w:rPr>
        <w:szCs w:val="24"/>
      </w:rPr>
      <w:instrText xml:space="preserve"> PAGE   \* MERGEFORMAT </w:instrText>
    </w:r>
    <w:r w:rsidR="00EF707C" w:rsidRPr="00417FB7">
      <w:rPr>
        <w:szCs w:val="24"/>
      </w:rPr>
      <w:fldChar w:fldCharType="separate"/>
    </w:r>
    <w:r w:rsidR="00800EAE">
      <w:rPr>
        <w:noProof/>
        <w:szCs w:val="24"/>
      </w:rPr>
      <w:t>3</w:t>
    </w:r>
    <w:r w:rsidR="00EF707C" w:rsidRPr="00417FB7">
      <w:rPr>
        <w:szCs w:val="24"/>
      </w:rPr>
      <w:fldChar w:fldCharType="end"/>
    </w:r>
    <w:r>
      <w:rPr>
        <w:szCs w:val="24"/>
      </w:rPr>
      <w:t xml:space="preserve"> -</w:t>
    </w:r>
  </w:p>
  <w:p w14:paraId="09337CFA" w14:textId="77777777" w:rsidR="008F53F3" w:rsidRDefault="008F53F3" w:rsidP="008F53F3">
    <w:pPr>
      <w:rPr>
        <w:szCs w:val="24"/>
      </w:rPr>
    </w:pPr>
  </w:p>
  <w:p w14:paraId="09337CFB" w14:textId="77777777" w:rsidR="008F53F3" w:rsidRDefault="008F53F3" w:rsidP="008F53F3">
    <w:pPr>
      <w:rPr>
        <w:szCs w:val="24"/>
      </w:rPr>
    </w:pPr>
  </w:p>
  <w:p w14:paraId="09337CFC" w14:textId="77777777" w:rsidR="008F53F3" w:rsidRDefault="008F53F3" w:rsidP="008F53F3">
    <w:pPr>
      <w:tabs>
        <w:tab w:val="right" w:pos="9360"/>
      </w:tabs>
      <w:jc w:val="right"/>
      <w:rPr>
        <w:szCs w:val="24"/>
      </w:rPr>
    </w:pPr>
    <w:r>
      <w:rPr>
        <w:szCs w:val="24"/>
      </w:rPr>
      <w:t xml:space="preserve">No. </w:t>
    </w:r>
    <w:r>
      <w:t>40492</w:t>
    </w:r>
    <w:r>
      <w:rPr>
        <w:szCs w:val="24"/>
      </w:rPr>
      <w:t>     </w:t>
    </w:r>
  </w:p>
  <w:p w14:paraId="09337CFD" w14:textId="77777777" w:rsidR="008F53F3" w:rsidRDefault="008F53F3" w:rsidP="008F53F3">
    <w:pPr>
      <w:rPr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77340564"/>
      <w:lock w:val="sdtContentLocked"/>
      <w:showingPlcHdr/>
      <w:text/>
    </w:sdtPr>
    <w:sdtEndPr/>
    <w:sdtContent>
      <w:p w14:paraId="09337CFE" w14:textId="77777777" w:rsidR="0073151A" w:rsidRDefault="0073151A" w:rsidP="0073151A"/>
      <w:p w14:paraId="09337CFF" w14:textId="77777777" w:rsidR="0073151A" w:rsidRPr="006E7BAE" w:rsidRDefault="0073151A" w:rsidP="0073151A"/>
      <w:p w14:paraId="09337D00" w14:textId="77777777" w:rsidR="0073151A" w:rsidRPr="006E7BAE" w:rsidRDefault="0073151A" w:rsidP="0073151A"/>
      <w:p w14:paraId="09337D01" w14:textId="77777777" w:rsidR="0073151A" w:rsidRPr="006E7BAE" w:rsidRDefault="0073151A" w:rsidP="0073151A"/>
      <w:p w14:paraId="09337D02" w14:textId="77777777" w:rsidR="0073151A" w:rsidRDefault="0073151A" w:rsidP="0073151A"/>
      <w:p w14:paraId="09337D03" w14:textId="77777777" w:rsidR="0073151A" w:rsidRDefault="0073151A" w:rsidP="0073151A"/>
      <w:p w14:paraId="09337D04" w14:textId="77777777" w:rsidR="0073151A" w:rsidRDefault="0073151A" w:rsidP="0073151A"/>
      <w:p w14:paraId="09337D05" w14:textId="77777777" w:rsidR="0073151A" w:rsidRDefault="0073151A" w:rsidP="0073151A"/>
      <w:p w14:paraId="09337D06" w14:textId="77777777" w:rsidR="0073151A" w:rsidRDefault="0073151A" w:rsidP="0073151A"/>
      <w:p w14:paraId="09337D07" w14:textId="77777777" w:rsidR="0073151A" w:rsidRPr="006E7BAE" w:rsidRDefault="0073151A" w:rsidP="0073151A"/>
      <w:p w14:paraId="09337D08" w14:textId="77777777" w:rsidR="00ED265D" w:rsidRPr="0073151A" w:rsidRDefault="001747E3" w:rsidP="0073151A">
        <w:pPr>
          <w:pStyle w:val="Header"/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removeDateAndTime/>
  <w:embedSystemFonts/>
  <w:bordersDoNotSurroundHeader/>
  <w:bordersDoNotSurroundFooter/>
  <w:hideSpellingErrors/>
  <w:hideGrammaticalErrors/>
  <w:defaultTabStop w:val="720"/>
  <w:hyphenationZone w:val="936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48"/>
    <w:rsid w:val="00005730"/>
    <w:rsid w:val="00011960"/>
    <w:rsid w:val="0001615A"/>
    <w:rsid w:val="000306C6"/>
    <w:rsid w:val="0003701B"/>
    <w:rsid w:val="0004338D"/>
    <w:rsid w:val="00054D01"/>
    <w:rsid w:val="00057FAF"/>
    <w:rsid w:val="000661FB"/>
    <w:rsid w:val="00074657"/>
    <w:rsid w:val="00091327"/>
    <w:rsid w:val="000919B4"/>
    <w:rsid w:val="000A7A79"/>
    <w:rsid w:val="000B4AA7"/>
    <w:rsid w:val="000B76FF"/>
    <w:rsid w:val="000C5AF7"/>
    <w:rsid w:val="000D7521"/>
    <w:rsid w:val="000E4CCE"/>
    <w:rsid w:val="00110EB3"/>
    <w:rsid w:val="00121C1B"/>
    <w:rsid w:val="0016666F"/>
    <w:rsid w:val="00167C15"/>
    <w:rsid w:val="001747E3"/>
    <w:rsid w:val="001B3EC0"/>
    <w:rsid w:val="001D0116"/>
    <w:rsid w:val="001D4323"/>
    <w:rsid w:val="001E1079"/>
    <w:rsid w:val="00203642"/>
    <w:rsid w:val="00212BA0"/>
    <w:rsid w:val="002523DE"/>
    <w:rsid w:val="002568D3"/>
    <w:rsid w:val="0027284C"/>
    <w:rsid w:val="002B5FA6"/>
    <w:rsid w:val="002C6423"/>
    <w:rsid w:val="002D2D44"/>
    <w:rsid w:val="0031097F"/>
    <w:rsid w:val="0031165C"/>
    <w:rsid w:val="00326E5F"/>
    <w:rsid w:val="00335879"/>
    <w:rsid w:val="00356186"/>
    <w:rsid w:val="00374E7D"/>
    <w:rsid w:val="00375294"/>
    <w:rsid w:val="00382FC7"/>
    <w:rsid w:val="00382FEC"/>
    <w:rsid w:val="00385A90"/>
    <w:rsid w:val="003A37CF"/>
    <w:rsid w:val="003B1F3D"/>
    <w:rsid w:val="003D3551"/>
    <w:rsid w:val="003F6511"/>
    <w:rsid w:val="00410EDC"/>
    <w:rsid w:val="00414694"/>
    <w:rsid w:val="00417FB7"/>
    <w:rsid w:val="0042783F"/>
    <w:rsid w:val="004943CF"/>
    <w:rsid w:val="004956DA"/>
    <w:rsid w:val="004D4658"/>
    <w:rsid w:val="00543EDD"/>
    <w:rsid w:val="0055345D"/>
    <w:rsid w:val="00563E2C"/>
    <w:rsid w:val="00587869"/>
    <w:rsid w:val="00612913"/>
    <w:rsid w:val="00614908"/>
    <w:rsid w:val="00650109"/>
    <w:rsid w:val="006E7BAE"/>
    <w:rsid w:val="00701109"/>
    <w:rsid w:val="0073151A"/>
    <w:rsid w:val="007372EA"/>
    <w:rsid w:val="00777612"/>
    <w:rsid w:val="0079129C"/>
    <w:rsid w:val="007917FE"/>
    <w:rsid w:val="007A54CC"/>
    <w:rsid w:val="007C5DE8"/>
    <w:rsid w:val="007E68C7"/>
    <w:rsid w:val="00800EAE"/>
    <w:rsid w:val="00804BE2"/>
    <w:rsid w:val="00816B78"/>
    <w:rsid w:val="00824412"/>
    <w:rsid w:val="008262A3"/>
    <w:rsid w:val="00830BBE"/>
    <w:rsid w:val="0086042A"/>
    <w:rsid w:val="008763A3"/>
    <w:rsid w:val="008813BC"/>
    <w:rsid w:val="00894E45"/>
    <w:rsid w:val="00895263"/>
    <w:rsid w:val="008A0569"/>
    <w:rsid w:val="008A153F"/>
    <w:rsid w:val="008F376B"/>
    <w:rsid w:val="008F53F3"/>
    <w:rsid w:val="00905F9B"/>
    <w:rsid w:val="009305BF"/>
    <w:rsid w:val="00951EF6"/>
    <w:rsid w:val="0096638C"/>
    <w:rsid w:val="00971A08"/>
    <w:rsid w:val="00983D48"/>
    <w:rsid w:val="009B161D"/>
    <w:rsid w:val="009D45DF"/>
    <w:rsid w:val="009E0D8D"/>
    <w:rsid w:val="009E0F71"/>
    <w:rsid w:val="009E7A46"/>
    <w:rsid w:val="009F26C4"/>
    <w:rsid w:val="009F436C"/>
    <w:rsid w:val="00A03153"/>
    <w:rsid w:val="00A103E3"/>
    <w:rsid w:val="00A24849"/>
    <w:rsid w:val="00A252FA"/>
    <w:rsid w:val="00AB4A38"/>
    <w:rsid w:val="00AB5E22"/>
    <w:rsid w:val="00AE2077"/>
    <w:rsid w:val="00B158E3"/>
    <w:rsid w:val="00B328CD"/>
    <w:rsid w:val="00B408F8"/>
    <w:rsid w:val="00B5078E"/>
    <w:rsid w:val="00B60EDC"/>
    <w:rsid w:val="00BC39BE"/>
    <w:rsid w:val="00BD4E4C"/>
    <w:rsid w:val="00BF7644"/>
    <w:rsid w:val="00C1285B"/>
    <w:rsid w:val="00C173B0"/>
    <w:rsid w:val="00C17F71"/>
    <w:rsid w:val="00C2612E"/>
    <w:rsid w:val="00CB2B73"/>
    <w:rsid w:val="00CE249F"/>
    <w:rsid w:val="00CF17D0"/>
    <w:rsid w:val="00D42339"/>
    <w:rsid w:val="00D61AC2"/>
    <w:rsid w:val="00D83B8C"/>
    <w:rsid w:val="00DA4281"/>
    <w:rsid w:val="00DB1ADC"/>
    <w:rsid w:val="00DD4332"/>
    <w:rsid w:val="00E12A51"/>
    <w:rsid w:val="00E736B9"/>
    <w:rsid w:val="00E777AD"/>
    <w:rsid w:val="00EA4B61"/>
    <w:rsid w:val="00EC5EE0"/>
    <w:rsid w:val="00ED265D"/>
    <w:rsid w:val="00EE2A6C"/>
    <w:rsid w:val="00EF6754"/>
    <w:rsid w:val="00EF707C"/>
    <w:rsid w:val="00F06BF6"/>
    <w:rsid w:val="00F1759D"/>
    <w:rsid w:val="00F20569"/>
    <w:rsid w:val="00F40FBF"/>
    <w:rsid w:val="00F47372"/>
    <w:rsid w:val="00F5034C"/>
    <w:rsid w:val="00F70D4F"/>
    <w:rsid w:val="00F747B4"/>
    <w:rsid w:val="00F76E97"/>
    <w:rsid w:val="00F84E07"/>
    <w:rsid w:val="00F874E6"/>
    <w:rsid w:val="00FB1EAE"/>
    <w:rsid w:val="00FC2BB0"/>
    <w:rsid w:val="00FD4F58"/>
    <w:rsid w:val="00FF2A58"/>
    <w:rsid w:val="00FF500D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09337C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7AD"/>
    <w:pPr>
      <w:spacing w:after="0" w:line="240" w:lineRule="auto"/>
    </w:pPr>
    <w:rPr>
      <w:rFonts w:ascii="Times New Roman" w:eastAsiaTheme="minorHAnsi" w:hAnsi="Times New Roman"/>
      <w:sz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2B5FA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B5F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customStyle="1" w:styleId="SCCLsocParty">
    <w:name w:val="SCC.Lsoc.Party"/>
    <w:basedOn w:val="Normal"/>
    <w:next w:val="Normal"/>
    <w:link w:val="SCCLsocPartyChar"/>
    <w:rsid w:val="002B5FA6"/>
    <w:pPr>
      <w:jc w:val="center"/>
    </w:pPr>
  </w:style>
  <w:style w:type="character" w:customStyle="1" w:styleId="SCCLsocPartyChar">
    <w:name w:val="SCC.Lsoc.Party Char"/>
    <w:basedOn w:val="DefaultParagraphFont"/>
    <w:link w:val="SCCLsocParty"/>
    <w:rsid w:val="002B5FA6"/>
    <w:rPr>
      <w:rFonts w:ascii="Times New Roman" w:eastAsiaTheme="minorHAnsi" w:hAnsi="Times New Roman"/>
      <w:sz w:val="24"/>
      <w:lang w:eastAsia="en-US"/>
    </w:rPr>
  </w:style>
  <w:style w:type="paragraph" w:customStyle="1" w:styleId="SCCLsocPartyRole">
    <w:name w:val="SCC.Lsoc.PartyRole"/>
    <w:basedOn w:val="Normal"/>
    <w:next w:val="Normal"/>
    <w:link w:val="SCCLsocPartyRoleChar"/>
    <w:rsid w:val="002B5FA6"/>
    <w:pPr>
      <w:jc w:val="center"/>
    </w:pPr>
  </w:style>
  <w:style w:type="character" w:customStyle="1" w:styleId="SCCLsocPartyRoleChar">
    <w:name w:val="SCC.Lsoc.PartyRole Char"/>
    <w:basedOn w:val="DefaultParagraphFont"/>
    <w:link w:val="SCCLsocPartyRole"/>
    <w:rsid w:val="002B5FA6"/>
    <w:rPr>
      <w:rFonts w:ascii="Times New Roman" w:eastAsiaTheme="minorHAnsi" w:hAnsi="Times New Roman"/>
      <w:sz w:val="24"/>
      <w:lang w:eastAsia="en-US"/>
    </w:rPr>
  </w:style>
  <w:style w:type="paragraph" w:customStyle="1" w:styleId="SCCLsocPrefix">
    <w:name w:val="SCC.Lsoc.Prefix"/>
    <w:basedOn w:val="Normal"/>
    <w:next w:val="Normal"/>
    <w:link w:val="SCCLsocPrefixChar"/>
    <w:rsid w:val="00057FAF"/>
    <w:rPr>
      <w:b/>
    </w:rPr>
  </w:style>
  <w:style w:type="character" w:customStyle="1" w:styleId="SCCLsocPrefixChar">
    <w:name w:val="SCC.Lsoc.Prefix Char"/>
    <w:basedOn w:val="DefaultParagraphFont"/>
    <w:link w:val="SCCLsocPrefix"/>
    <w:rsid w:val="00057FAF"/>
    <w:rPr>
      <w:rFonts w:ascii="Times New Roman" w:eastAsiaTheme="minorHAnsi" w:hAnsi="Times New Roman"/>
      <w:b/>
      <w:sz w:val="24"/>
      <w:lang w:eastAsia="en-US"/>
    </w:rPr>
  </w:style>
  <w:style w:type="paragraph" w:customStyle="1" w:styleId="SCCLsocSubfileSeparator">
    <w:name w:val="SCC.Lsoc.SubfileSeparator"/>
    <w:basedOn w:val="Normal"/>
    <w:next w:val="Normal"/>
    <w:link w:val="SCCLsocSubfileSeparatorChar"/>
    <w:rsid w:val="00057FAF"/>
    <w:rPr>
      <w:rFonts w:cs="Times New Roman"/>
      <w:b/>
      <w:szCs w:val="24"/>
    </w:rPr>
  </w:style>
  <w:style w:type="character" w:customStyle="1" w:styleId="SCCLsocSubfileSeparatorChar">
    <w:name w:val="SCC.Lsoc.SubfileSeparator Char"/>
    <w:basedOn w:val="DefaultParagraphFont"/>
    <w:link w:val="SCCLsocSubfileSeparator"/>
    <w:rsid w:val="00057FAF"/>
    <w:rPr>
      <w:rFonts w:ascii="Times New Roman" w:eastAsiaTheme="minorHAnsi" w:hAnsi="Times New Roman" w:cs="Times New Roman"/>
      <w:b/>
      <w:sz w:val="24"/>
      <w:szCs w:val="24"/>
      <w:lang w:eastAsia="en-US"/>
    </w:rPr>
  </w:style>
  <w:style w:type="paragraph" w:customStyle="1" w:styleId="SCCLsocVersus">
    <w:name w:val="SCC.Lsoc.Versus"/>
    <w:basedOn w:val="Normal"/>
    <w:next w:val="Normal"/>
    <w:link w:val="SCCLsocVersusChar"/>
    <w:rsid w:val="002B5FA6"/>
    <w:pPr>
      <w:jc w:val="center"/>
    </w:pPr>
  </w:style>
  <w:style w:type="character" w:customStyle="1" w:styleId="SCCLsocVersusChar">
    <w:name w:val="SCC.Lsoc.Versus Char"/>
    <w:basedOn w:val="DefaultParagraphFont"/>
    <w:link w:val="SCCLsocVersus"/>
    <w:rsid w:val="002B5FA6"/>
    <w:rPr>
      <w:rFonts w:ascii="Times New Roman" w:eastAsiaTheme="minorHAnsi" w:hAnsi="Times New Roman"/>
      <w:sz w:val="24"/>
      <w:lang w:eastAsia="en-US"/>
    </w:rPr>
  </w:style>
  <w:style w:type="paragraph" w:styleId="NoSpacing">
    <w:name w:val="No Spacing"/>
    <w:uiPriority w:val="1"/>
    <w:rsid w:val="00D42339"/>
    <w:pPr>
      <w:spacing w:after="0" w:line="240" w:lineRule="auto"/>
    </w:pPr>
    <w:rPr>
      <w:rFonts w:ascii="Times New Roman" w:eastAsiaTheme="minorHAnsi" w:hAnsi="Times New Roman"/>
      <w:sz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17F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FB7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17F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7FB7"/>
    <w:rPr>
      <w:rFonts w:ascii="Times New Roman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61AC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A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A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NameFr xmlns="40ae4924-d04e-473c-aafa-3657aad971d6">Demande d'autorisation d'appel - Jugement demande d'autorisation d'appel</FolderNameFr>
    <DecisionProcessType xmlns="40ae4924-d04e-473c-aafa-3657aad971d6" xsi:nil="true"/>
    <SecurityClassification xmlns="40ae4924-d04e-473c-aafa-3657aad971d6">2</SecurityClassification>
    <SccAct xmlns="40ae4924-d04e-473c-aafa-3657aad971d6" xsi:nil="true"/>
    <CaseSensitivity xmlns="40ae4924-d04e-473c-aafa-3657aad971d6">
      <Value>1</Value>
    </CaseSensitivity>
    <AuthorContributor xmlns="40ae4924-d04e-473c-aafa-3657aad971d6">Karakatsanis; Côté; Rowe</AuthorContributor>
    <FolderNameEn xmlns="40ae4924-d04e-473c-aafa-3657aad971d6">Leave Application - Judgment on Leave Application</FolderNameEn>
    <Case xmlns="40ae4924-d04e-473c-aafa-3657aad971d6">14927</Case>
    <OtherLawsAndIssues xmlns="40ae4924-d04e-473c-aafa-3657aad971d6" xsi:nil="true"/>
    <DocumentType xmlns="40ae4924-d04e-473c-aafa-3657aad971d6">36</DocumentType>
    <SccRules xmlns="40ae4924-d04e-473c-aafa-3657aad971d6" xsi:nil="true"/>
    <FolderCode xmlns="40ae4924-d04e-473c-aafa-3657aad971d6">01-07</FolderCode>
    <DocumentLanguage xmlns="40ae4924-d04e-473c-aafa-3657aad971d6">
      <Value>1</Value>
      <Value>2</Value>
    </DocumentLanguage>
    <DocumentDate xmlns="40ae4924-d04e-473c-aafa-3657aad971d6">2023-03-30T04:00:00+00:00</DocumentDate>
    <SecurityClassificationNameFr xmlns="40ae4924-d04e-473c-aafa-3657aad971d6" xsi:nil="true"/>
    <CaseSensitivityNameFr xmlns="40ae4924-d04e-473c-aafa-3657aad971d6"/>
    <SecurityClassificationNameEn xmlns="40ae4924-d04e-473c-aafa-3657aad971d6" xsi:nil="true"/>
    <DocumentLanguageNameEn xmlns="40ae4924-d04e-473c-aafa-3657aad971d6"/>
    <DocumentTypeNameEn xmlns="40ae4924-d04e-473c-aafa-3657aad971d6" xsi:nil="true"/>
    <CaseSensitivityNameEn xmlns="40ae4924-d04e-473c-aafa-3657aad971d6"/>
    <DocumentTypeNameFr xmlns="40ae4924-d04e-473c-aafa-3657aad971d6" xsi:nil="true"/>
    <DocumentLanguageNameFr xmlns="40ae4924-d04e-473c-aafa-3657aad971d6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t Operations Case Documents" ma:contentTypeID="0x010100D748462638F5B94FAA64BC2C09A3FC570001F0948DF83E3044827861AA632F1555" ma:contentTypeVersion="35" ma:contentTypeDescription="Create a new document." ma:contentTypeScope="" ma:versionID="f3dee402bf2b8bf15df82b1b612c0c23">
  <xsd:schema xmlns:xsd="http://www.w3.org/2001/XMLSchema" xmlns:xs="http://www.w3.org/2001/XMLSchema" xmlns:p="http://schemas.microsoft.com/office/2006/metadata/properties" xmlns:ns2="40ae4924-d04e-473c-aafa-3657aad971d6" targetNamespace="http://schemas.microsoft.com/office/2006/metadata/properties" ma:root="true" ma:fieldsID="490d4c87335d7e59909e19827dd282d5" ns2:_="">
    <xsd:import namespace="40ae4924-d04e-473c-aafa-3657aad971d6"/>
    <xsd:element name="properties">
      <xsd:complexType>
        <xsd:sequence>
          <xsd:element name="documentManagement">
            <xsd:complexType>
              <xsd:all>
                <xsd:element ref="ns2:FolderCode" minOccurs="0"/>
                <xsd:element ref="ns2:FolderNameEn" minOccurs="0"/>
                <xsd:element ref="ns2:FolderNameFr" minOccurs="0"/>
                <xsd:element ref="ns2:Case"/>
                <xsd:element ref="ns2:AuthorContributor" minOccurs="0"/>
                <xsd:element ref="ns2:DocumentType"/>
                <xsd:element ref="ns2:DocumentTypeNameEn" minOccurs="0"/>
                <xsd:element ref="ns2:DocumentTypeNameFr" minOccurs="0"/>
                <xsd:element ref="ns2:DocumentDate"/>
                <xsd:element ref="ns2:DecisionProcessType" minOccurs="0"/>
                <xsd:element ref="ns2:DecisionProcessTypeNameEn" minOccurs="0"/>
                <xsd:element ref="ns2:DecisionProcessTypeNameFr" minOccurs="0"/>
                <xsd:element ref="ns2:CaseSensitivity" minOccurs="0"/>
                <xsd:element ref="ns2:CaseSensitivityNameEn" minOccurs="0"/>
                <xsd:element ref="ns2:CaseSensitivityNameFr" minOccurs="0"/>
                <xsd:element ref="ns2:SecurityClassification"/>
                <xsd:element ref="ns2:SecurityClassificationNameEn" minOccurs="0"/>
                <xsd:element ref="ns2:SecurityClassificationNameFr" minOccurs="0"/>
                <xsd:element ref="ns2:DocumentLanguage" minOccurs="0"/>
                <xsd:element ref="ns2:DocumentLanguageNameEn" minOccurs="0"/>
                <xsd:element ref="ns2:DocumentLanguageNameFr" minOccurs="0"/>
                <xsd:element ref="ns2:CaseStyleOfCauseEn" minOccurs="0"/>
                <xsd:element ref="ns2:CaseStyleOfCauseFr" minOccurs="0"/>
                <xsd:element ref="ns2:CaseCourtSessionEn" minOccurs="0"/>
                <xsd:element ref="ns2:CaseCourtSessionFr" minOccurs="0"/>
                <xsd:element ref="ns2:CaseAreaOfLawEn" minOccurs="0"/>
                <xsd:element ref="ns2:CaseAreaOfLawFr" minOccurs="0"/>
                <xsd:element ref="ns2:CaseCloseDate" minOccurs="0"/>
                <xsd:element ref="ns2:CaseHearingStartDate" minOccurs="0"/>
                <xsd:element ref="ns2:CaseHearingEndDate" minOccurs="0"/>
                <xsd:element ref="ns2:SccAct" minOccurs="0"/>
                <xsd:element ref="ns2:SccRules" minOccurs="0"/>
                <xsd:element ref="ns2:OtherLawsAndIssu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e4924-d04e-473c-aafa-3657aad971d6" elementFormDefault="qualified">
    <xsd:import namespace="http://schemas.microsoft.com/office/2006/documentManagement/types"/>
    <xsd:import namespace="http://schemas.microsoft.com/office/infopath/2007/PartnerControls"/>
    <xsd:element name="FolderCode" ma:index="8" nillable="true" ma:displayName="Folder Code" ma:internalName="FolderCode" ma:readOnly="false">
      <xsd:simpleType>
        <xsd:restriction base="dms:Text">
          <xsd:maxLength value="255"/>
        </xsd:restriction>
      </xsd:simpleType>
    </xsd:element>
    <xsd:element name="FolderNameEn" ma:index="9" nillable="true" ma:displayName="Folder Name" ma:internalName="FolderNameEn" ma:readOnly="false">
      <xsd:simpleType>
        <xsd:restriction base="dms:Text"/>
      </xsd:simpleType>
    </xsd:element>
    <xsd:element name="FolderNameFr" ma:index="10" nillable="true" ma:displayName="Folder Name (French)" ma:internalName="FolderNameFr" ma:readOnly="false">
      <xsd:simpleType>
        <xsd:restriction base="dms:Text"/>
      </xsd:simpleType>
    </xsd:element>
    <xsd:element name="Case" ma:index="11" ma:displayName="Case Number" ma:description="SCC Case File Number" ma:indexed="true" ma:list="{06B20B6D-CE55-4221-A09B-7FA599C99687}" ma:internalName="Case" ma:showField="Title" ma:web="40ae4924-d04e-473c-aafa-3657aad971d6">
      <xsd:simpleType>
        <xsd:restriction base="dms:Lookup"/>
      </xsd:simpleType>
    </xsd:element>
    <xsd:element name="AuthorContributor" ma:index="12" nillable="true" ma:displayName="Author/Contributor" ma:description="One or more people or organizations that contributed to this document. Use a semicolon and space to separate multiple authors. e.g. Ng, Joan; Smith, John" ma:internalName="AuthorContributor" ma:readOnly="false">
      <xsd:simpleType>
        <xsd:restriction base="dms:Text"/>
      </xsd:simpleType>
    </xsd:element>
    <xsd:element name="DocumentType" ma:index="13" ma:displayName="Document Type Code" ma:indexed="true" ma:list="{2082073F-6B4F-4EA6-ACCB-43CD5C497BD6}" ma:internalName="DocumentType" ma:readOnly="false" ma:showField="Title" ma:web="40ae4924-d04e-473c-aafa-3657aad971d6">
      <xsd:simpleType>
        <xsd:restriction base="dms:Lookup"/>
      </xsd:simpleType>
    </xsd:element>
    <xsd:element name="DocumentTypeNameEn" ma:index="14" nillable="true" ma:displayName="Document Type" ma:list="{2082073f-6b4f-4ea6-accb-43cd5c497bd6}" ma:internalName="DocumentTypeNameEn" ma:readOnly="false" ma:showField="DocumentTypeNameEn" ma:web="40ae4924-d04e-473c-aafa-3657aad971d6">
      <xsd:simpleType>
        <xsd:restriction base="dms:Lookup"/>
      </xsd:simpleType>
    </xsd:element>
    <xsd:element name="DocumentTypeNameFr" ma:index="15" nillable="true" ma:displayName="Document Type (French)" ma:list="{2082073f-6b4f-4ea6-accb-43cd5c497bd6}" ma:internalName="DocumentTypeNameFr" ma:readOnly="false" ma:showField="DocumentTypeNameFr" ma:web="40ae4924-d04e-473c-aafa-3657aad971d6">
      <xsd:simpleType>
        <xsd:restriction base="dms:Lookup"/>
      </xsd:simpleType>
    </xsd:element>
    <xsd:element name="DocumentDate" ma:index="16" ma:displayName="Document Date" ma:format="DateOnly" ma:internalName="DocumentDate" ma:readOnly="false">
      <xsd:simpleType>
        <xsd:restriction base="dms:DateTime"/>
      </xsd:simpleType>
    </xsd:element>
    <xsd:element name="DecisionProcessType" ma:index="17" nillable="true" ma:displayName="Decision Process Type Code" ma:indexed="true" ma:list="{763BB1E0-E3E7-4F7A-87EB-94E74ADEBFA9}" ma:internalName="DecisionProcessType" ma:showField="Title" ma:web="40ae4924-d04e-473c-aafa-3657aad971d6">
      <xsd:simpleType>
        <xsd:restriction base="dms:Lookup"/>
      </xsd:simpleType>
    </xsd:element>
    <xsd:element name="DecisionProcessTypeNameEn" ma:index="18" nillable="true" ma:displayName="Decision Process Type" ma:list="{763BB1E0-E3E7-4F7A-87EB-94E74ADEBFA9}" ma:internalName="DecisionProcessTypeNameEn" ma:readOnly="true" ma:showField="DecisionProcessTypeNameEn" ma:web="40ae4924-d04e-473c-aafa-3657aad971d6">
      <xsd:simpleType>
        <xsd:restriction base="dms:Lookup"/>
      </xsd:simpleType>
    </xsd:element>
    <xsd:element name="DecisionProcessTypeNameFr" ma:index="19" nillable="true" ma:displayName="Decision Process Type (French)" ma:list="{763BB1E0-E3E7-4F7A-87EB-94E74ADEBFA9}" ma:internalName="DecisionProcessTypeNameFr" ma:readOnly="true" ma:showField="DecisionProcessTypeNameFr" ma:web="40ae4924-d04e-473c-aafa-3657aad971d6">
      <xsd:simpleType>
        <xsd:restriction base="dms:Lookup"/>
      </xsd:simpleType>
    </xsd:element>
    <xsd:element name="CaseSensitivity" ma:index="20" nillable="true" ma:displayName="Case Sensitivity Code" ma:list="{73F6DE6D-4493-4927-A735-45F94A1DE132}" ma:internalName="CaseSensitivity" ma:readOnly="false" ma:showField="Title" ma:web="40ae4924-d04e-473c-aafa-3657aad971d6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seSensitivityNameEn" ma:index="21" nillable="true" ma:displayName="Case Sensitivity" ma:hidden="true" ma:list="{73f6de6d-4493-4927-a735-45f94a1de132}" ma:internalName="CaseSensitivityNameEn" ma:readOnly="false" ma:showField="CaseSensitivityNameEn" ma:web="40ae4924-d04e-473c-aafa-3657aad97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seSensitivityNameFr" ma:index="22" nillable="true" ma:displayName="Case Sensitivity (French)" ma:hidden="true" ma:list="{73f6de6d-4493-4927-a735-45f94a1de132}" ma:internalName="CaseSensitivityNameFr" ma:readOnly="false" ma:showField="CaseSensitivityNameFr" ma:web="40ae4924-d04e-473c-aafa-3657aad97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ecurityClassification" ma:index="23" ma:displayName="Security Classification/Designation Code" ma:indexed="true" ma:list="{32FCCCCD-C06A-4322-A9C0-F10C1992CC79}" ma:internalName="SecurityClassification" ma:readOnly="false" ma:showField="Title" ma:web="40ae4924-d04e-473c-aafa-3657aad971d6">
      <xsd:simpleType>
        <xsd:restriction base="dms:Lookup"/>
      </xsd:simpleType>
    </xsd:element>
    <xsd:element name="SecurityClassificationNameEn" ma:index="24" nillable="true" ma:displayName="Security Classification/Designation" ma:hidden="true" ma:list="{32fccccd-c06a-4322-a9c0-f10c1992cc79}" ma:internalName="SecurityClassificationNameEn" ma:readOnly="false" ma:showField="SecurityClassificationNameEn" ma:web="40ae4924-d04e-473c-aafa-3657aad971d6">
      <xsd:simpleType>
        <xsd:restriction base="dms:Lookup"/>
      </xsd:simpleType>
    </xsd:element>
    <xsd:element name="SecurityClassificationNameFr" ma:index="25" nillable="true" ma:displayName="Security Classification/Designation (French)" ma:hidden="true" ma:list="{32fccccd-c06a-4322-a9c0-f10c1992cc79}" ma:internalName="SecurityClassificationNameFr" ma:readOnly="false" ma:showField="SecurityClassificationNameFr" ma:web="40ae4924-d04e-473c-aafa-3657aad971d6">
      <xsd:simpleType>
        <xsd:restriction base="dms:Lookup"/>
      </xsd:simpleType>
    </xsd:element>
    <xsd:element name="DocumentLanguage" ma:index="26" nillable="true" ma:displayName="Language" ma:list="{7D7C2DE7-C981-4E8C-82BE-7277E6D1220D}" ma:internalName="DocumentLanguage" ma:readOnly="false" ma:showField="Title" ma:web="40ae4924-d04e-473c-aafa-3657aad971d6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LanguageNameEn" ma:index="27" nillable="true" ma:displayName="Document Language" ma:hidden="true" ma:list="{7d7c2de7-c981-4e8c-82be-7277e6d1220d}" ma:internalName="DocumentLanguageNameEn" ma:readOnly="false" ma:showField="DocumentLanguageNameEn" ma:web="40ae4924-d04e-473c-aafa-3657aad97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LanguageNameFr" ma:index="28" nillable="true" ma:displayName="Document Language (French)" ma:hidden="true" ma:list="{7d7c2de7-c981-4e8c-82be-7277e6d1220d}" ma:internalName="DocumentLanguageNameFr" ma:readOnly="false" ma:showField="DocumentLanguageNameFr" ma:web="40ae4924-d04e-473c-aafa-3657aad97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seStyleOfCauseEn" ma:index="29" nillable="true" ma:displayName="Style Of Cause" ma:list="{06B20B6D-CE55-4221-A09B-7FA599C99687}" ma:internalName="CaseStyleOfCauseEn" ma:readOnly="true" ma:showField="CaseStyleOfCauseEn" ma:web="40ae4924-d04e-473c-aafa-3657aad971d6">
      <xsd:simpleType>
        <xsd:restriction base="dms:Lookup"/>
      </xsd:simpleType>
    </xsd:element>
    <xsd:element name="CaseStyleOfCauseFr" ma:index="30" nillable="true" ma:displayName="Style Of Cause (French)" ma:list="{06B20B6D-CE55-4221-A09B-7FA599C99687}" ma:internalName="CaseStyleOfCauseFr" ma:readOnly="true" ma:showField="CaseStyleOfCauseFr" ma:web="40ae4924-d04e-473c-aafa-3657aad971d6">
      <xsd:simpleType>
        <xsd:restriction base="dms:Lookup"/>
      </xsd:simpleType>
    </xsd:element>
    <xsd:element name="CaseCourtSessionEn" ma:index="31" nillable="true" ma:displayName="Court Session" ma:list="{06B20B6D-CE55-4221-A09B-7FA599C99687}" ma:internalName="CaseCourtSessionEn" ma:readOnly="true" ma:showField="CaseCourtSessionEn" ma:web="40ae4924-d04e-473c-aafa-3657aad971d6">
      <xsd:simpleType>
        <xsd:restriction base="dms:Lookup"/>
      </xsd:simpleType>
    </xsd:element>
    <xsd:element name="CaseCourtSessionFr" ma:index="32" nillable="true" ma:displayName="Court Session (French)" ma:list="{06B20B6D-CE55-4221-A09B-7FA599C99687}" ma:internalName="CaseCourtSessionFr" ma:readOnly="true" ma:showField="CaseCourtSessionFr" ma:web="40ae4924-d04e-473c-aafa-3657aad971d6">
      <xsd:simpleType>
        <xsd:restriction base="dms:Lookup"/>
      </xsd:simpleType>
    </xsd:element>
    <xsd:element name="CaseAreaOfLawEn" ma:index="33" nillable="true" ma:displayName="Area of Law" ma:list="{06B20B6D-CE55-4221-A09B-7FA599C99687}" ma:internalName="CaseAreaOfLawEn" ma:readOnly="true" ma:showField="CaseAreaOfLawEn" ma:web="40ae4924-d04e-473c-aafa-3657aad971d6">
      <xsd:simpleType>
        <xsd:restriction base="dms:Lookup"/>
      </xsd:simpleType>
    </xsd:element>
    <xsd:element name="CaseAreaOfLawFr" ma:index="34" nillable="true" ma:displayName="Area of Law (French)" ma:list="{06B20B6D-CE55-4221-A09B-7FA599C99687}" ma:internalName="CaseAreaOfLawFr" ma:readOnly="true" ma:showField="CaseAreaOfLawFr" ma:web="40ae4924-d04e-473c-aafa-3657aad971d6">
      <xsd:simpleType>
        <xsd:restriction base="dms:Lookup"/>
      </xsd:simpleType>
    </xsd:element>
    <xsd:element name="CaseCloseDate" ma:index="35" nillable="true" ma:displayName="Close Date" ma:list="{06B20B6D-CE55-4221-A09B-7FA599C99687}" ma:internalName="CaseCloseDate" ma:readOnly="true" ma:showField="CaseCloseDate" ma:web="40ae4924-d04e-473c-aafa-3657aad971d6">
      <xsd:simpleType>
        <xsd:restriction base="dms:Lookup"/>
      </xsd:simpleType>
    </xsd:element>
    <xsd:element name="CaseHearingStartDate" ma:index="36" nillable="true" ma:displayName="Hearing Start Date" ma:list="{06B20B6D-CE55-4221-A09B-7FA599C99687}" ma:internalName="CaseHearingStartDate" ma:readOnly="true" ma:showField="CaseHearingStartDate" ma:web="40ae4924-d04e-473c-aafa-3657aad971d6">
      <xsd:simpleType>
        <xsd:restriction base="dms:Lookup"/>
      </xsd:simpleType>
    </xsd:element>
    <xsd:element name="CaseHearingEndDate" ma:index="37" nillable="true" ma:displayName="Hearing End Date" ma:list="{06B20B6D-CE55-4221-A09B-7FA599C99687}" ma:internalName="CaseHearingEndDate" ma:readOnly="true" ma:showField="CaseHearingEndDate" ma:web="40ae4924-d04e-473c-aafa-3657aad971d6">
      <xsd:simpleType>
        <xsd:restriction base="dms:Lookup"/>
      </xsd:simpleType>
    </xsd:element>
    <xsd:element name="SccAct" ma:index="38" nillable="true" ma:displayName="SCC Act" ma:description="Contains information defining where in the SCC Act the document sets precedents. (ALP)" ma:internalName="SCC_x0020_Act">
      <xsd:simpleType>
        <xsd:restriction base="dms:Text">
          <xsd:maxLength value="50"/>
        </xsd:restriction>
      </xsd:simpleType>
    </xsd:element>
    <xsd:element name="SccRules" ma:index="39" nillable="true" ma:displayName="SCC Rules" ma:description="Contains information defining where in the SCC Rules the document sets precedents. (ALP)" ma:internalName="SCC_x0020_Rules">
      <xsd:simpleType>
        <xsd:restriction base="dms:Text">
          <xsd:maxLength value="50"/>
        </xsd:restriction>
      </xsd:simpleType>
    </xsd:element>
    <xsd:element name="OtherLawsAndIssues" ma:index="40" nillable="true" ma:displayName="Other Laws and Issues" ma:description="Contains information defining where in other laws or issues the document sets precedents. (ALP)" ma:internalName="Other_x0020_Laws_x0020_and_x0020_Issues">
      <xsd:simpleType>
        <xsd:restriction base="dms:Text">
          <xsd:maxLength value="5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722830-2047-4A4E-8E7E-E27F4D92E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43AE4C-0EB3-4A3B-BA68-CAA0DD927483}">
  <ds:schemaRefs>
    <ds:schemaRef ds:uri="http://schemas.microsoft.com/office/2006/metadata/properties"/>
    <ds:schemaRef ds:uri="http://schemas.microsoft.com/office/infopath/2007/PartnerControls"/>
    <ds:schemaRef ds:uri="40ae4924-d04e-473c-aafa-3657aad971d6"/>
  </ds:schemaRefs>
</ds:datastoreItem>
</file>

<file path=customXml/itemProps3.xml><?xml version="1.0" encoding="utf-8"?>
<ds:datastoreItem xmlns:ds="http://schemas.openxmlformats.org/officeDocument/2006/customXml" ds:itemID="{26CB04A5-2F13-4B7E-83C8-49D935CD9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e4924-d04e-473c-aafa-3657aad971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2023-03-27T13:39:00Z</dcterms:created>
  <dcterms:modified xsi:type="dcterms:W3CDTF">2023-03-27T13:39:00Z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0x010100D748462638F5B94FAA64BC2C09A3FC570001F0948DF83E3044827861AA632F1555</vt:lpwstr>
  </property>
  <property fmtid="{D5CDD505-2E9C-101B-9397-08002B2CF9AE}" pid="3" name="FolderNameFr">
    <vt:lpwstr>Demande d'autorisation d'appel - Jugement demande d'autorisation d'appel</vt:lpwstr>
  </property>
  <property fmtid="{D5CDD505-2E9C-101B-9397-08002B2CF9AE}" pid="4" name="FolderCode">
    <vt:lpwstr>01-07</vt:lpwstr>
  </property>
  <property fmtid="{D5CDD505-2E9C-101B-9397-08002B2CF9AE}" pid="5" name="FolderNameEn">
    <vt:lpwstr>Leave Application - Judgment on Leave Application</vt:lpwstr>
  </property>
</Properties>
</file>