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E41DD5" w14:textId="77777777" w:rsidR="003D3D1E" w:rsidRDefault="003D3D1E">
      <w:pPr>
        <w:rPr>
          <w:b/>
          <w:bCs/>
          <w:vertAlign w:val="superscript"/>
        </w:rPr>
      </w:pPr>
      <w:r>
        <w:rPr>
          <w:b/>
          <w:bCs/>
          <w:vertAlign w:val="superscript"/>
        </w:rPr>
        <w:t>file_56.docx</w:t>
      </w:r>
    </w:p>
    <w:p w14:paraId="18CC36CB" w14:textId="3A2C19BC" w:rsidR="00E365F6" w:rsidRDefault="004C52EA">
      <w:r>
        <w:rPr>
          <w:b/>
          <w:bCs/>
          <w:vertAlign w:val="superscript"/>
        </w:rPr>
        <w:t>Bold Superscript Demo</w:t>
      </w:r>
    </w:p>
    <w:p w14:paraId="1A598763" w14:textId="77777777" w:rsidR="00E365F6" w:rsidRDefault="004C52EA">
      <w:r>
        <w:rPr>
          <w:b/>
          <w:bCs/>
          <w:vertAlign w:val="superscript"/>
        </w:rPr>
        <w:t>This document shows bold with superscript formatting.</w:t>
      </w:r>
    </w:p>
    <w:p w14:paraId="262AF438" w14:textId="77777777" w:rsidR="00E365F6" w:rsidRDefault="004C52EA">
      <w:r>
        <w:rPr>
          <w:b/>
          <w:bCs/>
          <w:vertAlign w:val="superscript"/>
        </w:rPr>
        <w:t>Bold superscript is used in mathematical and scientific notation.</w:t>
      </w:r>
    </w:p>
    <w:sectPr w:rsidR="00E365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5F6"/>
    <w:rsid w:val="003D3D1E"/>
    <w:rsid w:val="00D53FE7"/>
    <w:rsid w:val="00E3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2026-05-14T17:15:00Z</dcterms:created>
  <dcterms:modified xsi:type="dcterms:W3CDTF">2026-07-11T01:35:00Z</dcterms:modified>
</cp:coreProperties>
</file>