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FF7" w:rsidRPr="00026219" w:rsidRDefault="00FF1FF7">
      <w:pPr>
        <w:tabs>
          <w:tab w:val="left" w:pos="-426"/>
        </w:tabs>
        <w:ind w:right="42"/>
      </w:pPr>
      <w:bookmarkStart w:id="0" w:name="_GoBack"/>
      <w:bookmarkEnd w:id="0"/>
    </w:p>
    <w:p w:rsidR="006B590F" w:rsidRPr="00026219" w:rsidRDefault="006B590F">
      <w:pPr>
        <w:tabs>
          <w:tab w:val="left" w:pos="-426"/>
        </w:tabs>
        <w:ind w:right="42"/>
      </w:pPr>
    </w:p>
    <w:p w:rsidR="00FF1FF7" w:rsidRPr="00026219" w:rsidRDefault="00213318">
      <w:pPr>
        <w:tabs>
          <w:tab w:val="left" w:pos="-426"/>
        </w:tabs>
        <w:ind w:right="42"/>
      </w:pPr>
      <w:r w:rsidRPr="00026219">
        <w:tab/>
      </w:r>
      <w:r w:rsidRPr="00026219">
        <w:tab/>
      </w:r>
      <w:r w:rsidRPr="00026219">
        <w:tab/>
      </w:r>
      <w:r w:rsidRPr="00026219">
        <w:tab/>
      </w:r>
      <w:r w:rsidRPr="00026219">
        <w:tab/>
      </w:r>
      <w:r w:rsidRPr="00026219">
        <w:tab/>
      </w:r>
      <w:r w:rsidRPr="00026219">
        <w:tab/>
      </w:r>
      <w:r w:rsidRPr="00026219">
        <w:tab/>
      </w:r>
      <w:r w:rsidRPr="00026219">
        <w:tab/>
        <w:t>2009-07</w:t>
      </w:r>
      <w:r w:rsidR="00AD472B" w:rsidRPr="00026219">
        <w:t xml:space="preserve">- </w:t>
      </w:r>
      <w:r w:rsidR="00536992" w:rsidRPr="00026219">
        <w:t>03</w:t>
      </w:r>
      <w:r w:rsidR="00AD472B" w:rsidRPr="00026219">
        <w:t xml:space="preserve">      </w:t>
      </w:r>
      <w:r w:rsidR="00FF1FF7" w:rsidRPr="00026219">
        <w:t>Nr.6-</w:t>
      </w:r>
      <w:r w:rsidR="00536992" w:rsidRPr="00026219">
        <w:t>4279</w:t>
      </w:r>
    </w:p>
    <w:p w:rsidR="00FF1FF7" w:rsidRDefault="00FF1FF7" w:rsidP="00AD472B">
      <w:pPr>
        <w:pStyle w:val="Heading1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</w:rPr>
        <w:t>Lietuvos Respublikos Seimui</w:t>
      </w:r>
    </w:p>
    <w:p w:rsidR="00FF1FF7" w:rsidRDefault="00FF1FF7">
      <w:pPr>
        <w:tabs>
          <w:tab w:val="left" w:pos="7797"/>
        </w:tabs>
        <w:ind w:right="42"/>
        <w:jc w:val="both"/>
      </w:pPr>
    </w:p>
    <w:p w:rsidR="00AD472B" w:rsidRDefault="00AD472B">
      <w:pPr>
        <w:tabs>
          <w:tab w:val="left" w:pos="7797"/>
        </w:tabs>
        <w:ind w:right="42"/>
        <w:jc w:val="both"/>
      </w:pPr>
    </w:p>
    <w:p w:rsidR="001027BE" w:rsidRPr="00E52134" w:rsidRDefault="001027BE" w:rsidP="001027BE">
      <w:pPr>
        <w:spacing w:line="288" w:lineRule="auto"/>
        <w:ind w:firstLine="720"/>
        <w:jc w:val="both"/>
        <w:rPr>
          <w:szCs w:val="24"/>
        </w:rPr>
      </w:pPr>
      <w:r w:rsidRPr="00E52134">
        <w:rPr>
          <w:szCs w:val="24"/>
        </w:rPr>
        <w:t xml:space="preserve">Lietuvos Respublikos Vyriausybė siunčia svarstyti </w:t>
      </w:r>
      <w:r w:rsidR="00F819B7" w:rsidRPr="00157140">
        <w:t xml:space="preserve">Lietuvos Respublikos </w:t>
      </w:r>
      <w:r w:rsidR="00F819B7">
        <w:t xml:space="preserve">valstybės tarnybos įstatymo </w:t>
      </w:r>
      <w:r w:rsidR="00712B62">
        <w:t>25</w:t>
      </w:r>
      <w:r w:rsidR="00F819B7" w:rsidRPr="00157140">
        <w:t xml:space="preserve"> </w:t>
      </w:r>
      <w:r w:rsidR="00712B62">
        <w:t>straipsnio ir 1 priedo</w:t>
      </w:r>
      <w:r w:rsidR="00F819B7">
        <w:t xml:space="preserve"> pakeitimo </w:t>
      </w:r>
      <w:r w:rsidR="00F819B7" w:rsidRPr="00157140">
        <w:t>įstatymo</w:t>
      </w:r>
      <w:r w:rsidR="00F819B7">
        <w:t xml:space="preserve">, </w:t>
      </w:r>
      <w:r w:rsidR="00F819B7" w:rsidRPr="00157140">
        <w:t xml:space="preserve">Lietuvos Respublikos </w:t>
      </w:r>
      <w:r w:rsidR="004B6AA6">
        <w:t>S</w:t>
      </w:r>
      <w:r w:rsidR="00712B62">
        <w:t xml:space="preserve">pecialiųjų tyrimų tarnybos statuto 30 straipsnio pakeitimo </w:t>
      </w:r>
      <w:r w:rsidR="00F819B7" w:rsidRPr="006D7542">
        <w:rPr>
          <w:rStyle w:val="Strong"/>
          <w:b w:val="0"/>
        </w:rPr>
        <w:t>įstatymo</w:t>
      </w:r>
      <w:r w:rsidR="00F819B7">
        <w:t xml:space="preserve"> ir Lietuvos Respublikos</w:t>
      </w:r>
      <w:r w:rsidR="004B6AA6">
        <w:t xml:space="preserve"> V</w:t>
      </w:r>
      <w:r w:rsidR="00712B62">
        <w:t xml:space="preserve">alstybės </w:t>
      </w:r>
      <w:r w:rsidR="003160B3">
        <w:t xml:space="preserve">saugumo departamento statuto 43 straipsnio pakeitimo </w:t>
      </w:r>
      <w:r w:rsidR="00F819B7">
        <w:t xml:space="preserve">įstatymo </w:t>
      </w:r>
      <w:r w:rsidR="001B7AD0" w:rsidRPr="00E52134">
        <w:rPr>
          <w:szCs w:val="24"/>
        </w:rPr>
        <w:t>projektus, kuriems</w:t>
      </w:r>
      <w:r w:rsidRPr="00E52134">
        <w:rPr>
          <w:szCs w:val="24"/>
        </w:rPr>
        <w:t xml:space="preserve"> buvo pritarta 200</w:t>
      </w:r>
      <w:r w:rsidR="00E52134">
        <w:rPr>
          <w:szCs w:val="24"/>
        </w:rPr>
        <w:t>9</w:t>
      </w:r>
      <w:r w:rsidRPr="00E52134">
        <w:rPr>
          <w:szCs w:val="24"/>
        </w:rPr>
        <w:t xml:space="preserve"> m. </w:t>
      </w:r>
      <w:r w:rsidR="00E238AC">
        <w:rPr>
          <w:szCs w:val="24"/>
        </w:rPr>
        <w:t>liepos 3</w:t>
      </w:r>
      <w:r w:rsidR="00BB47A8">
        <w:rPr>
          <w:szCs w:val="24"/>
        </w:rPr>
        <w:t xml:space="preserve"> </w:t>
      </w:r>
      <w:r w:rsidRPr="00E52134">
        <w:rPr>
          <w:szCs w:val="24"/>
        </w:rPr>
        <w:t>d. Lietuvos Respublikos Vyriausybės posėdyje.</w:t>
      </w:r>
    </w:p>
    <w:p w:rsidR="001027BE" w:rsidRDefault="001027BE" w:rsidP="001027BE">
      <w:pPr>
        <w:tabs>
          <w:tab w:val="left" w:pos="7797"/>
        </w:tabs>
        <w:spacing w:line="288" w:lineRule="auto"/>
        <w:ind w:right="40"/>
        <w:jc w:val="both"/>
      </w:pPr>
    </w:p>
    <w:p w:rsidR="001027BE" w:rsidRDefault="001027BE" w:rsidP="001027BE">
      <w:pPr>
        <w:tabs>
          <w:tab w:val="left" w:pos="7797"/>
        </w:tabs>
        <w:spacing w:line="288" w:lineRule="auto"/>
        <w:ind w:right="40"/>
        <w:jc w:val="both"/>
      </w:pPr>
      <w:r>
        <w:rPr>
          <w:b/>
        </w:rPr>
        <w:t>PRIDEDAMA:</w:t>
      </w:r>
      <w:r>
        <w:t xml:space="preserve"> </w:t>
      </w:r>
    </w:p>
    <w:p w:rsidR="001027BE" w:rsidRDefault="001027BE" w:rsidP="001027BE">
      <w:pPr>
        <w:tabs>
          <w:tab w:val="left" w:pos="7797"/>
        </w:tabs>
        <w:spacing w:line="288" w:lineRule="auto"/>
        <w:ind w:left="1134" w:right="40"/>
        <w:jc w:val="both"/>
      </w:pPr>
    </w:p>
    <w:p w:rsidR="001027BE" w:rsidRDefault="001027BE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Lietuvos Respublikos Vyriausybės nutarimas, 1 lapas.</w:t>
      </w:r>
    </w:p>
    <w:p w:rsidR="001027BE" w:rsidRPr="006F127B" w:rsidRDefault="002E0B80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</w:t>
      </w:r>
      <w:r>
        <w:rPr>
          <w:bCs/>
        </w:rPr>
        <w:t>ietuvos R</w:t>
      </w:r>
      <w:r w:rsidRPr="008121E0">
        <w:rPr>
          <w:bCs/>
        </w:rPr>
        <w:t>espublikos</w:t>
      </w:r>
      <w:r w:rsidR="006C4BC5" w:rsidRPr="00E52134">
        <w:rPr>
          <w:bCs/>
          <w:szCs w:val="24"/>
        </w:rPr>
        <w:t xml:space="preserve"> </w:t>
      </w:r>
      <w:r w:rsidR="00DD6EAB">
        <w:t>valstybės tarnybos įstatymo 25</w:t>
      </w:r>
      <w:r w:rsidR="00DD6EAB" w:rsidRPr="00157140">
        <w:t xml:space="preserve"> </w:t>
      </w:r>
      <w:r w:rsidR="00DD6EAB">
        <w:t>straipsnio ir 1 priedo pakeitimo</w:t>
      </w:r>
      <w:r w:rsidR="00003ECB">
        <w:t xml:space="preserve"> </w:t>
      </w:r>
      <w:r w:rsidR="00003ECB" w:rsidRPr="00157140">
        <w:t>įstatymo</w:t>
      </w:r>
      <w:r w:rsidR="00003ECB">
        <w:rPr>
          <w:bCs/>
        </w:rPr>
        <w:t xml:space="preserve"> projekto aiškinamasis raštas, </w:t>
      </w:r>
      <w:r w:rsidR="00DD6EAB">
        <w:rPr>
          <w:bCs/>
        </w:rPr>
        <w:t>3</w:t>
      </w:r>
      <w:r w:rsidR="001027BE">
        <w:rPr>
          <w:bCs/>
        </w:rPr>
        <w:t xml:space="preserve"> lapai.</w:t>
      </w:r>
    </w:p>
    <w:p w:rsidR="001027BE" w:rsidRPr="002E0B80" w:rsidRDefault="002E0B80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</w:t>
      </w:r>
      <w:r>
        <w:rPr>
          <w:bCs/>
        </w:rPr>
        <w:t>ietuvos R</w:t>
      </w:r>
      <w:r w:rsidRPr="008121E0">
        <w:rPr>
          <w:bCs/>
        </w:rPr>
        <w:t xml:space="preserve">espublikos </w:t>
      </w:r>
      <w:r w:rsidR="00003ECB">
        <w:t xml:space="preserve">valstybės tarnybos įstatymo </w:t>
      </w:r>
      <w:r w:rsidR="00DD6EAB">
        <w:t>25</w:t>
      </w:r>
      <w:r w:rsidR="00DD6EAB" w:rsidRPr="00157140">
        <w:t xml:space="preserve"> </w:t>
      </w:r>
      <w:r w:rsidR="00DD6EAB">
        <w:t>straipsnio ir 1 priedo pakeitimo</w:t>
      </w:r>
      <w:r w:rsidR="00003ECB">
        <w:t xml:space="preserve"> </w:t>
      </w:r>
      <w:r w:rsidR="00003ECB" w:rsidRPr="00157140">
        <w:t>įstatymo</w:t>
      </w:r>
      <w:r w:rsidR="00003ECB">
        <w:rPr>
          <w:bCs/>
        </w:rPr>
        <w:t xml:space="preserve"> </w:t>
      </w:r>
      <w:r w:rsidR="00922008">
        <w:rPr>
          <w:bCs/>
        </w:rPr>
        <w:t xml:space="preserve">projektas, </w:t>
      </w:r>
      <w:r w:rsidR="00DD6EAB">
        <w:rPr>
          <w:bCs/>
        </w:rPr>
        <w:t>2</w:t>
      </w:r>
      <w:r w:rsidR="00B27A35">
        <w:rPr>
          <w:bCs/>
        </w:rPr>
        <w:t xml:space="preserve"> </w:t>
      </w:r>
      <w:r w:rsidR="001027BE" w:rsidRPr="00AA7665">
        <w:rPr>
          <w:bCs/>
        </w:rPr>
        <w:t>l</w:t>
      </w:r>
      <w:r w:rsidR="001027BE">
        <w:rPr>
          <w:bCs/>
        </w:rPr>
        <w:t>apa</w:t>
      </w:r>
      <w:r w:rsidR="00B27A35">
        <w:rPr>
          <w:bCs/>
        </w:rPr>
        <w:t>i</w:t>
      </w:r>
      <w:r w:rsidR="001027BE">
        <w:rPr>
          <w:bCs/>
        </w:rPr>
        <w:t>.</w:t>
      </w:r>
    </w:p>
    <w:p w:rsidR="002E0B80" w:rsidRPr="002E0B80" w:rsidRDefault="002E0B80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</w:t>
      </w:r>
      <w:r>
        <w:rPr>
          <w:bCs/>
        </w:rPr>
        <w:t>ietuvos R</w:t>
      </w:r>
      <w:r w:rsidRPr="008121E0">
        <w:rPr>
          <w:bCs/>
        </w:rPr>
        <w:t xml:space="preserve">espublikos </w:t>
      </w:r>
      <w:r w:rsidR="00003ECB">
        <w:t xml:space="preserve">valstybės tarnybos įstatymo </w:t>
      </w:r>
      <w:r w:rsidR="00DD6EAB">
        <w:t>25</w:t>
      </w:r>
      <w:r w:rsidR="00DD6EAB" w:rsidRPr="00157140">
        <w:t xml:space="preserve"> </w:t>
      </w:r>
      <w:r w:rsidR="00DD6EAB">
        <w:t>straipsnio ir 1 priedo pakeitimo</w:t>
      </w:r>
      <w:r w:rsidR="00003ECB">
        <w:t xml:space="preserve"> </w:t>
      </w:r>
      <w:r w:rsidR="00003ECB" w:rsidRPr="00157140">
        <w:t>įstatymo</w:t>
      </w:r>
      <w:r w:rsidR="00003ECB">
        <w:rPr>
          <w:bCs/>
        </w:rPr>
        <w:t xml:space="preserve"> </w:t>
      </w:r>
      <w:r>
        <w:rPr>
          <w:bCs/>
        </w:rPr>
        <w:t xml:space="preserve">projekto lyginamasis variantas, </w:t>
      </w:r>
      <w:r w:rsidR="00DD6EAB">
        <w:rPr>
          <w:bCs/>
        </w:rPr>
        <w:t>2</w:t>
      </w:r>
      <w:r w:rsidR="00F13C0F">
        <w:rPr>
          <w:bCs/>
        </w:rPr>
        <w:t xml:space="preserve"> </w:t>
      </w:r>
      <w:r>
        <w:rPr>
          <w:bCs/>
        </w:rPr>
        <w:t>lap</w:t>
      </w:r>
      <w:r w:rsidR="00F13C0F">
        <w:rPr>
          <w:bCs/>
        </w:rPr>
        <w:t>a</w:t>
      </w:r>
      <w:r w:rsidR="0096159D">
        <w:rPr>
          <w:bCs/>
        </w:rPr>
        <w:t>i</w:t>
      </w:r>
      <w:r w:rsidR="00F13C0F">
        <w:rPr>
          <w:bCs/>
        </w:rPr>
        <w:t>.</w:t>
      </w:r>
    </w:p>
    <w:p w:rsidR="002E0B80" w:rsidRDefault="002E0B80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Lietuvos R</w:t>
      </w:r>
      <w:r w:rsidRPr="008121E0">
        <w:t xml:space="preserve">espublikos </w:t>
      </w:r>
      <w:r w:rsidR="004B6AA6">
        <w:t>S</w:t>
      </w:r>
      <w:r w:rsidR="00DD6EAB">
        <w:t xml:space="preserve">pecialiųjų tyrimų tarnybos statuto 30 straipsnio pakeitimo </w:t>
      </w:r>
      <w:r w:rsidR="00DD6EAB" w:rsidRPr="006D7542">
        <w:rPr>
          <w:rStyle w:val="Strong"/>
          <w:b w:val="0"/>
        </w:rPr>
        <w:t>įstatymo</w:t>
      </w:r>
      <w:r w:rsidR="00DD6EAB">
        <w:t xml:space="preserve"> </w:t>
      </w:r>
      <w:r>
        <w:t xml:space="preserve">projekto aiškinamasis raštas, </w:t>
      </w:r>
      <w:r w:rsidR="00F13C0F">
        <w:t xml:space="preserve">2 </w:t>
      </w:r>
      <w:r>
        <w:t>lap</w:t>
      </w:r>
      <w:r w:rsidR="00F13C0F">
        <w:t>ai.</w:t>
      </w:r>
    </w:p>
    <w:p w:rsidR="002E0B80" w:rsidRDefault="002E0B80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Lietuvos R</w:t>
      </w:r>
      <w:r w:rsidRPr="008121E0">
        <w:t xml:space="preserve">espublikos </w:t>
      </w:r>
      <w:r w:rsidR="004B6AA6">
        <w:t>S</w:t>
      </w:r>
      <w:r w:rsidR="00DD6EAB">
        <w:t xml:space="preserve">pecialiųjų tyrimų tarnybos statuto 30 straipsnio pakeitimo </w:t>
      </w:r>
      <w:r w:rsidR="00DD6EAB" w:rsidRPr="006D7542">
        <w:rPr>
          <w:rStyle w:val="Strong"/>
          <w:b w:val="0"/>
        </w:rPr>
        <w:t>įstatymo</w:t>
      </w:r>
      <w:r w:rsidR="00DD6EAB">
        <w:t xml:space="preserve"> </w:t>
      </w:r>
      <w:r>
        <w:t xml:space="preserve">projektas, </w:t>
      </w:r>
      <w:r w:rsidR="00F13C0F">
        <w:t xml:space="preserve">1 </w:t>
      </w:r>
      <w:r>
        <w:t>lap</w:t>
      </w:r>
      <w:r w:rsidR="00F13C0F">
        <w:t>as.</w:t>
      </w:r>
    </w:p>
    <w:p w:rsidR="002E0B80" w:rsidRDefault="002E0B80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Lietuvos R</w:t>
      </w:r>
      <w:r w:rsidRPr="008121E0">
        <w:t xml:space="preserve">espublikos </w:t>
      </w:r>
      <w:r w:rsidR="004B6AA6">
        <w:t>S</w:t>
      </w:r>
      <w:r w:rsidR="00DD6EAB">
        <w:t xml:space="preserve">pecialiųjų tyrimų tarnybos statuto 30 straipsnio pakeitimo </w:t>
      </w:r>
      <w:r w:rsidR="00DD6EAB" w:rsidRPr="006D7542">
        <w:rPr>
          <w:rStyle w:val="Strong"/>
          <w:b w:val="0"/>
        </w:rPr>
        <w:t>įstatymo</w:t>
      </w:r>
      <w:r w:rsidR="00DD6EAB">
        <w:t xml:space="preserve"> </w:t>
      </w:r>
      <w:r>
        <w:t xml:space="preserve">projekto lyginamasis variantas, </w:t>
      </w:r>
      <w:r w:rsidR="00F13C0F">
        <w:t xml:space="preserve">1 </w:t>
      </w:r>
      <w:r>
        <w:t>lap</w:t>
      </w:r>
      <w:r w:rsidR="00F13C0F">
        <w:t>as.</w:t>
      </w:r>
    </w:p>
    <w:p w:rsidR="002E0B80" w:rsidRDefault="002E0B80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Lietuvos R</w:t>
      </w:r>
      <w:r w:rsidRPr="008121E0">
        <w:t xml:space="preserve">espublikos </w:t>
      </w:r>
      <w:r w:rsidR="004B6AA6">
        <w:t>V</w:t>
      </w:r>
      <w:r w:rsidR="00DD6EAB">
        <w:t xml:space="preserve">alstybės saugumo departamento statuto 43 straipsnio pakeitimo įstatymo </w:t>
      </w:r>
      <w:r>
        <w:t>projekto aiškinamasis raštas,</w:t>
      </w:r>
      <w:r w:rsidR="00F13C0F">
        <w:t xml:space="preserve"> 2</w:t>
      </w:r>
      <w:r>
        <w:t xml:space="preserve"> lap</w:t>
      </w:r>
      <w:r w:rsidR="00F13C0F">
        <w:t>ai.</w:t>
      </w:r>
    </w:p>
    <w:p w:rsidR="002E0B80" w:rsidRDefault="002E0B80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Lietuvos R</w:t>
      </w:r>
      <w:r w:rsidRPr="008121E0">
        <w:t xml:space="preserve">espublikos </w:t>
      </w:r>
      <w:r w:rsidR="004B6AA6">
        <w:t>V</w:t>
      </w:r>
      <w:r w:rsidR="00DD6EAB">
        <w:t xml:space="preserve">alstybės saugumo departamento statuto 43 straipsnio pakeitimo įstatymo </w:t>
      </w:r>
      <w:r>
        <w:t xml:space="preserve">projektas, </w:t>
      </w:r>
      <w:r w:rsidR="00AA40DA">
        <w:t>2</w:t>
      </w:r>
      <w:r w:rsidR="00F13C0F">
        <w:t xml:space="preserve"> </w:t>
      </w:r>
      <w:r>
        <w:t>lap</w:t>
      </w:r>
      <w:r w:rsidR="00F13C0F">
        <w:t>a</w:t>
      </w:r>
      <w:r w:rsidR="00AA40DA">
        <w:t>i</w:t>
      </w:r>
      <w:r w:rsidR="00F13C0F">
        <w:t>.</w:t>
      </w:r>
    </w:p>
    <w:p w:rsidR="002E0B80" w:rsidRDefault="002E0B80" w:rsidP="001027BE">
      <w:pPr>
        <w:numPr>
          <w:ilvl w:val="0"/>
          <w:numId w:val="1"/>
        </w:numPr>
        <w:tabs>
          <w:tab w:val="left" w:pos="7797"/>
        </w:tabs>
        <w:spacing w:line="288" w:lineRule="auto"/>
        <w:ind w:right="40"/>
        <w:jc w:val="both"/>
      </w:pPr>
      <w:r>
        <w:t>Lietuvos R</w:t>
      </w:r>
      <w:r w:rsidRPr="008121E0">
        <w:t xml:space="preserve">espublikos </w:t>
      </w:r>
      <w:r w:rsidR="004B6AA6">
        <w:t>V</w:t>
      </w:r>
      <w:r w:rsidR="00DD6EAB">
        <w:t xml:space="preserve">alstybės saugumo departamento statuto 43 straipsnio pakeitimo įstatymo </w:t>
      </w:r>
      <w:r>
        <w:t xml:space="preserve">projekto lyginamasis variantas, </w:t>
      </w:r>
      <w:r w:rsidR="00DD6EAB">
        <w:t>2</w:t>
      </w:r>
      <w:r w:rsidR="00F13C0F">
        <w:t xml:space="preserve"> </w:t>
      </w:r>
      <w:r>
        <w:t>lap</w:t>
      </w:r>
      <w:r w:rsidR="00D43856">
        <w:t>ai</w:t>
      </w:r>
      <w:r w:rsidR="00F13C0F">
        <w:t xml:space="preserve">. </w:t>
      </w:r>
      <w:r>
        <w:t xml:space="preserve"> </w:t>
      </w:r>
    </w:p>
    <w:p w:rsidR="00FF1FF7" w:rsidRDefault="00FF1FF7">
      <w:pPr>
        <w:tabs>
          <w:tab w:val="left" w:pos="7797"/>
        </w:tabs>
        <w:ind w:right="42"/>
        <w:jc w:val="both"/>
      </w:pPr>
    </w:p>
    <w:p w:rsidR="00FF1FF7" w:rsidRDefault="00FF1FF7">
      <w:pPr>
        <w:tabs>
          <w:tab w:val="left" w:pos="7797"/>
        </w:tabs>
        <w:ind w:right="42"/>
        <w:jc w:val="both"/>
      </w:pPr>
    </w:p>
    <w:p w:rsidR="00FF1FF7" w:rsidRDefault="00FF1FF7">
      <w:pPr>
        <w:tabs>
          <w:tab w:val="left" w:pos="7797"/>
        </w:tabs>
        <w:ind w:right="42"/>
      </w:pPr>
    </w:p>
    <w:p w:rsidR="00FF1FF7" w:rsidRDefault="001027BE">
      <w:r>
        <w:t>Ministras Pirmininkas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E0B80">
        <w:t>Andrius Kubilius</w:t>
      </w:r>
    </w:p>
    <w:p w:rsidR="00FF1FF7" w:rsidRDefault="00FF1FF7"/>
    <w:p w:rsidR="00FF1FF7" w:rsidRDefault="00FF1FF7"/>
    <w:sectPr w:rsidR="00FF1F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851" w:bottom="964" w:left="1701" w:header="567" w:footer="567" w:gutter="0"/>
      <w:cols w:space="1296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82C" w:rsidRDefault="006C782C">
      <w:r>
        <w:separator/>
      </w:r>
    </w:p>
  </w:endnote>
  <w:endnote w:type="continuationSeparator" w:id="0">
    <w:p w:rsidR="006C782C" w:rsidRDefault="006C7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TimesLT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239" w:rsidRDefault="00BF62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239" w:rsidRDefault="00BF623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239" w:rsidRDefault="00BF62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82C" w:rsidRDefault="006C782C">
      <w:r>
        <w:separator/>
      </w:r>
    </w:p>
  </w:footnote>
  <w:footnote w:type="continuationSeparator" w:id="0">
    <w:p w:rsidR="006C782C" w:rsidRDefault="006C78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FF7" w:rsidRDefault="00FF1F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F1FF7" w:rsidRDefault="00FF1FF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1FF7" w:rsidRDefault="00FF1F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D6EAB">
      <w:rPr>
        <w:rStyle w:val="PageNumber"/>
        <w:noProof/>
      </w:rPr>
      <w:t>2</w:t>
    </w:r>
    <w:r>
      <w:rPr>
        <w:rStyle w:val="PageNumber"/>
      </w:rPr>
      <w:fldChar w:fldCharType="end"/>
    </w:r>
  </w:p>
  <w:p w:rsidR="00FF1FF7" w:rsidRDefault="00FF1FF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927"/>
      <w:gridCol w:w="4679"/>
    </w:tblGrid>
    <w:tr w:rsidR="00FF1FF7">
      <w:tblPrEx>
        <w:tblCellMar>
          <w:top w:w="0" w:type="dxa"/>
          <w:bottom w:w="0" w:type="dxa"/>
        </w:tblCellMar>
      </w:tblPrEx>
      <w:trPr>
        <w:trHeight w:hRule="exact" w:val="580"/>
      </w:trPr>
      <w:tc>
        <w:tcPr>
          <w:tcW w:w="4927" w:type="dxa"/>
        </w:tcPr>
        <w:p w:rsidR="00FF1FF7" w:rsidRDefault="00FF1FF7">
          <w:pPr>
            <w:pStyle w:val="Header"/>
          </w:pPr>
        </w:p>
      </w:tc>
      <w:tc>
        <w:tcPr>
          <w:tcW w:w="4679" w:type="dxa"/>
        </w:tcPr>
        <w:p w:rsidR="00FF1FF7" w:rsidRDefault="00FF1FF7">
          <w:pPr>
            <w:pStyle w:val="Header"/>
          </w:pPr>
        </w:p>
      </w:tc>
    </w:tr>
    <w:tr w:rsidR="00FF1FF7">
      <w:tblPrEx>
        <w:tblCellMar>
          <w:top w:w="0" w:type="dxa"/>
          <w:bottom w:w="0" w:type="dxa"/>
        </w:tblCellMar>
      </w:tblPrEx>
      <w:trPr>
        <w:trHeight w:val="860"/>
      </w:trPr>
      <w:tc>
        <w:tcPr>
          <w:tcW w:w="9606" w:type="dxa"/>
          <w:gridSpan w:val="2"/>
        </w:tcPr>
        <w:p w:rsidR="00FF1FF7" w:rsidRDefault="00E903B0">
          <w:pPr>
            <w:pStyle w:val="Header"/>
            <w:jc w:val="center"/>
          </w:pPr>
          <w:r>
            <w:rPr>
              <w:noProof/>
              <w:lang w:val="en-US"/>
            </w:rPr>
            <w:drawing>
              <wp:inline distT="0" distB="0" distL="0" distR="0">
                <wp:extent cx="552450" cy="5619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FF1FF7" w:rsidRDefault="00FF1FF7">
          <w:pPr>
            <w:pStyle w:val="Header"/>
            <w:jc w:val="center"/>
            <w:rPr>
              <w:sz w:val="18"/>
            </w:rPr>
          </w:pPr>
        </w:p>
        <w:p w:rsidR="00FF1FF7" w:rsidRDefault="00FF1FF7">
          <w:pPr>
            <w:pStyle w:val="Header"/>
            <w:jc w:val="center"/>
            <w:rPr>
              <w:b/>
              <w:sz w:val="26"/>
            </w:rPr>
          </w:pPr>
          <w:r>
            <w:rPr>
              <w:b/>
              <w:sz w:val="26"/>
            </w:rPr>
            <w:t>MINISTRAS  PIRMININKAS</w:t>
          </w:r>
        </w:p>
        <w:p w:rsidR="00FF1FF7" w:rsidRDefault="00FF1FF7">
          <w:pPr>
            <w:pStyle w:val="Header"/>
            <w:jc w:val="center"/>
            <w:rPr>
              <w:b/>
            </w:rPr>
          </w:pPr>
        </w:p>
        <w:p w:rsidR="00FF1FF7" w:rsidRDefault="00FF1FF7">
          <w:pPr>
            <w:pStyle w:val="Header"/>
            <w:jc w:val="center"/>
            <w:rPr>
              <w:b/>
            </w:rPr>
          </w:pPr>
        </w:p>
      </w:tc>
    </w:tr>
  </w:tbl>
  <w:p w:rsidR="00FF1FF7" w:rsidRDefault="00FF1F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1126F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FF7"/>
    <w:rsid w:val="00003E58"/>
    <w:rsid w:val="00003ECB"/>
    <w:rsid w:val="00004DD5"/>
    <w:rsid w:val="000122CC"/>
    <w:rsid w:val="00026219"/>
    <w:rsid w:val="00055744"/>
    <w:rsid w:val="000A59C9"/>
    <w:rsid w:val="000D1C4D"/>
    <w:rsid w:val="000F43F2"/>
    <w:rsid w:val="001027BE"/>
    <w:rsid w:val="001244D2"/>
    <w:rsid w:val="001B7AD0"/>
    <w:rsid w:val="001C37FB"/>
    <w:rsid w:val="001C42B1"/>
    <w:rsid w:val="001D3469"/>
    <w:rsid w:val="00207CD3"/>
    <w:rsid w:val="00213318"/>
    <w:rsid w:val="00231110"/>
    <w:rsid w:val="002A0338"/>
    <w:rsid w:val="002E0B80"/>
    <w:rsid w:val="003160B3"/>
    <w:rsid w:val="003509EF"/>
    <w:rsid w:val="003B10A5"/>
    <w:rsid w:val="00412E84"/>
    <w:rsid w:val="00475091"/>
    <w:rsid w:val="004B6AA6"/>
    <w:rsid w:val="00535EE4"/>
    <w:rsid w:val="00536992"/>
    <w:rsid w:val="00550A02"/>
    <w:rsid w:val="005F5F23"/>
    <w:rsid w:val="0065415A"/>
    <w:rsid w:val="006B590F"/>
    <w:rsid w:val="006C4BC5"/>
    <w:rsid w:val="006C782C"/>
    <w:rsid w:val="006D0E12"/>
    <w:rsid w:val="006D56A9"/>
    <w:rsid w:val="006E5CD7"/>
    <w:rsid w:val="006E7BE8"/>
    <w:rsid w:val="006F127B"/>
    <w:rsid w:val="006F6F20"/>
    <w:rsid w:val="00712B62"/>
    <w:rsid w:val="007676CD"/>
    <w:rsid w:val="007774E1"/>
    <w:rsid w:val="007B36B3"/>
    <w:rsid w:val="007C1E0E"/>
    <w:rsid w:val="00824A41"/>
    <w:rsid w:val="008354BF"/>
    <w:rsid w:val="00847580"/>
    <w:rsid w:val="00860232"/>
    <w:rsid w:val="008C0535"/>
    <w:rsid w:val="008D638D"/>
    <w:rsid w:val="00922008"/>
    <w:rsid w:val="0096159D"/>
    <w:rsid w:val="00986665"/>
    <w:rsid w:val="009E345D"/>
    <w:rsid w:val="00A05E24"/>
    <w:rsid w:val="00A52153"/>
    <w:rsid w:val="00A528D9"/>
    <w:rsid w:val="00A7095D"/>
    <w:rsid w:val="00AA40DA"/>
    <w:rsid w:val="00AA7665"/>
    <w:rsid w:val="00AD472B"/>
    <w:rsid w:val="00AF21DD"/>
    <w:rsid w:val="00B27A35"/>
    <w:rsid w:val="00BB47A8"/>
    <w:rsid w:val="00BF6239"/>
    <w:rsid w:val="00C03D45"/>
    <w:rsid w:val="00C310F6"/>
    <w:rsid w:val="00C76DD9"/>
    <w:rsid w:val="00CA33FD"/>
    <w:rsid w:val="00CA5C39"/>
    <w:rsid w:val="00D24B9B"/>
    <w:rsid w:val="00D43856"/>
    <w:rsid w:val="00D45AA9"/>
    <w:rsid w:val="00D6168D"/>
    <w:rsid w:val="00D806B8"/>
    <w:rsid w:val="00D8246F"/>
    <w:rsid w:val="00D94284"/>
    <w:rsid w:val="00D9487F"/>
    <w:rsid w:val="00DA4E2D"/>
    <w:rsid w:val="00DD6EAB"/>
    <w:rsid w:val="00E238AC"/>
    <w:rsid w:val="00E52134"/>
    <w:rsid w:val="00E903B0"/>
    <w:rsid w:val="00EA63D3"/>
    <w:rsid w:val="00EB7BA0"/>
    <w:rsid w:val="00F01F6D"/>
    <w:rsid w:val="00F03BFA"/>
    <w:rsid w:val="00F127A5"/>
    <w:rsid w:val="00F13C0F"/>
    <w:rsid w:val="00F819B7"/>
    <w:rsid w:val="00FA377D"/>
    <w:rsid w:val="00FC4AD7"/>
    <w:rsid w:val="00FD2962"/>
    <w:rsid w:val="00FF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lang w:val="lt-LT"/>
    </w:rPr>
  </w:style>
  <w:style w:type="paragraph" w:styleId="Heading1">
    <w:name w:val="heading 1"/>
    <w:basedOn w:val="Normal"/>
    <w:next w:val="Normal"/>
    <w:qFormat/>
    <w:pPr>
      <w:keepNext/>
      <w:tabs>
        <w:tab w:val="left" w:pos="7797"/>
      </w:tabs>
      <w:ind w:left="284" w:right="42" w:firstLine="850"/>
      <w:outlineLvl w:val="0"/>
    </w:pPr>
    <w:rPr>
      <w:rFonts w:ascii="TimesLT" w:hAnsi="TimesLT"/>
      <w:b/>
    </w:rPr>
  </w:style>
  <w:style w:type="character" w:default="1" w:styleId="DefaultParagraphFont">
    <w:name w:val="Default Paragraph Font"/>
    <w:link w:val="CharCharDiagramaCharCharDiagramaCharCharDiagramaCharCharDiagramaCharCharDiagram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CharDiagramaCharCharDiagramaCharCharDiagramaCharCharDiagramaCharCharDiagrama">
    <w:name w:val=" Char Char Diagrama Char Char Diagrama Char Char Diagrama Char Char Diagrama Char Char Diagrama"/>
    <w:basedOn w:val="Normal"/>
    <w:link w:val="DefaultParagraphFont"/>
    <w:rsid w:val="001027BE"/>
    <w:pPr>
      <w:spacing w:after="160" w:line="240" w:lineRule="exact"/>
    </w:pPr>
    <w:rPr>
      <w:rFonts w:ascii="Tahoma" w:hAnsi="Tahoma"/>
      <w:sz w:val="20"/>
      <w:lang w:val="en-US"/>
    </w:rPr>
  </w:style>
  <w:style w:type="paragraph" w:customStyle="1" w:styleId="CharCharDiagrama">
    <w:name w:val=" Char Char Diagrama"/>
    <w:basedOn w:val="Normal"/>
    <w:rsid w:val="00E52134"/>
    <w:pPr>
      <w:spacing w:after="160" w:line="240" w:lineRule="exact"/>
    </w:pPr>
    <w:rPr>
      <w:rFonts w:ascii="Tahoma" w:hAnsi="Tahoma"/>
      <w:sz w:val="20"/>
      <w:lang w:val="en-US"/>
    </w:rPr>
  </w:style>
  <w:style w:type="character" w:styleId="Strong">
    <w:name w:val="Strong"/>
    <w:basedOn w:val="DefaultParagraphFont"/>
    <w:qFormat/>
    <w:rsid w:val="00F819B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lang w:val="lt-LT"/>
    </w:rPr>
  </w:style>
  <w:style w:type="paragraph" w:styleId="Heading1">
    <w:name w:val="heading 1"/>
    <w:basedOn w:val="Normal"/>
    <w:next w:val="Normal"/>
    <w:qFormat/>
    <w:pPr>
      <w:keepNext/>
      <w:tabs>
        <w:tab w:val="left" w:pos="7797"/>
      </w:tabs>
      <w:ind w:left="284" w:right="42" w:firstLine="850"/>
      <w:outlineLvl w:val="0"/>
    </w:pPr>
    <w:rPr>
      <w:rFonts w:ascii="TimesLT" w:hAnsi="TimesLT"/>
      <w:b/>
    </w:rPr>
  </w:style>
  <w:style w:type="character" w:default="1" w:styleId="DefaultParagraphFont">
    <w:name w:val="Default Paragraph Font"/>
    <w:link w:val="CharCharDiagramaCharCharDiagramaCharCharDiagramaCharCharDiagramaCharCharDiagram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CharDiagramaCharCharDiagramaCharCharDiagramaCharCharDiagramaCharCharDiagrama">
    <w:name w:val=" Char Char Diagrama Char Char Diagrama Char Char Diagrama Char Char Diagrama Char Char Diagrama"/>
    <w:basedOn w:val="Normal"/>
    <w:link w:val="DefaultParagraphFont"/>
    <w:rsid w:val="001027BE"/>
    <w:pPr>
      <w:spacing w:after="160" w:line="240" w:lineRule="exact"/>
    </w:pPr>
    <w:rPr>
      <w:rFonts w:ascii="Tahoma" w:hAnsi="Tahoma"/>
      <w:sz w:val="20"/>
      <w:lang w:val="en-US"/>
    </w:rPr>
  </w:style>
  <w:style w:type="paragraph" w:customStyle="1" w:styleId="CharCharDiagrama">
    <w:name w:val=" Char Char Diagrama"/>
    <w:basedOn w:val="Normal"/>
    <w:rsid w:val="00E52134"/>
    <w:pPr>
      <w:spacing w:after="160" w:line="240" w:lineRule="exact"/>
    </w:pPr>
    <w:rPr>
      <w:rFonts w:ascii="Tahoma" w:hAnsi="Tahoma"/>
      <w:sz w:val="20"/>
      <w:lang w:val="en-US"/>
    </w:rPr>
  </w:style>
  <w:style w:type="character" w:styleId="Strong">
    <w:name w:val="Strong"/>
    <w:basedOn w:val="DefaultParagraphFont"/>
    <w:qFormat/>
    <w:rsid w:val="00F81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1509</Characters>
  <Application>Microsoft Office Word</Application>
  <DocSecurity>4</DocSecurity>
  <Lines>52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DLKHGLGKHLGKHLGKlfklfgk</vt:lpstr>
    </vt:vector>
  </TitlesOfParts>
  <Company>LRVK</Company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DLKHGLGKHLGKHLGKlfklfgk</dc:title>
  <dc:subject/>
  <dc:creator>Milda</dc:creator>
  <cp:keywords/>
  <dc:description/>
  <cp:lastModifiedBy>adlibuser</cp:lastModifiedBy>
  <cp:revision>2</cp:revision>
  <cp:lastPrinted>2007-07-11T10:24:00Z</cp:lastPrinted>
  <dcterms:created xsi:type="dcterms:W3CDTF">2017-04-01T19:21:00Z</dcterms:created>
  <dcterms:modified xsi:type="dcterms:W3CDTF">2017-04-01T19:21:00Z</dcterms:modified>
</cp:coreProperties>
</file>