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08ECE" w14:textId="77777777" w:rsidR="00225E54" w:rsidRDefault="00225E54">
      <w:pPr>
        <w:jc w:val="right"/>
        <w:rPr>
          <w:b/>
          <w:bCs/>
        </w:rPr>
      </w:pPr>
      <w:r>
        <w:rPr>
          <w:b/>
          <w:bCs/>
        </w:rPr>
        <w:t>file_116.docx</w:t>
      </w:r>
    </w:p>
    <w:p w14:paraId="30263B9C" w14:textId="2B16037D" w:rsidR="002B7D1F" w:rsidRDefault="00262E8E">
      <w:pPr>
        <w:jc w:val="right"/>
      </w:pPr>
      <w:r>
        <w:rPr>
          <w:b/>
          <w:bCs/>
        </w:rPr>
        <w:t>Right Alignment Demo</w:t>
      </w:r>
    </w:p>
    <w:p w14:paraId="45C9AB02" w14:textId="77777777" w:rsidR="002B7D1F" w:rsidRDefault="00262E8E">
      <w:pPr>
        <w:jc w:val="right"/>
      </w:pPr>
      <w:r>
        <w:rPr>
          <w:b/>
          <w:bCs/>
        </w:rPr>
        <w:t>This document demonstrates right alignment.</w:t>
      </w:r>
    </w:p>
    <w:p w14:paraId="64B255AC" w14:textId="77777777" w:rsidR="002B7D1F" w:rsidRDefault="00262E8E">
      <w:pPr>
        <w:jc w:val="right"/>
      </w:pPr>
      <w:r>
        <w:rPr>
          <w:b/>
          <w:bCs/>
        </w:rPr>
        <w:t>All text is aligned to the right margin.</w:t>
      </w:r>
    </w:p>
    <w:p w14:paraId="288DA18B" w14:textId="77777777" w:rsidR="002B7D1F" w:rsidRDefault="00262E8E">
      <w:pPr>
        <w:jc w:val="right"/>
      </w:pPr>
      <w:r>
        <w:rPr>
          <w:b/>
          <w:bCs/>
        </w:rPr>
        <w:t>Right alignment is used in certain layouts.</w:t>
      </w:r>
    </w:p>
    <w:sectPr w:rsidR="002B7D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D1F"/>
    <w:rsid w:val="00225E54"/>
    <w:rsid w:val="002B7D1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D092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2026-05-14T16:50:00Z</dcterms:created>
  <dcterms:modified xsi:type="dcterms:W3CDTF">2026-07-11T01:31:00Z</dcterms:modified>
</cp:coreProperties>
</file>