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3" Type="http://schemas.openxmlformats.org/officeDocument/2006/relationships/extended-properties" Target="docProps/app.xml"/>
  <Relationship Id="rId4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taisx="http://lrs.lt/TAIS/DocPartXmlMarks" mc:Ignorable="w14 wp14">
  <w:body>
    <w:tbl>
      <w:tblPr>
        <w:tblW w:w="9558" w:type="dxa"/>
        <w:jc w:val="center"/>
        <w:tblLayout w:type="fixed"/>
        <w:tblLook w:val="0000" w:firstRow="0" w:lastRow="0" w:firstColumn="0" w:lastColumn="0" w:noHBand="0" w:noVBand="0"/>
      </w:tblPr>
      <w:tblGrid>
        <w:gridCol w:w="9558"/>
      </w:tblGrid>
      <w:tr>
        <w:trPr>
          <w:trHeight w:val="2970"/>
          <w:jc w:val="center"/>
        </w:trPr>
        <w:tc>
          <w:tcPr>
            <w:tcW w:w="9558" w:type="dxa"/>
            <w:vAlign w:val="bottom"/>
          </w:tcPr>
          <w:p>
            <w:pPr>
              <w:tabs>
                <w:tab w:val="center" w:pos="4153"/>
                <w:tab w:val="right" w:pos="8306"/>
              </w:tabs>
              <w:rPr>
                <w:rFonts w:ascii="Arial" w:hAnsi="Arial"/>
                <w:sz w:val="22"/>
                <w:lang w:val="en-US"/>
              </w:rPr>
            </w:pPr>
          </w:p>
          <w:p>
            <w:pPr>
              <w:jc w:val="right"/>
              <w:rPr>
                <w:b/>
                <w:sz w:val="20"/>
              </w:rPr>
            </w:pPr>
          </w:p>
          <w:p>
            <w:pPr>
              <w:jc w:val="center"/>
              <w:rPr>
                <w:b/>
                <w:caps/>
                <w:szCs w:val="24"/>
              </w:rPr>
            </w:pPr>
          </w:p>
          <w:p>
            <w:pPr>
              <w:jc w:val="center"/>
              <w:rPr>
                <w:b/>
                <w:caps/>
                <w:szCs w:val="24"/>
              </w:rPr>
            </w:pPr>
          </w:p>
          <w:p>
            <w:pPr>
              <w:jc w:val="center"/>
              <w:rPr>
                <w:b/>
                <w:caps/>
                <w:szCs w:val="24"/>
              </w:rPr>
            </w:pPr>
            <w:r>
              <w:rPr>
                <w:spacing w:val="20"/>
                <w:sz w:val="16"/>
                <w:szCs w:val="24"/>
              </w:rPr>
              <w:object w:dxaOrig="931" w:dyaOrig="103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6.5pt;height:51.75pt" o:ole="" fillcolor="window">
                  <v:imagedata r:id="rId7" o:title=""/>
                </v:shape>
                <o:OLEObject Type="Embed" ProgID="Word.Picture.8" ShapeID="_x0000_i1025" DrawAspect="Content" ObjectID="_1551877744" r:id="rId8"/>
              </w:object>
            </w:r>
          </w:p>
          <w:p>
            <w:pPr>
              <w:jc w:val="center"/>
              <w:rPr>
                <w:b/>
                <w:caps/>
                <w:szCs w:val="24"/>
              </w:rPr>
            </w:pPr>
            <w:r>
              <w:rPr>
                <w:b/>
                <w:caps/>
                <w:szCs w:val="24"/>
              </w:rPr>
              <w:t xml:space="preserve">TELŠIŲ RAJONO SAVIVALDYBĖS ADMINISTRACIJOS </w:t>
            </w:r>
          </w:p>
          <w:p>
            <w:pPr>
              <w:jc w:val="center"/>
              <w:rPr>
                <w:b/>
                <w:caps/>
                <w:szCs w:val="24"/>
              </w:rPr>
            </w:pPr>
            <w:r>
              <w:rPr>
                <w:b/>
                <w:caps/>
                <w:szCs w:val="24"/>
              </w:rPr>
              <w:t>DIREKTORIUS</w:t>
            </w:r>
          </w:p>
          <w:p>
            <w:pPr>
              <w:jc w:val="center"/>
              <w:rPr>
                <w:b/>
                <w:caps/>
                <w:szCs w:val="24"/>
              </w:rPr>
            </w:pPr>
          </w:p>
          <w:p>
            <w:pPr>
              <w:jc w:val="center"/>
              <w:rPr>
                <w:b/>
                <w:sz w:val="20"/>
              </w:rPr>
            </w:pPr>
          </w:p>
        </w:tc>
      </w:tr>
      <w:tr>
        <w:trPr>
          <w:trHeight w:val="284"/>
          <w:jc w:val="center"/>
        </w:trPr>
        <w:tc>
          <w:tcPr>
            <w:tcW w:w="9558" w:type="dxa"/>
            <w:shd w:val="clear" w:color="auto" w:fill="auto"/>
            <w:vAlign w:val="bottom"/>
          </w:tcPr>
          <w:p>
            <w:pPr>
              <w:jc w:val="center"/>
              <w:rPr>
                <w:b/>
                <w:caps/>
                <w:szCs w:val="24"/>
              </w:rPr>
            </w:pPr>
            <w:r>
              <w:rPr>
                <w:b/>
                <w:caps/>
                <w:szCs w:val="24"/>
              </w:rPr>
              <w:t>ĮSAKYMAS</w:t>
            </w:r>
          </w:p>
        </w:tc>
      </w:tr>
      <w:tr>
        <w:trPr>
          <w:trHeight w:val="284"/>
          <w:jc w:val="center"/>
        </w:trPr>
        <w:tc>
          <w:tcPr>
            <w:tcW w:w="9558" w:type="dxa"/>
            <w:shd w:val="clear" w:color="auto" w:fill="auto"/>
            <w:vAlign w:val="bottom"/>
          </w:tcPr>
          <w:p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 DĖL BUDĖJIMO GRAFIKO PATVIRTINIMO IR APMOKĖJIMO   </w:t>
            </w:r>
          </w:p>
        </w:tc>
      </w:tr>
      <w:tr>
        <w:trPr>
          <w:trHeight w:val="284"/>
          <w:jc w:val="center"/>
        </w:trPr>
        <w:tc>
          <w:tcPr>
            <w:tcW w:w="9558" w:type="dxa"/>
            <w:vAlign w:val="bottom"/>
          </w:tcPr>
          <w:p>
            <w:pPr>
              <w:jc w:val="center"/>
              <w:rPr>
                <w:bCs/>
                <w:szCs w:val="24"/>
              </w:rPr>
            </w:pPr>
          </w:p>
        </w:tc>
      </w:tr>
      <w:tr>
        <w:trPr>
          <w:trHeight w:val="284"/>
          <w:jc w:val="center"/>
        </w:trPr>
        <w:tc>
          <w:tcPr>
            <w:tcW w:w="9558" w:type="dxa"/>
            <w:vAlign w:val="bottom"/>
          </w:tcPr>
          <w:p>
            <w:pPr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 2010 m. birželio 30 d. Nr. A1-820    </w:t>
            </w:r>
          </w:p>
        </w:tc>
      </w:tr>
      <w:tr>
        <w:trPr>
          <w:trHeight w:val="284"/>
          <w:jc w:val="center"/>
        </w:trPr>
        <w:tc>
          <w:tcPr>
            <w:tcW w:w="9558" w:type="dxa"/>
            <w:vAlign w:val="bottom"/>
          </w:tcPr>
          <w:p>
            <w:pPr>
              <w:ind w:firstLine="62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Telšiai </w:t>
            </w:r>
          </w:p>
        </w:tc>
      </w:tr>
    </w:tbl>
    <w:p>
      <w:pPr>
        <w:rPr>
          <w:szCs w:val="24"/>
        </w:rPr>
        <w:sectPr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284" w:right="680" w:bottom="1134" w:left="1701" w:header="0" w:footer="567" w:gutter="0"/>
          <w:cols w:space="1296"/>
          <w:titlePg/>
        </w:sectPr>
      </w:pPr>
    </w:p>
    <w:p>
      <w:pPr>
        <w:tabs>
          <w:tab w:val="center" w:pos="4153"/>
          <w:tab w:val="right" w:pos="8306"/>
        </w:tabs>
        <w:rPr>
          <w:rFonts w:ascii="Arial" w:hAnsi="Arial"/>
          <w:sz w:val="22"/>
          <w:lang w:val="en-US"/>
        </w:rPr>
      </w:pPr>
    </w:p>
    <w:p>
      <w:pPr>
        <w:ind w:firstLine="720"/>
        <w:rPr>
          <w:szCs w:val="24"/>
        </w:rPr>
      </w:pPr>
    </w:p>
    <w:p>
      <w:pPr>
        <w:ind w:firstLine="720"/>
        <w:rPr>
          <w:szCs w:val="24"/>
        </w:rPr>
      </w:pPr>
    </w:p>
    <w:p>
      <w:pPr>
        <w:rPr>
          <w:szCs w:val="24"/>
        </w:rPr>
      </w:pPr>
    </w:p>
    <w:p>
      <w:pPr>
        <w:ind w:firstLine="806"/>
        <w:jc w:val="both"/>
        <w:rPr>
          <w:szCs w:val="24"/>
        </w:rPr>
      </w:pPr>
      <w:r>
        <w:rPr>
          <w:szCs w:val="24"/>
        </w:rPr>
        <w:t xml:space="preserve">Vadovaudamasis  Lietuvos  Respublikos  Darbo kodekso 147 str . 1d. , 155 str.1d.,3 d., 193 str., 194 str., </w:t>
      </w:r>
    </w:p>
    <w:p>
      <w:pPr>
        <w:ind w:firstLine="682"/>
        <w:rPr>
          <w:szCs w:val="24"/>
        </w:rPr>
      </w:pPr>
      <w:r>
        <w:rPr>
          <w:szCs w:val="24"/>
        </w:rPr>
        <w:t>1</w:t>
      </w:r>
      <w:r>
        <w:rPr>
          <w:szCs w:val="24"/>
        </w:rPr>
        <w:t xml:space="preserve">.T v i r t i n u   Telšių rajono savivaldybės administracijos Civilinės metrikacijos skyriaus  2010 metų  liepos - rugsėjo  mėnesių  budėjimo namuose  grafiką  (pridedama).</w:t>
      </w:r>
    </w:p>
    <w:p>
      <w:pPr>
        <w:ind w:firstLine="682"/>
        <w:rPr>
          <w:szCs w:val="24"/>
        </w:rPr>
      </w:pPr>
      <w:r>
        <w:rPr>
          <w:szCs w:val="24"/>
        </w:rPr>
        <w:t>2</w:t>
      </w:r>
      <w:r>
        <w:rPr>
          <w:szCs w:val="24"/>
        </w:rPr>
        <w:t xml:space="preserve">. N u s t a t a u  budėjimo namuose  laiką  pagal budėjimo namuose grafiką  nuo 10,00 val. iki 14,00 val.</w:t>
      </w:r>
    </w:p>
    <w:p>
      <w:pPr>
        <w:ind w:firstLine="682"/>
        <w:rPr>
          <w:szCs w:val="24"/>
        </w:rPr>
      </w:pPr>
      <w:r>
        <w:rPr>
          <w:szCs w:val="24"/>
        </w:rPr>
        <w:t>3</w:t>
      </w:r>
      <w:r>
        <w:rPr>
          <w:szCs w:val="24"/>
        </w:rPr>
        <w:t xml:space="preserve">. N  u r o d a u  Civilinės metrikacijos skyriaus darbuotojams už budėjimą namuose apmokėti kaip už viršvalandinį darbą.</w:t>
      </w:r>
    </w:p>
    <w:p>
      <w:pPr>
        <w:ind w:firstLine="682"/>
        <w:jc w:val="both"/>
        <w:rPr>
          <w:szCs w:val="24"/>
        </w:rPr>
      </w:pPr>
      <w:r>
        <w:rPr>
          <w:szCs w:val="24"/>
        </w:rPr>
        <w:t>4</w:t>
      </w:r>
      <w:r>
        <w:rPr>
          <w:szCs w:val="24"/>
        </w:rPr>
        <w:t xml:space="preserve">. I p a r e i g o j u   Eleną Barodicienę , Civilinės metrikacijos skyriaus vedėją , pasirašytinai supažindinti darbuotojus su budėjimo namuose grafiku.  </w:t>
        <w:tab/>
      </w:r>
    </w:p>
    <w:p>
      <w:pPr>
        <w:ind w:firstLine="1464"/>
      </w:pPr>
    </w:p>
    <w:p>
      <w:pPr>
        <w:ind w:firstLine="720"/>
      </w:pPr>
    </w:p>
    <w:p>
      <w:pPr>
        <w:ind w:firstLine="720"/>
      </w:pPr>
    </w:p>
    <w:p>
      <w:pPr>
        <w:ind w:firstLine="720"/>
      </w:pPr>
    </w:p>
    <w:p>
      <w:pPr>
        <w:ind w:firstLine="1440"/>
      </w:pPr>
    </w:p>
    <w:p/>
    <w:p>
      <w:r>
        <w:t xml:space="preserve">Administracijos direktorius                                              Kęstutis Trečiokas</w:t>
      </w:r>
    </w:p>
    <w:p/>
    <w:p/>
    <w:p/>
    <w:p/>
    <w:p/>
    <w:p/>
    <w:p/>
    <w:p/>
    <w:p/>
    <w:p/>
    <w:p/>
    <w:p/>
    <w:p>
      <w:r>
        <w:t>Parengė</w:t>
      </w:r>
    </w:p>
    <w:p/>
    <w:p>
      <w:r>
        <w:t xml:space="preserve">Elena Barodicienė,  60703 </w:t>
      </w:r>
    </w:p>
    <w:p>
      <w:r>
        <w:t>2010-06-30</w:t>
      </w:r>
    </w:p>
    <w:sectPr>
      <w:type w:val="continuous"/>
      <w:pgSz w:w="11906" w:h="16838" w:code="9"/>
      <w:pgMar w:top="1134" w:right="680" w:bottom="1134" w:left="1701" w:header="0" w:footer="567" w:gutter="0"/>
      <w:cols w:space="1296"/>
      <w:formProt w:val="0"/>
      <w:titlePg/>
    </w:sectPr>
  </w:body>
</w:document>
</file>

<file path=word/endnotes.xml><?xml version="1.0" encoding="utf-8"?>
<w:endnote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pPr>
        <w:rPr>
          <w:szCs w:val="24"/>
          <w:lang w:val="en-GB"/>
        </w:rPr>
      </w:pPr>
      <w:r>
        <w:rPr>
          <w:szCs w:val="24"/>
          <w:lang w:val="en-GB"/>
        </w:rPr>
        <w:separator/>
      </w:r>
    </w:p>
  </w:endnote>
  <w:endnote w:type="continuationSeparator" w:id="0">
    <w:p>
      <w:pPr>
        <w:rPr>
          <w:szCs w:val="24"/>
          <w:lang w:val="en-GB"/>
        </w:rPr>
      </w:pPr>
      <w:r>
        <w:rPr>
          <w:szCs w:val="24"/>
          <w:lang w:val="en-GB"/>
        </w:rPr>
        <w:continuationSeparator/>
      </w:r>
    </w:p>
  </w:endnote>
</w:endnotes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BA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tabs>
        <w:tab w:val="center" w:pos="4153"/>
        <w:tab w:val="right" w:pos="8306"/>
      </w:tabs>
      <w:rPr>
        <w:rFonts w:ascii="Arial" w:hAnsi="Arial"/>
        <w:sz w:val="22"/>
        <w:lang w:val="en-US"/>
      </w:rPr>
    </w:pPr>
  </w:p>
</w:ftr>
</file>

<file path=word/footer2.xml><?xml version="1.0" encoding="utf-8"?>
<w:ftr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tabs>
        <w:tab w:val="center" w:pos="4153"/>
        <w:tab w:val="right" w:pos="8306"/>
      </w:tabs>
      <w:rPr>
        <w:rFonts w:ascii="Arial" w:hAnsi="Arial"/>
        <w:sz w:val="22"/>
        <w:lang w:val="en-US"/>
      </w:rPr>
    </w:pPr>
  </w:p>
</w:ftr>
</file>

<file path=word/footer3.xml><?xml version="1.0" encoding="utf-8"?>
<w:ftr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tabs>
        <w:tab w:val="center" w:pos="4153"/>
        <w:tab w:val="right" w:pos="8306"/>
      </w:tabs>
      <w:jc w:val="right"/>
      <w:rPr>
        <w:rFonts w:ascii="Arial" w:hAnsi="Arial"/>
        <w:sz w:val="18"/>
      </w:rPr>
    </w:pPr>
    <w:r>
      <w:rPr>
        <w:rFonts w:ascii="Arial" w:hAnsi="Arial"/>
        <w:sz w:val="18"/>
      </w:rPr>
      <w:t>10-06-30 820</w:t>
    </w:r>
  </w:p>
</w:ftr>
</file>

<file path=word/footnotes.xml><?xml version="1.0" encoding="utf-8"?>
<w:footnote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pPr>
        <w:rPr>
          <w:szCs w:val="24"/>
          <w:lang w:val="en-GB"/>
        </w:rPr>
      </w:pPr>
      <w:r>
        <w:rPr>
          <w:szCs w:val="24"/>
          <w:lang w:val="en-GB"/>
        </w:rPr>
        <w:separator/>
      </w:r>
    </w:p>
  </w:footnote>
  <w:footnote w:type="continuationSeparator" w:id="0">
    <w:p>
      <w:pPr>
        <w:rPr>
          <w:szCs w:val="24"/>
          <w:lang w:val="en-GB"/>
        </w:rPr>
      </w:pPr>
      <w:r>
        <w:rPr>
          <w:szCs w:val="24"/>
          <w:lang w:val="en-GB"/>
        </w:rPr>
        <w:continuationSeparator/>
      </w:r>
    </w:p>
  </w:footnote>
</w:footnotes>
</file>

<file path=word/header1.xml><?xml version="1.0" encoding="utf-8"?>
<w:hdr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framePr w:wrap="auto" w:vAnchor="text" w:hAnchor="margin" w:xAlign="center" w:y="1"/>
      <w:tabs>
        <w:tab w:val="center" w:pos="4153"/>
        <w:tab w:val="right" w:pos="8306"/>
      </w:tabs>
      <w:rPr>
        <w:rFonts w:ascii="Arial" w:hAnsi="Arial"/>
        <w:sz w:val="22"/>
        <w:lang w:val="en-US"/>
      </w:rPr>
    </w:pPr>
    <w:r>
      <w:rPr>
        <w:rFonts w:ascii="Arial" w:hAnsi="Arial"/>
        <w:sz w:val="22"/>
        <w:lang w:val="en-US"/>
      </w:rPr>
      <w:fldChar w:fldCharType="begin"/>
    </w:r>
    <w:r>
      <w:rPr>
        <w:rFonts w:ascii="Arial" w:hAnsi="Arial"/>
        <w:sz w:val="22"/>
        <w:lang w:val="en-US"/>
      </w:rPr>
      <w:instrText xml:space="preserve">PAGE  </w:instrText>
    </w:r>
    <w:r>
      <w:rPr>
        <w:rFonts w:ascii="Arial" w:hAnsi="Arial"/>
        <w:sz w:val="22"/>
        <w:lang w:val="en-US"/>
      </w:rPr>
      <w:fldChar w:fldCharType="end"/>
    </w:r>
  </w:p>
  <w:p>
    <w:pPr>
      <w:tabs>
        <w:tab w:val="center" w:pos="4153"/>
        <w:tab w:val="right" w:pos="8306"/>
      </w:tabs>
      <w:rPr>
        <w:rFonts w:ascii="Arial" w:hAnsi="Arial"/>
        <w:sz w:val="22"/>
        <w:lang w:val="en-US"/>
      </w:rPr>
    </w:pPr>
  </w:p>
</w:hdr>
</file>

<file path=word/header2.xml><?xml version="1.0" encoding="utf-8"?>
<w:hdr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framePr w:wrap="auto" w:vAnchor="text" w:hAnchor="margin" w:xAlign="center" w:y="1"/>
      <w:tabs>
        <w:tab w:val="center" w:pos="4153"/>
        <w:tab w:val="right" w:pos="8306"/>
      </w:tabs>
      <w:rPr>
        <w:rFonts w:ascii="Arial" w:hAnsi="Arial"/>
        <w:sz w:val="22"/>
        <w:lang w:val="en-US"/>
      </w:rPr>
    </w:pPr>
    <w:r>
      <w:rPr>
        <w:rFonts w:ascii="Arial" w:hAnsi="Arial"/>
        <w:sz w:val="22"/>
        <w:lang w:val="en-US"/>
      </w:rPr>
      <w:fldChar w:fldCharType="begin"/>
    </w:r>
    <w:r>
      <w:rPr>
        <w:rFonts w:ascii="Arial" w:hAnsi="Arial"/>
        <w:sz w:val="22"/>
        <w:lang w:val="en-US"/>
      </w:rPr>
      <w:instrText xml:space="preserve">PAGE  </w:instrText>
    </w:r>
    <w:r>
      <w:rPr>
        <w:rFonts w:ascii="Arial" w:hAnsi="Arial"/>
        <w:sz w:val="22"/>
        <w:lang w:val="en-US"/>
      </w:rPr>
      <w:fldChar w:fldCharType="separate"/>
    </w:r>
    <w:r>
      <w:rPr>
        <w:rFonts w:ascii="Arial" w:hAnsi="Arial"/>
        <w:sz w:val="22"/>
        <w:lang w:val="en-US"/>
      </w:rPr>
      <w:t>2</w:t>
    </w:r>
    <w:r>
      <w:rPr>
        <w:rFonts w:ascii="Arial" w:hAnsi="Arial"/>
        <w:sz w:val="22"/>
        <w:lang w:val="en-US"/>
      </w:rPr>
      <w:fldChar w:fldCharType="end"/>
    </w:r>
  </w:p>
  <w:p>
    <w:pPr>
      <w:tabs>
        <w:tab w:val="center" w:pos="4153"/>
        <w:tab w:val="right" w:pos="8306"/>
      </w:tabs>
      <w:rPr>
        <w:rFonts w:ascii="Arial" w:hAnsi="Arial"/>
        <w:sz w:val="22"/>
        <w:lang w:val="en-US"/>
      </w:rPr>
    </w:pPr>
  </w:p>
</w:hdr>
</file>

<file path=word/header3.xml><?xml version="1.0" encoding="utf-8"?>
<w:hdr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tabs>
        <w:tab w:val="center" w:pos="4153"/>
        <w:tab w:val="right" w:pos="8306"/>
      </w:tabs>
      <w:rPr>
        <w:rFonts w:ascii="Arial" w:hAnsi="Arial"/>
        <w:sz w:val="22"/>
        <w:lang w:val="en-US"/>
      </w:rPr>
    </w:pPr>
  </w:p>
</w:hdr>
</file>

<file path=word/settings.xml><?xml version="1.0" encoding="utf-8"?>
<w:setting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mc:Ignorable="w14">
  <w:view w:val="normal"/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noPunctuationKerning/>
  <w:characterSpacingControl w:val="doNotCompress"/>
  <w:hdrShapeDefaults>
    <o:shapedefaults v:ext="edit" spidmax="2051">
      <o:colormenu v:ext="edit" fill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>
      <o:colormenu v:ext="edit" fill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optimizeForBrowser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styles" Target="styles.xml"/>
  <Relationship Id="rId10" Type="http://schemas.openxmlformats.org/officeDocument/2006/relationships/header" Target="header2.xml"/>
  <Relationship Id="rId11" Type="http://schemas.openxmlformats.org/officeDocument/2006/relationships/footer" Target="footer1.xml"/>
  <Relationship Id="rId12" Type="http://schemas.openxmlformats.org/officeDocument/2006/relationships/footer" Target="footer2.xml"/>
  <Relationship Id="rId13" Type="http://schemas.openxmlformats.org/officeDocument/2006/relationships/header" Target="header3.xml"/>
  <Relationship Id="rId14" Type="http://schemas.openxmlformats.org/officeDocument/2006/relationships/footer" Target="footer3.xml"/>
  <Relationship Id="rId15" Type="http://schemas.openxmlformats.org/officeDocument/2006/relationships/fontTable" Target="fontTable.xml"/>
  <Relationship Id="rId16" Type="http://schemas.openxmlformats.org/officeDocument/2006/relationships/theme" Target="theme/theme1.xml"/>
  <Relationship Id="rId2" Type="http://schemas.microsoft.com/office/2007/relationships/stylesWithEffects" Target="stylesWithEffect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image" Target="media/image1.png"/>
  <Relationship Id="rId8" Type="http://schemas.openxmlformats.org/officeDocument/2006/relationships/oleObject" Target="embeddings/oleObject1.bin"/>
  <Relationship Id="rId9" Type="http://schemas.openxmlformats.org/officeDocument/2006/relationships/header" Target="head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877</Characters>
  <Application>Microsoft Office Word</Application>
  <DocSecurity>4</DocSecurity>
  <Lines>58</Lines>
  <Paragraphs>20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>PROJEKTAS</vt:lpstr>
    </vt:vector>
  </TitlesOfParts>
  <Company>Telšių rajono savivaldybė</Company>
  <LinksUpToDate>false</LinksUpToDate>
  <CharactersWithSpaces>1015</CharactersWithSpaces>
  <SharedDoc>false</SharedDoc>
  <HyperlinkBase/>
  <HyperlinksChanged>false</HyperlinksChanged>
  <AppVersion>14.0000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2017-03-24T14:19:00Z</dcterms:created>
  <dc:creator>vartotojas</dc:creator>
  <lastModifiedBy>adlibuser</lastModifiedBy>
  <lastPrinted>2010-07-01T08:35:00Z</lastPrinted>
  <dcterms:modified xsi:type="dcterms:W3CDTF">2017-03-24T14:19:00Z</dcterms:modified>
  <revision>2</revision>
  <dc:title>PROJEKTAS</dc:title>
</coreProperties>
</file>