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5E1175" w14:textId="77777777" w:rsidR="00BF2983" w:rsidRDefault="00BF2983">
      <w:pPr>
        <w:rPr>
          <w:sz w:val="32"/>
          <w:rPrChange w:id="0" w:author="Arthur Souza Rodrigues" w:date="2026-07-10T21:43:00Z" w16du:dateUtc="2026-07-11T01:43:00Z">
            <w:rPr>
              <w:rFonts w:ascii="Aptos" w:eastAsia="Aptos" w:hAnsi="Aptos" w:cs="Aptos"/>
              <w:b/>
              <w:sz w:val="20"/>
              <w:u w:val="single"/>
            </w:rPr>
          </w:rPrChange>
        </w:rPr>
        <w:pPrChange w:id="1" w:author="Arthur Souza Rodrigues" w:date="2026-07-10T21:43:00Z" w16du:dateUtc="2026-07-11T01:43:00Z">
          <w:pPr>
            <w:pStyle w:val="ListParagraph"/>
            <w:numPr>
              <w:numId w:val="5"/>
            </w:numPr>
            <w:spacing w:after="0" w:line="240" w:lineRule="auto"/>
            <w:ind w:left="360"/>
          </w:pPr>
        </w:pPrChange>
      </w:pPr>
      <w:r>
        <w:rPr>
          <w:sz w:val="32"/>
          <w:rPrChange w:id="2" w:author="Arthur Souza Rodrigues" w:date="2026-07-10T21:43:00Z" w16du:dateUtc="2026-07-11T01:43:00Z">
            <w:rPr>
              <w:rFonts w:ascii="Aptos" w:eastAsia="Aptos" w:hAnsi="Aptos" w:cs="Aptos"/>
              <w:b/>
              <w:sz w:val="20"/>
              <w:u w:val="single"/>
            </w:rPr>
          </w:rPrChange>
        </w:rPr>
        <w:t>file_</w:t>
      </w:r>
      <w:ins w:id="3" w:author="Arthur Souza Rodrigues" w:date="2026-07-10T21:43:00Z" w16du:dateUtc="2026-07-11T01:43:00Z">
        <w:r w:rsidR="00F46DF7">
          <w:rPr>
            <w:sz w:val="32"/>
            <w:szCs w:val="32"/>
          </w:rPr>
          <w:t>31</w:t>
        </w:r>
      </w:ins>
      <w:del w:id="4" w:author="Arthur Souza Rodrigues" w:date="2026-07-10T21:43:00Z" w16du:dateUtc="2026-07-11T01:43:00Z">
        <w:r>
          <w:rPr>
            <w:rFonts w:ascii="Aptos" w:eastAsia="Aptos" w:hAnsi="Aptos" w:cs="Aptos"/>
            <w:b/>
            <w:sz w:val="20"/>
            <w:u w:val="single"/>
          </w:rPr>
          <w:delText>30</w:delText>
        </w:r>
      </w:del>
      <w:r>
        <w:rPr>
          <w:sz w:val="32"/>
          <w:rPrChange w:id="5" w:author="Arthur Souza Rodrigues" w:date="2026-07-10T21:43:00Z" w16du:dateUtc="2026-07-11T01:43:00Z">
            <w:rPr>
              <w:rFonts w:ascii="Aptos" w:eastAsia="Aptos" w:hAnsi="Aptos" w:cs="Aptos"/>
              <w:b/>
              <w:sz w:val="20"/>
              <w:u w:val="single"/>
            </w:rPr>
          </w:rPrChange>
        </w:rPr>
        <w:t>.docx</w:t>
      </w:r>
    </w:p>
    <w:p w14:paraId="7EC0001F" w14:textId="719DAE7E" w:rsidR="0047726F" w:rsidRDefault="007D2801">
      <w:pPr>
        <w:rPr>
          <w:ins w:id="6" w:author="Arthur Souza Rodrigues" w:date="2026-07-10T21:43:00Z" w16du:dateUtc="2026-07-11T01:43:00Z"/>
        </w:rPr>
      </w:pPr>
      <w:ins w:id="7" w:author="Arthur Souza Rodrigues" w:date="2026-07-10T21:43:00Z" w16du:dateUtc="2026-07-11T01:43:00Z">
        <w:r>
          <w:rPr>
            <w:sz w:val="32"/>
            <w:szCs w:val="32"/>
          </w:rPr>
          <w:t>Font Size Demo</w:t>
        </w:r>
      </w:ins>
    </w:p>
    <w:p w14:paraId="26D1A3BE" w14:textId="77777777" w:rsidR="0047726F" w:rsidRDefault="007D2801">
      <w:pPr>
        <w:rPr>
          <w:ins w:id="8" w:author="Arthur Souza Rodrigues" w:date="2026-07-10T21:43:00Z" w16du:dateUtc="2026-07-11T01:43:00Z"/>
        </w:rPr>
      </w:pPr>
      <w:ins w:id="9" w:author="Arthur Souza Rodrigues" w:date="2026-07-10T21:43:00Z" w16du:dateUtc="2026-07-11T01:43:00Z">
        <w:r>
          <w:rPr>
            <w:sz w:val="32"/>
            <w:szCs w:val="32"/>
          </w:rPr>
          <w:t>This document demonstrates font size changes.</w:t>
        </w:r>
      </w:ins>
    </w:p>
    <w:p w14:paraId="53837AE0" w14:textId="77777777" w:rsidR="0047726F" w:rsidRDefault="007D2801">
      <w:pPr>
        <w:rPr>
          <w:ins w:id="10" w:author="Arthur Souza Rodrigues" w:date="2026-07-10T21:43:00Z" w16du:dateUtc="2026-07-11T01:43:00Z"/>
        </w:rPr>
      </w:pPr>
      <w:ins w:id="11" w:author="Arthur Souza Rodrigues" w:date="2026-07-10T21:43:00Z" w16du:dateUtc="2026-07-11T01:43:00Z">
        <w:r>
          <w:rPr>
            <w:sz w:val="32"/>
            <w:szCs w:val="32"/>
          </w:rPr>
          <w:t>This text uses a larger font size of 18pt.</w:t>
        </w:r>
      </w:ins>
    </w:p>
    <w:p w14:paraId="1880F851" w14:textId="134AEC75" w:rsidR="006A477D" w:rsidRDefault="007D2801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del w:id="12" w:author="Arthur Souza Rodrigues" w:date="2026-07-10T21:43:00Z" w16du:dateUtc="2026-07-11T01:43:00Z"/>
        </w:rPr>
      </w:pPr>
      <w:ins w:id="13" w:author="Arthur Souza Rodrigues" w:date="2026-07-10T21:43:00Z" w16du:dateUtc="2026-07-11T01:43:00Z">
        <w:r>
          <w:rPr>
            <w:sz w:val="32"/>
            <w:szCs w:val="32"/>
          </w:rPr>
          <w:t>Font size impacts readability and document design.</w:t>
        </w:r>
      </w:ins>
      <w:del w:id="14" w:author="Arthur Souza Rodrigues" w:date="2026-07-10T21:43:00Z" w16du:dateUtc="2026-07-11T01:43:00Z">
        <w:r w:rsidR="007E699D">
          <w:rPr>
            <w:rFonts w:ascii="Aptos" w:eastAsia="Aptos" w:hAnsi="Aptos" w:cs="Aptos"/>
            <w:b/>
            <w:sz w:val="20"/>
            <w:u w:val="single"/>
          </w:rPr>
          <w:delText>ONE</w:delText>
        </w:r>
      </w:del>
    </w:p>
    <w:p w14:paraId="26C30C46" w14:textId="77777777" w:rsidR="006A477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del w:id="15" w:author="Arthur Souza Rodrigues" w:date="2026-07-10T21:43:00Z" w16du:dateUtc="2026-07-11T01:43:00Z"/>
        </w:rPr>
      </w:pPr>
      <w:del w:id="16" w:author="Arthur Souza Rodrigues" w:date="2026-07-10T21:43:00Z" w16du:dateUtc="2026-07-11T01:43:00Z">
        <w:r>
          <w:rPr>
            <w:rFonts w:ascii="Aptos" w:eastAsia="Aptos" w:hAnsi="Aptos" w:cs="Aptos"/>
            <w:sz w:val="20"/>
            <w:u w:val="single"/>
          </w:rPr>
          <w:delText>a</w:delText>
        </w:r>
      </w:del>
    </w:p>
    <w:p w14:paraId="23BAB2E5" w14:textId="77777777" w:rsidR="006A477D" w:rsidRDefault="006A477D">
      <w:pPr>
        <w:pPrChange w:id="17" w:author="Arthur Souza Rodrigues" w:date="2026-07-10T21:43:00Z" w16du:dateUtc="2026-07-11T01:43:00Z">
          <w:pPr>
            <w:spacing w:after="0" w:line="240" w:lineRule="auto"/>
          </w:pPr>
        </w:pPrChange>
      </w:pPr>
    </w:p>
    <w:sectPr w:rsidR="006A477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0"/>
      <w:sectPrChange w:id="33" w:author="Arthur Souza Rodrigues" w:date="2026-07-10T21:43:00Z" w16du:dateUtc="2026-07-11T01:43:00Z">
        <w:sectPr w:rsidR="006A477D">
          <w:type w:val="continuous"/>
          <w:pgMar w:top="1584" w:right="1440" w:bottom="1440" w:left="1440" w:header="720" w:footer="562" w:gutter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7DDBEC" w14:textId="77777777" w:rsidR="007D2801" w:rsidRDefault="007D2801">
      <w:pPr>
        <w:spacing w:after="0" w:line="240" w:lineRule="auto"/>
      </w:pPr>
      <w:r>
        <w:separator/>
      </w:r>
    </w:p>
  </w:endnote>
  <w:endnote w:type="continuationSeparator" w:id="0">
    <w:p w14:paraId="703BA2EB" w14:textId="77777777" w:rsidR="007D2801" w:rsidRDefault="007D28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3316EA" w14:textId="77777777" w:rsidR="00D76F5D" w:rsidRDefault="001B54A4">
    <w:pPr>
      <w:pStyle w:val="BalloonTextChar"/>
      <w:pPrChange w:id="19" w:author="Arthur Souza Rodrigues" w:date="2026-07-10T21:43:00Z" w16du:dateUtc="2026-07-11T01:43:00Z">
        <w:pPr>
          <w:pStyle w:val="DocID"/>
        </w:pPr>
      </w:pPrChange>
    </w:pPr>
    <w:del w:id="20" w:author="Arthur Souza Rodrigues" w:date="2026-07-10T21:43:00Z" w16du:dateUtc="2026-07-11T01:43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FF9A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21" w:author="Arthur Souza Rodrigues" w:date="2026-07-10T21:43:00Z" w16du:dateUtc="2026-07-11T01:43:00Z"/>
        <w:rFonts w:ascii="Calibri" w:eastAsia="Calibri" w:hAnsi="Calibri" w:cs="Arial"/>
        <w:color w:val="7F7F7F"/>
        <w:sz w:val="18"/>
        <w:szCs w:val="18"/>
      </w:rPr>
    </w:pPr>
    <w:del w:id="22" w:author="Arthur Souza Rodrigues" w:date="2026-07-10T21:43:00Z" w16du:dateUtc="2026-07-11T01:43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3A29B73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23" w:author="Arthur Souza Rodrigues" w:date="2026-07-10T21:43:00Z" w16du:dateUtc="2026-07-11T01:43:00Z"/>
        <w:rFonts w:ascii="Calibri" w:eastAsia="Calibri" w:hAnsi="Calibri" w:cs="Times New Roman"/>
      </w:rPr>
    </w:pPr>
    <w:del w:id="24" w:author="Arthur Souza Rodrigues" w:date="2026-07-10T21:43:00Z" w16du:dateUtc="2026-07-11T01:43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6D66855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25" w:author="Arthur Souza Rodrigues" w:date="2026-07-10T21:43:00Z" w16du:dateUtc="2026-07-11T01:43:00Z"/>
        <w:rFonts w:ascii="Brandon Grotesque Black" w:hAnsi="Brandon Grotesque Black"/>
        <w:caps/>
        <w:noProof/>
        <w:sz w:val="20"/>
        <w:szCs w:val="20"/>
      </w:rPr>
    </w:pPr>
    <w:del w:id="26" w:author="Arthur Souza Rodrigues" w:date="2026-07-10T21:43:00Z" w16du:dateUtc="2026-07-11T01:43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1115EB3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27" w:author="Arthur Souza Rodrigues" w:date="2026-07-10T21:43:00Z" w16du:dateUtc="2026-07-11T01:43:00Z"/>
      </w:rPr>
    </w:pPr>
    <w:del w:id="28" w:author="Arthur Souza Rodrigues" w:date="2026-07-10T21:43:00Z" w16du:dateUtc="2026-07-11T01:43:00Z">
      <w:r>
        <w:tab/>
      </w:r>
    </w:del>
  </w:p>
  <w:p w14:paraId="10EE6971" w14:textId="77777777" w:rsidR="00D76F5D" w:rsidRDefault="00D76F5D">
    <w:pPr>
      <w:pStyle w:val="BalloonTextChar"/>
      <w:pPrChange w:id="29" w:author="Arthur Souza Rodrigues" w:date="2026-07-10T21:43:00Z" w16du:dateUtc="2026-07-11T01:43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A4E2F4" w14:textId="77777777" w:rsidR="00D76F5D" w:rsidRDefault="001B54A4">
    <w:pPr>
      <w:pStyle w:val="BalloonTextChar"/>
      <w:pPrChange w:id="31" w:author="Arthur Souza Rodrigues" w:date="2026-07-10T21:43:00Z" w16du:dateUtc="2026-07-11T01:43:00Z">
        <w:pPr>
          <w:pStyle w:val="DocID"/>
        </w:pPr>
      </w:pPrChange>
    </w:pPr>
    <w:del w:id="32" w:author="Arthur Souza Rodrigues" w:date="2026-07-10T21:43:00Z" w16du:dateUtc="2026-07-11T01:43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8C2F27" w14:textId="77777777" w:rsidR="007D2801" w:rsidRDefault="007D2801">
      <w:pPr>
        <w:spacing w:after="0" w:line="240" w:lineRule="auto"/>
      </w:pPr>
      <w:r>
        <w:separator/>
      </w:r>
    </w:p>
  </w:footnote>
  <w:footnote w:type="continuationSeparator" w:id="0">
    <w:p w14:paraId="675449A8" w14:textId="77777777" w:rsidR="007D2801" w:rsidRDefault="007D28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911252" w14:textId="77777777" w:rsidR="00DF11C1" w:rsidRDefault="007D2801">
    <w:pPr>
      <w:pStyle w:val="Header"/>
    </w:pPr>
    <w:del w:id="18" w:author="Arthur Souza Rodrigues" w:date="2026-07-10T21:43:00Z" w16du:dateUtc="2026-07-11T01:43:00Z">
      <w:r>
        <w:rPr>
          <w:noProof/>
        </w:rPr>
        <w:pict w14:anchorId="65FBFD5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42C3AD" w14:textId="77777777" w:rsidR="00F529B4" w:rsidRDefault="00F529B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4D3BBA" w14:textId="77777777" w:rsidR="00DF11C1" w:rsidRDefault="007D2801">
    <w:pPr>
      <w:pStyle w:val="Header"/>
    </w:pPr>
    <w:del w:id="30" w:author="Arthur Souza Rodrigues" w:date="2026-07-10T21:43:00Z" w16du:dateUtc="2026-07-11T01:43:00Z">
      <w:r>
        <w:rPr>
          <w:noProof/>
        </w:rPr>
        <w:pict w14:anchorId="0352F4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6622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B4E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7726F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77D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801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98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54C9"/>
    <w:rsid w:val="00D47567"/>
    <w:rsid w:val="00D5005F"/>
    <w:rsid w:val="00D50085"/>
    <w:rsid w:val="00D50366"/>
    <w:rsid w:val="00D518E0"/>
    <w:rsid w:val="00D521EB"/>
    <w:rsid w:val="00D530A2"/>
    <w:rsid w:val="00D53FE7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46DF7"/>
    <w:rsid w:val="00F5254A"/>
    <w:rsid w:val="00F529B4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AC54E6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2026-07-11T01:43:00Z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