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/>
    <w:p w14:paraId="00000005">
      <w:r>
        <w:t xml:space="preserve">Ouch
        .
        </w:t>
      </w:r>
      <w:bookmarkStart w:id="1" w:name="_GoBack"/>
      <w:bookmarkEnd w:id="1"/>
    </w:p>
    <w:sectPr>
      <w:pgSz w:h="15840" w:w="12240"/>
      <w:pgMar w:bottom="1440" w:footer="720" w:gutter="0" w:header="720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/>
    <w:pPrDefault/>
  </w:docDefaults>
  <w:style w:default="1" w:styleId="Normal" w:type="paragraph">
    <w:name w:val="Normal"/>
  </w:style>
  <w:style w:default="1" w:styleId="DefaultParagraphFont" w:type="character">
    <w:name w:val="Default Paragraph Font"/>
  </w:style>
  <w:style w:default="1" w:styleId="TableNormal" w:type="table">
    <w:name w:val="Normal Table"/>
  </w:style>
  <w:style w:default="1" w:styleId="NoList" w:type="numbering">
    <w:name w:val="No List"/>
  </w:style>
  <w:style w:styleId="CommentText" w:type="paragraph">
    <w:name w:val="CommentText"/>
    <w:basedOn w:val="Normal"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900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jubarte</Application>
  <DocSecurity>0</DocSecurity>
  <ScaleCrop>false</ScaleCrop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