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  <w:jc w:val="center"/>
        <w:rPr/>
      </w:pPr>
      <w:bookmarkStart w:id="0" w:colFirst="0" w:name="h.5hjomc36urny" w:colLast="0"/>
      <w:bookmarkEnd w:id="0"/>
      <w:r w:rsidRPr="00000000" w:rsidR="00000000" w:rsidDel="00000000">
        <w:rPr>
          <w:rtl w:val="0"/>
        </w:rPr>
        <w:t xml:space="preserve">Análise de Síntese e Algorítmos</w:t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before="200"/>
        <w:contextualSpacing w:val="0"/>
        <w:jc w:val="center"/>
        <w:rPr/>
      </w:pPr>
      <w:bookmarkStart w:id="1" w:colFirst="0" w:name="h.pdf2sdgrcs9i" w:colLast="0"/>
      <w:bookmarkEnd w:id="1"/>
      <w:r w:rsidRPr="00000000" w:rsidR="00000000" w:rsidDel="00000000">
        <w:rPr>
          <w:rtl w:val="0"/>
        </w:rPr>
        <w:t xml:space="preserve">Relatório 2ºProjeto</w:t>
      </w:r>
    </w:p>
    <w:p w:rsidP="00000000" w:rsidRPr="00000000" w:rsidR="00000000" w:rsidDel="00000000" w:rsidRDefault="00000000">
      <w:pPr>
        <w:pStyle w:val="Heading3"/>
        <w:keepNext w:val="1"/>
        <w:keepLines w:val="1"/>
        <w:widowControl w:val="0"/>
        <w:spacing w:lineRule="auto" w:after="80" w:before="280"/>
        <w:contextualSpacing w:val="0"/>
        <w:jc w:val="center"/>
        <w:rPr/>
      </w:pPr>
      <w:bookmarkStart w:id="2" w:colFirst="0" w:name="h.bgreqxtpdig" w:colLast="0"/>
      <w:bookmarkEnd w:id="2"/>
      <w:r w:rsidRPr="00000000" w:rsidR="00000000" w:rsidDel="00000000">
        <w:rPr>
          <w:rFonts w:cs="Arial" w:hAnsi="Arial" w:eastAsia="Arial" w:ascii="Arial"/>
          <w:color w:val="000000"/>
          <w:sz w:val="26"/>
          <w:rtl w:val="0"/>
        </w:rPr>
        <w:t xml:space="preserve">Grupo 71</w:t>
      </w:r>
    </w:p>
    <w:p w:rsidP="00000000" w:rsidRPr="00000000" w:rsidR="00000000" w:rsidDel="00000000" w:rsidRDefault="00000000">
      <w:pPr>
        <w:ind w:firstLine="720"/>
        <w:contextualSpacing w:val="0"/>
        <w:jc w:val="both"/>
        <w:rPr/>
      </w:pPr>
      <w:r w:rsidRPr="00000000" w:rsidR="00000000" w:rsidDel="00000000">
        <w:rPr>
          <w:sz w:val="24"/>
          <w:rtl w:val="0"/>
        </w:rPr>
        <w:t xml:space="preserve">Neste trabalho considerou-se o mapa de uma cidade, onde existem pontos, onde as pessoas se podem concentrar, e ligações entre esses pontos. A preocupação principal é garantir que não há comunicação, entre um conjunto de pontos criticos. Isto é, pretende-se que pelo menos um conjunto não vazio de pontos críticos fique isolado dos restantes, minimizando o número de caminhos a bloquear.</w:t>
      </w:r>
    </w:p>
    <w:p w:rsidP="00000000" w:rsidRPr="00000000" w:rsidR="00000000" w:rsidDel="00000000" w:rsidRDefault="00000000">
      <w:pPr>
        <w:ind w:firstLine="720"/>
        <w:contextualSpacing w:val="0"/>
        <w:jc w:val="both"/>
        <w:rPr/>
      </w:pPr>
      <w:r w:rsidRPr="00000000" w:rsidR="00000000" w:rsidDel="00000000">
        <w:rPr>
          <w:sz w:val="24"/>
          <w:rtl w:val="0"/>
        </w:rPr>
        <w:t xml:space="preserve">O objectivo deste projeto consistia em modelar o problema, utilizando estrutras de dados e algoritmos adequados, por forma a evitar que seja iniciado um motim.</w:t>
      </w:r>
    </w:p>
    <w:p w:rsidP="00000000" w:rsidRPr="00000000" w:rsidR="00000000" w:rsidDel="00000000" w:rsidRDefault="00000000">
      <w:pPr>
        <w:ind w:firstLine="720"/>
        <w:contextualSpacing w:val="0"/>
        <w:jc w:val="both"/>
        <w:rPr/>
      </w:pPr>
      <w:r w:rsidRPr="00000000" w:rsidR="00000000" w:rsidDel="00000000">
        <w:rPr>
          <w:sz w:val="24"/>
          <w:rtl w:val="0"/>
        </w:rPr>
        <w:t xml:space="preserve">Inicialmente foi necessário representar o mapa da cidade em memória (os seus diferentes pontos e os caminhos entre esses pontos). Para tal foi utilizado um grafo direcionado e não pesado [o peso é sempre igual a 1 (um)]. Um grafo permite representar de forma eficiente cada um dos pontos (representado por um vértice) e os caminhos entre esses pontos (representado por um arco). Apesar do grafo ser direcionado, sempre que é criada uma ligação de um ponto A para um ponto B, é criada também de B para A, pois no contexto do problema os caminhos têm duas direções. Optou-se por utilizador um grafo direcionado, para ser possível impletementar o algoritmo Ford-Fulkerson. Quanto ao peso dos arcos, este tem sempre o valor 1 (um). No contexto do problema não nos é indicada a dimensão desses caminhos (por exemplo, quantas pessoas conseguem passar ao mesmo tempo), nem é relevante, pois apenas queremos saber o número de caminhos que necessitam de ser barrados, e não a capacidade das mesmas.</w:t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Segundo o Teorema do Fluxo Máximo-Corte Mínimo, o fluxo máximo num grafo desde um ponto inicial até a um ponto de destino é igual a capacidade mínima, que quando é removida (ligação bloqueada) faz com que passe a ser impossível ir do ponto inicial até ao destino.</w:t>
      </w:r>
    </w:p>
    <w:p w:rsidP="00000000" w:rsidRPr="00000000" w:rsidR="00000000" w:rsidDel="00000000" w:rsidRDefault="00000000">
      <w:pPr>
        <w:ind w:firstLine="720"/>
        <w:contextualSpacing w:val="0"/>
        <w:jc w:val="both"/>
        <w:rPr/>
      </w:pPr>
      <w:r w:rsidRPr="00000000" w:rsidR="00000000" w:rsidDel="00000000">
        <w:rPr>
          <w:sz w:val="24"/>
          <w:rtl w:val="0"/>
        </w:rPr>
        <w:t xml:space="preserve">O grafo foi guardado em memória através de uma lista de adjacências, pois é a alternativa mais eficaz e eficiente, a nível de memória e tempo, para pesquisar as adjacências de um determinado vértice.</w:t>
      </w:r>
    </w:p>
    <w:p w:rsidP="00000000" w:rsidRPr="00000000" w:rsidR="00000000" w:rsidDel="00000000" w:rsidRDefault="00000000">
      <w:pPr>
        <w:ind w:firstLine="720"/>
        <w:contextualSpacing w:val="0"/>
        <w:jc w:val="both"/>
        <w:rPr/>
      </w:pPr>
      <w:r w:rsidRPr="00000000" w:rsidR="00000000" w:rsidDel="00000000">
        <w:rPr>
          <w:sz w:val="24"/>
          <w:rtl w:val="0"/>
        </w:rPr>
        <w:t xml:space="preserve">Através de um grafo, é possível pesquisar caminhos entre dois pontos de forma eficaz e eficiente através de diversos algoritmos. Optou-se por recorrer a uma pesquisa BFS (Breadth-First Search). A BFS é percorrida desde o primeiro vértice da pesquisa (source) até o vértice que se pretende atingir (target).</w:t>
      </w:r>
    </w:p>
    <w:p w:rsidP="00000000" w:rsidRPr="00000000" w:rsidR="00000000" w:rsidDel="00000000" w:rsidRDefault="00000000">
      <w:pPr>
        <w:ind w:firstLine="720"/>
        <w:contextualSpacing w:val="0"/>
        <w:jc w:val="both"/>
        <w:rPr/>
      </w:pPr>
      <w:r w:rsidRPr="00000000" w:rsidR="00000000" w:rsidDel="00000000">
        <w:rPr>
          <w:sz w:val="24"/>
          <w:rtl w:val="0"/>
        </w:rPr>
        <w:t xml:space="preserve">Tendo em conta que apenas é necessário isolar um dos pontos críticos do restante grupo desses mesmos pontos, foram procurados caminhos entre todos os pontos do conjunto critico, e devolvido o caso em que existir o menor número de caminhos. Isto é, se tivermos um conjunto de pontos críticos com 3 pontos (A,B,C), é verificado o número de caminhos entre A =&gt; B, A =&gt; C e B =&gt; C. Apesar do grafo ser direcionado, não faz qualquer sentido pesquisar A=&gt;B e repetir a pesquisa para B =&gt; A, pois, tal como explicado anteriormente, quando é criado um caminho de A para B, é também criado um caminho de B para A, logo os caminhos possíveis são iguais. Também foi omitida a pesquisa A=&gt;A, pois o resultado é sempre 0 (zero). </w:t>
      </w:r>
    </w:p>
    <w:p w:rsidP="00000000" w:rsidRPr="00000000" w:rsidR="00000000" w:rsidDel="00000000" w:rsidRDefault="00000000">
      <w:pPr>
        <w:ind w:firstLine="720"/>
        <w:contextualSpacing w:val="0"/>
        <w:jc w:val="both"/>
        <w:rPr/>
      </w:pPr>
      <w:r w:rsidRPr="00000000" w:rsidR="00000000" w:rsidDel="00000000">
        <w:rPr>
          <w:sz w:val="24"/>
          <w:rtl w:val="0"/>
        </w:rPr>
        <w:t xml:space="preserve">Para calcular o número de caminhos entre dois pontos, optou-se por implementar o algoritmo Ford Fulkerson, que devolve o fluxo máximo entre dois vértices de um grafo. O fluxo máximo de um grafo é, segundo o Teorema da Fluxo Máximo-Corte Mínimo, igual ao número máximo de caminhos existentes entre dois pontos (cada um com a capacidade igual a 1 (um)).</w:t>
      </w:r>
    </w:p>
    <w:p w:rsidP="00000000" w:rsidRPr="00000000" w:rsidR="00000000" w:rsidDel="00000000" w:rsidRDefault="00000000">
      <w:pPr>
        <w:ind w:firstLine="720"/>
        <w:contextualSpacing w:val="0"/>
        <w:jc w:val="both"/>
        <w:rPr/>
      </w:pPr>
      <w:r w:rsidRPr="00000000" w:rsidR="00000000" w:rsidDel="00000000">
        <w:rPr>
          <w:sz w:val="24"/>
          <w:rtl w:val="0"/>
        </w:rPr>
        <w:t xml:space="preserve">Assim, o número mínimo de ligações a barrar entre dois pontos é igual ao fluxo máximo do grafo entre um ponto origem e um ponto de destino.</w:t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A complexidade do algoritmo Ford-Fulkerson é (Ef), e como para cada problema com k pontos criticos, o algoritmo é executado uma vez para cada combinação de 2 (dois) pontos do conjunto, este é executado </w:t>
      </w:r>
      <w:r w:rsidRPr="00000000" w:rsidR="00000000" w:rsidDel="00000000">
        <w:rPr>
          <w:sz w:val="24"/>
          <w:vertAlign w:val="superscript"/>
          <w:rtl w:val="0"/>
        </w:rPr>
        <w:t xml:space="preserve">k</w:t>
      </w:r>
      <w:r w:rsidRPr="00000000" w:rsidR="00000000" w:rsidDel="00000000">
        <w:rPr>
          <w:sz w:val="24"/>
          <w:rtl w:val="0"/>
        </w:rPr>
        <w:t xml:space="preserve">C</w:t>
      </w:r>
      <w:r w:rsidRPr="00000000" w:rsidR="00000000" w:rsidDel="00000000">
        <w:rPr>
          <w:sz w:val="24"/>
          <w:vertAlign w:val="subscript"/>
          <w:rtl w:val="0"/>
        </w:rPr>
        <w:t xml:space="preserve">2</w:t>
      </w:r>
      <w:r w:rsidRPr="00000000" w:rsidR="00000000" w:rsidDel="00000000">
        <w:rPr>
          <w:sz w:val="24"/>
          <w:rtl w:val="0"/>
        </w:rPr>
        <w:t xml:space="preserve"> vezes. Visto</w:t>
      </w:r>
      <m:oMath>
        <m:r>
          <w:rPr>
            <w:sz w:val="24"/>
          </w:rPr>
          <m:t xml:space="preserve">k</m:t>
        </m:r>
        <m:r>
          <w:rPr>
            <w:sz w:val="24"/>
          </w:rPr>
          <m:t>≤</m:t>
        </m:r>
        <m:r>
          <w:rPr>
            <w:sz w:val="24"/>
          </w:rPr>
          <m:t xml:space="preserve">V</m:t>
        </m:r>
      </m:oMath>
      <w:r w:rsidRPr="00000000" w:rsidR="00000000" w:rsidDel="00000000">
        <w:rPr>
          <w:sz w:val="24"/>
          <w:rtl w:val="0"/>
        </w:rPr>
        <w:t xml:space="preserve">, então a complexidade do algoritmo que resolve cada um dos problemas é:</w:t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center"/>
      </w:pPr>
      <w:r w:rsidRPr="00000000" w:rsidR="00000000" w:rsidDel="00000000">
        <w:rPr>
          <w:sz w:val="24"/>
          <w:rtl w:val="0"/>
        </w:rPr>
        <w:t xml:space="preserve">O( </w:t>
      </w:r>
      <w:r w:rsidRPr="00000000" w:rsidR="00000000" w:rsidDel="00000000">
        <w:rPr>
          <w:i w:val="1"/>
          <w:sz w:val="24"/>
          <w:vertAlign w:val="superscript"/>
          <w:rtl w:val="0"/>
        </w:rPr>
        <w:t xml:space="preserve">V</w:t>
      </w:r>
      <w:r w:rsidRPr="00000000" w:rsidR="00000000" w:rsidDel="00000000">
        <w:rPr>
          <w:i w:val="1"/>
          <w:sz w:val="24"/>
          <w:rtl w:val="0"/>
        </w:rPr>
        <w:t xml:space="preserve">C</w:t>
      </w:r>
      <w:r w:rsidRPr="00000000" w:rsidR="00000000" w:rsidDel="00000000">
        <w:rPr>
          <w:i w:val="1"/>
          <w:sz w:val="24"/>
          <w:vertAlign w:val="subscript"/>
          <w:rtl w:val="0"/>
        </w:rPr>
        <w:t xml:space="preserve">2 </w:t>
      </w:r>
      <w:r w:rsidRPr="00000000" w:rsidR="00000000" w:rsidDel="00000000">
        <w:rPr>
          <w:sz w:val="24"/>
          <w:rtl w:val="0"/>
        </w:rPr>
        <w:t xml:space="preserve">(</w:t>
      </w:r>
      <w:r w:rsidRPr="00000000" w:rsidR="00000000" w:rsidDel="00000000">
        <w:rPr>
          <w:i w:val="1"/>
          <w:sz w:val="24"/>
          <w:rtl w:val="0"/>
        </w:rPr>
        <w:t xml:space="preserve"> Vf </w:t>
      </w:r>
      <w:r w:rsidRPr="00000000" w:rsidR="00000000" w:rsidDel="00000000">
        <w:rPr>
          <w:sz w:val="24"/>
          <w:rtl w:val="0"/>
        </w:rPr>
        <w:t xml:space="preserve">)</w:t>
      </w:r>
      <w:r w:rsidRPr="00000000" w:rsidR="00000000" w:rsidDel="00000000">
        <w:rPr>
          <w:sz w:val="24"/>
          <w:rtl w:val="0"/>
        </w:rPr>
        <w:t xml:space="preserve"> ) = </w:t>
      </w:r>
      <w:r w:rsidRPr="00000000" w:rsidR="00000000" w:rsidDel="00000000">
        <w:rPr>
          <w:sz w:val="24"/>
          <w:rtl w:val="0"/>
        </w:rPr>
        <w:t xml:space="preserve">O(</w:t>
      </w:r>
      <m:oMath>
        <m:f>
          <m:fPr>
            <m:ctrlPr>
              <w:rPr>
                <w:sz w:val="24"/>
              </w:rPr>
            </m:ctrlPr>
          </m:fPr>
          <m:num>
            <m:r>
              <w:rPr>
                <w:sz w:val="24"/>
              </w:rPr>
              <m:t xml:space="preserve">V!</m:t>
            </m:r>
          </m:num>
          <m:den>
            <m:r>
              <w:rPr>
                <w:sz w:val="24"/>
              </w:rPr>
              <m:t xml:space="preserve">2!(V-2)!</m:t>
            </m:r>
          </m:den>
        </m:f>
        <m:r>
          <w:rPr>
            <w:sz w:val="24"/>
          </w:rPr>
          <m:t xml:space="preserve">(Ef)</m:t>
        </m:r>
      </m:oMath>
      <w:r w:rsidRPr="00000000" w:rsidR="00000000" w:rsidDel="00000000">
        <w:rPr>
          <w:sz w:val="24"/>
          <w:rtl w:val="0"/>
        </w:rPr>
        <w:t xml:space="preserve">)</w:t>
      </w:r>
    </w:p>
    <w:p w:rsidP="00000000" w:rsidRPr="00000000" w:rsidR="00000000" w:rsidDel="00000000" w:rsidRDefault="00000000">
      <w:pPr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com f = fluxo máximo do grafo, E = quantidade de arcos, e V sendo a quantidade de vértices.</w:t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Para o resolver h problemas, a complexidade do algoritmo é O(</w:t>
      </w:r>
      <m:oMath>
        <m:r>
          <w:rPr>
            <w:sz w:val="24"/>
          </w:rPr>
          <m:t xml:space="preserve">h</m:t>
        </m:r>
        <m:f>
          <m:fPr>
            <m:ctrlPr>
              <w:rPr>
                <w:sz w:val="24"/>
              </w:rPr>
            </m:ctrlPr>
          </m:fPr>
          <m:num>
            <m:r>
              <w:rPr>
                <w:sz w:val="24"/>
              </w:rPr>
              <m:t xml:space="preserve">V!</m:t>
            </m:r>
          </m:num>
          <m:den>
            <m:r>
              <w:rPr>
                <w:sz w:val="24"/>
              </w:rPr>
              <m:t xml:space="preserve">2!(V-2)!</m:t>
            </m:r>
          </m:den>
        </m:f>
        <m:r>
          <w:rPr>
            <w:sz w:val="24"/>
          </w:rPr>
          <m:t xml:space="preserve">(Ef)</m:t>
        </m:r>
      </m:oMath>
      <w:r w:rsidRPr="00000000" w:rsidR="00000000" w:rsidDel="00000000">
        <w:rPr>
          <w:sz w:val="24"/>
          <w:rtl w:val="0"/>
        </w:rPr>
        <w:t xml:space="preserve">)</w:t>
      </w:r>
    </w:p>
    <w:sectPr>
      <w:pgSz w:w="12240" w:h="15840"/>
      <w:pgMar w:left="1701" w:right="1701" w:top="1701" w:bottom="170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 Proj2.docx</dc:title>
</cp:coreProperties>
</file>