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21A" w:rsidRDefault="000E721A" w:rsidP="000E721A">
      <w:pPr>
        <w:pStyle w:val="Title"/>
        <w:jc w:val="center"/>
      </w:pPr>
      <w:r>
        <w:t>ICB Domains Codebook</w:t>
      </w:r>
    </w:p>
    <w:p w:rsidR="000E721A" w:rsidRDefault="00CB4E1D" w:rsidP="000E721A">
      <w:pPr>
        <w:jc w:val="center"/>
      </w:pPr>
      <w:r>
        <w:t xml:space="preserve">Domains </w:t>
      </w:r>
      <w:r w:rsidR="000E721A">
        <w:t xml:space="preserve">Actor-Level Dataset </w:t>
      </w:r>
      <w:r>
        <w:t xml:space="preserve">1.0 </w:t>
      </w:r>
      <w:r w:rsidR="000E721A">
        <w:t>December 30, 2016</w:t>
      </w:r>
    </w:p>
    <w:p w:rsidR="00D638A0" w:rsidRDefault="00D638A0" w:rsidP="000E721A">
      <w:pPr>
        <w:jc w:val="center"/>
      </w:pPr>
    </w:p>
    <w:p w:rsidR="000E721A" w:rsidRDefault="00CB4E1D" w:rsidP="000E721A">
      <w:r>
        <w:t xml:space="preserve">For use with the </w:t>
      </w:r>
      <w:r w:rsidRPr="00CB4E1D">
        <w:t>ICB2</w:t>
      </w:r>
      <w:r>
        <w:t xml:space="preserve">, </w:t>
      </w:r>
      <w:r w:rsidRPr="00CB4E1D">
        <w:t>Actor-Level Dataset – July 2010</w:t>
      </w:r>
      <w:r>
        <w:t xml:space="preserve"> (</w:t>
      </w:r>
      <w:r w:rsidRPr="00CB4E1D">
        <w:t>http://www.cidcm.umd.edu/icb</w:t>
      </w:r>
      <w:r>
        <w:t>)</w:t>
      </w:r>
    </w:p>
    <w:p w:rsidR="000E721A" w:rsidRDefault="000E721A" w:rsidP="000E721A">
      <w:r>
        <w:t>Unit of observation</w:t>
      </w:r>
      <w:r w:rsidR="00CB4E1D">
        <w:t>: The crisis-actor</w:t>
      </w:r>
      <w:r w:rsidR="00D638A0">
        <w:t xml:space="preserve">, e.g. </w:t>
      </w:r>
      <w:r w:rsidR="00D17798" w:rsidRPr="00D17798">
        <w:t>RUSSIAN CIVIL WAR I</w:t>
      </w:r>
      <w:r w:rsidR="00D17798">
        <w:t xml:space="preserve"> - </w:t>
      </w:r>
      <w:r w:rsidR="00D17798" w:rsidRPr="00D17798">
        <w:t>Russian Federation</w:t>
      </w:r>
    </w:p>
    <w:p w:rsidR="00CB4E1D" w:rsidRDefault="00CB4E1D" w:rsidP="000E721A">
      <w:r>
        <w:t>Number of observations: 455 Crises, 1</w:t>
      </w:r>
      <w:r w:rsidR="00D638A0">
        <w:t>000 Crises-</w:t>
      </w:r>
      <w:r>
        <w:t>Actors</w:t>
      </w:r>
    </w:p>
    <w:p w:rsidR="000E721A" w:rsidRDefault="000E721A" w:rsidP="009733BA">
      <w:pPr>
        <w:spacing w:after="0" w:line="240" w:lineRule="auto"/>
        <w:jc w:val="both"/>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2631"/>
        <w:gridCol w:w="6719"/>
      </w:tblGrid>
      <w:tr w:rsidR="001821A1" w:rsidTr="00782D7A">
        <w:tc>
          <w:tcPr>
            <w:tcW w:w="2335" w:type="dxa"/>
            <w:vAlign w:val="bottom"/>
          </w:tcPr>
          <w:p w:rsidR="001821A1" w:rsidRDefault="001821A1" w:rsidP="001821A1">
            <w:pPr>
              <w:rPr>
                <w:rFonts w:ascii="Calibri" w:hAnsi="Calibri"/>
                <w:color w:val="000000"/>
              </w:rPr>
            </w:pPr>
            <w:r>
              <w:rPr>
                <w:rFonts w:ascii="Calibri" w:hAnsi="Calibri"/>
                <w:color w:val="000000"/>
              </w:rPr>
              <w:t>Variable</w:t>
            </w:r>
          </w:p>
        </w:tc>
        <w:tc>
          <w:tcPr>
            <w:tcW w:w="7015" w:type="dxa"/>
          </w:tcPr>
          <w:p w:rsidR="001821A1" w:rsidRPr="001821A1" w:rsidRDefault="0090425D" w:rsidP="00782D7A">
            <w:pPr>
              <w:rPr>
                <w:rFonts w:ascii="Times New Roman" w:hAnsi="Times New Roman" w:cs="Times New Roman"/>
                <w:sz w:val="24"/>
                <w:szCs w:val="24"/>
              </w:rPr>
            </w:pPr>
            <w:r>
              <w:rPr>
                <w:rFonts w:ascii="Times New Roman" w:hAnsi="Times New Roman" w:cs="Times New Roman"/>
                <w:sz w:val="24"/>
                <w:szCs w:val="24"/>
              </w:rPr>
              <w:t xml:space="preserve">Variable </w:t>
            </w:r>
            <w:r w:rsidR="001821A1">
              <w:rPr>
                <w:rFonts w:ascii="Times New Roman" w:hAnsi="Times New Roman" w:cs="Times New Roman"/>
                <w:sz w:val="24"/>
                <w:szCs w:val="24"/>
              </w:rPr>
              <w:t>Description</w:t>
            </w:r>
            <w:r>
              <w:rPr>
                <w:rFonts w:ascii="Times New Roman" w:hAnsi="Times New Roman" w:cs="Times New Roman"/>
                <w:sz w:val="24"/>
                <w:szCs w:val="24"/>
              </w:rPr>
              <w:t xml:space="preserve"> (Value Type)</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crisis_name</w:t>
            </w:r>
            <w:proofErr w:type="spellEnd"/>
          </w:p>
        </w:tc>
        <w:tc>
          <w:tcPr>
            <w:tcW w:w="7015" w:type="dxa"/>
          </w:tcPr>
          <w:p w:rsidR="0090425D" w:rsidRPr="001821A1" w:rsidRDefault="0090425D" w:rsidP="00782D7A">
            <w:pPr>
              <w:rPr>
                <w:rFonts w:ascii="Times New Roman" w:hAnsi="Times New Roman" w:cs="Times New Roman"/>
                <w:sz w:val="24"/>
                <w:szCs w:val="24"/>
              </w:rPr>
            </w:pPr>
            <w:r>
              <w:rPr>
                <w:rFonts w:ascii="Times New Roman" w:hAnsi="Times New Roman" w:cs="Times New Roman"/>
                <w:sz w:val="24"/>
                <w:szCs w:val="24"/>
              </w:rPr>
              <w:t xml:space="preserve">Crisis name, taken from the ICB2 actor dataset. </w:t>
            </w:r>
            <w:r>
              <w:rPr>
                <w:rFonts w:ascii="Times New Roman" w:hAnsi="Times New Roman" w:cs="Times New Roman"/>
                <w:sz w:val="24"/>
                <w:szCs w:val="24"/>
              </w:rPr>
              <w:t>(String)</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crisno</w:t>
            </w:r>
            <w:proofErr w:type="spellEnd"/>
          </w:p>
        </w:tc>
        <w:tc>
          <w:tcPr>
            <w:tcW w:w="7015" w:type="dxa"/>
          </w:tcPr>
          <w:p w:rsidR="001821A1" w:rsidRPr="001821A1" w:rsidRDefault="0090425D" w:rsidP="00782D7A">
            <w:pPr>
              <w:rPr>
                <w:rFonts w:ascii="Times New Roman" w:hAnsi="Times New Roman" w:cs="Times New Roman"/>
                <w:sz w:val="24"/>
                <w:szCs w:val="24"/>
              </w:rPr>
            </w:pPr>
            <w:r>
              <w:rPr>
                <w:rFonts w:ascii="Times New Roman" w:hAnsi="Times New Roman" w:cs="Times New Roman"/>
                <w:sz w:val="24"/>
                <w:szCs w:val="24"/>
              </w:rPr>
              <w:t xml:space="preserve">Crisis </w:t>
            </w:r>
            <w:r>
              <w:rPr>
                <w:rFonts w:ascii="Times New Roman" w:hAnsi="Times New Roman" w:cs="Times New Roman"/>
                <w:sz w:val="24"/>
                <w:szCs w:val="24"/>
              </w:rPr>
              <w:t>number</w:t>
            </w:r>
            <w:r>
              <w:rPr>
                <w:rFonts w:ascii="Times New Roman" w:hAnsi="Times New Roman" w:cs="Times New Roman"/>
                <w:sz w:val="24"/>
                <w:szCs w:val="24"/>
              </w:rPr>
              <w:t>, taken from the ICB2 actor dataset.</w:t>
            </w:r>
            <w:r>
              <w:rPr>
                <w:rFonts w:ascii="Times New Roman" w:hAnsi="Times New Roman" w:cs="Times New Roman"/>
                <w:sz w:val="24"/>
                <w:szCs w:val="24"/>
              </w:rPr>
              <w:t xml:space="preserve"> </w:t>
            </w:r>
            <w:r>
              <w:rPr>
                <w:rFonts w:ascii="Times New Roman" w:hAnsi="Times New Roman" w:cs="Times New Roman"/>
                <w:sz w:val="24"/>
                <w:szCs w:val="24"/>
              </w:rPr>
              <w:t>(Integer)</w:t>
            </w:r>
          </w:p>
        </w:tc>
      </w:tr>
      <w:tr w:rsidR="001821A1" w:rsidTr="00782D7A">
        <w:tc>
          <w:tcPr>
            <w:tcW w:w="2335" w:type="dxa"/>
            <w:vAlign w:val="bottom"/>
          </w:tcPr>
          <w:p w:rsidR="001821A1" w:rsidRDefault="001821A1" w:rsidP="001821A1">
            <w:pPr>
              <w:rPr>
                <w:rFonts w:ascii="Calibri" w:hAnsi="Calibri"/>
                <w:color w:val="000000"/>
              </w:rPr>
            </w:pPr>
            <w:r>
              <w:rPr>
                <w:rFonts w:ascii="Calibri" w:hAnsi="Calibri"/>
                <w:color w:val="000000"/>
              </w:rPr>
              <w:t>actor</w:t>
            </w:r>
          </w:p>
        </w:tc>
        <w:tc>
          <w:tcPr>
            <w:tcW w:w="7015" w:type="dxa"/>
          </w:tcPr>
          <w:p w:rsidR="0090425D" w:rsidRPr="001821A1" w:rsidRDefault="0090425D" w:rsidP="00782D7A">
            <w:pPr>
              <w:rPr>
                <w:rFonts w:ascii="Times New Roman" w:hAnsi="Times New Roman" w:cs="Times New Roman"/>
                <w:sz w:val="24"/>
                <w:szCs w:val="24"/>
              </w:rPr>
            </w:pPr>
            <w:r>
              <w:rPr>
                <w:rFonts w:ascii="Times New Roman" w:hAnsi="Times New Roman" w:cs="Times New Roman"/>
                <w:sz w:val="24"/>
                <w:szCs w:val="24"/>
              </w:rPr>
              <w:t xml:space="preserve">Three letter country code for the crisis actor, taken from the ICB2 actor dataset. </w:t>
            </w:r>
            <w:r>
              <w:rPr>
                <w:rFonts w:ascii="Times New Roman" w:hAnsi="Times New Roman" w:cs="Times New Roman"/>
                <w:sz w:val="24"/>
                <w:szCs w:val="24"/>
              </w:rPr>
              <w:t>(</w:t>
            </w:r>
            <w:r>
              <w:rPr>
                <w:rFonts w:ascii="Times New Roman" w:hAnsi="Times New Roman" w:cs="Times New Roman"/>
                <w:sz w:val="24"/>
                <w:szCs w:val="24"/>
              </w:rPr>
              <w:t>String)</w:t>
            </w:r>
          </w:p>
        </w:tc>
      </w:tr>
      <w:tr w:rsidR="001821A1" w:rsidTr="00782D7A">
        <w:tc>
          <w:tcPr>
            <w:tcW w:w="2335" w:type="dxa"/>
            <w:vAlign w:val="bottom"/>
          </w:tcPr>
          <w:p w:rsidR="001821A1" w:rsidRDefault="001821A1" w:rsidP="001821A1">
            <w:pPr>
              <w:rPr>
                <w:rFonts w:ascii="Calibri" w:hAnsi="Calibri"/>
                <w:color w:val="000000"/>
              </w:rPr>
            </w:pPr>
            <w:r>
              <w:rPr>
                <w:rFonts w:ascii="Calibri" w:hAnsi="Calibri"/>
                <w:color w:val="000000"/>
              </w:rPr>
              <w:t>country</w:t>
            </w:r>
          </w:p>
        </w:tc>
        <w:tc>
          <w:tcPr>
            <w:tcW w:w="7015" w:type="dxa"/>
          </w:tcPr>
          <w:p w:rsidR="0090425D" w:rsidRPr="001821A1" w:rsidRDefault="0090425D" w:rsidP="00782D7A">
            <w:pPr>
              <w:rPr>
                <w:rFonts w:ascii="Times New Roman" w:hAnsi="Times New Roman" w:cs="Times New Roman"/>
                <w:sz w:val="24"/>
                <w:szCs w:val="24"/>
              </w:rPr>
            </w:pPr>
            <w:r>
              <w:rPr>
                <w:rFonts w:ascii="Times New Roman" w:hAnsi="Times New Roman" w:cs="Times New Roman"/>
                <w:sz w:val="24"/>
                <w:szCs w:val="24"/>
              </w:rPr>
              <w:t>Modern full name of the country for the crisis actor. (String)</w:t>
            </w:r>
          </w:p>
        </w:tc>
      </w:tr>
      <w:tr w:rsidR="001821A1" w:rsidTr="00782D7A">
        <w:tc>
          <w:tcPr>
            <w:tcW w:w="2335" w:type="dxa"/>
            <w:vAlign w:val="bottom"/>
          </w:tcPr>
          <w:p w:rsidR="001821A1" w:rsidRDefault="001821A1" w:rsidP="001821A1">
            <w:pPr>
              <w:rPr>
                <w:rFonts w:ascii="Calibri" w:hAnsi="Calibri"/>
                <w:color w:val="000000"/>
              </w:rPr>
            </w:pPr>
            <w:r>
              <w:rPr>
                <w:rFonts w:ascii="Calibri" w:hAnsi="Calibri"/>
                <w:color w:val="000000"/>
              </w:rPr>
              <w:t>cracid</w:t>
            </w:r>
          </w:p>
        </w:tc>
        <w:tc>
          <w:tcPr>
            <w:tcW w:w="7015" w:type="dxa"/>
          </w:tcPr>
          <w:p w:rsidR="0090425D" w:rsidRPr="001821A1" w:rsidRDefault="0090425D" w:rsidP="00782D7A">
            <w:pPr>
              <w:rPr>
                <w:rFonts w:ascii="Times New Roman" w:hAnsi="Times New Roman" w:cs="Times New Roman"/>
                <w:sz w:val="24"/>
                <w:szCs w:val="24"/>
              </w:rPr>
            </w:pPr>
            <w:r>
              <w:rPr>
                <w:rFonts w:ascii="Times New Roman" w:hAnsi="Times New Roman" w:cs="Times New Roman"/>
                <w:sz w:val="24"/>
                <w:szCs w:val="24"/>
              </w:rPr>
              <w:t>Actor id code,</w:t>
            </w:r>
            <w:r>
              <w:rPr>
                <w:rFonts w:ascii="Times New Roman" w:hAnsi="Times New Roman" w:cs="Times New Roman"/>
                <w:sz w:val="24"/>
                <w:szCs w:val="24"/>
              </w:rPr>
              <w:t xml:space="preserve"> taken from the ICB2 actor dataset.</w:t>
            </w:r>
            <w:r>
              <w:rPr>
                <w:rFonts w:ascii="Times New Roman" w:hAnsi="Times New Roman" w:cs="Times New Roman"/>
                <w:sz w:val="24"/>
                <w:szCs w:val="24"/>
              </w:rPr>
              <w:t xml:space="preserve"> (Integer)</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interact_</w:t>
            </w:r>
            <w:r w:rsidR="0090425D">
              <w:rPr>
                <w:rFonts w:ascii="Calibri" w:hAnsi="Calibri"/>
                <w:color w:val="000000"/>
              </w:rPr>
              <w:t>escalate_</w:t>
            </w:r>
            <w:r>
              <w:rPr>
                <w:rFonts w:ascii="Calibri" w:hAnsi="Calibri"/>
                <w:color w:val="000000"/>
              </w:rPr>
              <w:t>domains</w:t>
            </w:r>
            <w:proofErr w:type="spellEnd"/>
          </w:p>
        </w:tc>
        <w:tc>
          <w:tcPr>
            <w:tcW w:w="7015" w:type="dxa"/>
          </w:tcPr>
          <w:p w:rsidR="001821A1" w:rsidRPr="001821A1" w:rsidRDefault="001821A1" w:rsidP="00782D7A">
            <w:pPr>
              <w:rPr>
                <w:rFonts w:ascii="Times New Roman" w:hAnsi="Times New Roman" w:cs="Times New Roman"/>
                <w:sz w:val="24"/>
                <w:szCs w:val="24"/>
              </w:rPr>
            </w:pPr>
            <w:r w:rsidRPr="001821A1">
              <w:rPr>
                <w:rFonts w:ascii="Times New Roman" w:hAnsi="Times New Roman" w:cs="Times New Roman"/>
                <w:sz w:val="24"/>
                <w:szCs w:val="24"/>
              </w:rPr>
              <w:t>Where did this interaction occur?</w:t>
            </w:r>
            <w:r>
              <w:rPr>
                <w:rFonts w:ascii="Times New Roman" w:hAnsi="Times New Roman" w:cs="Times New Roman"/>
                <w:sz w:val="24"/>
                <w:szCs w:val="24"/>
              </w:rPr>
              <w:t xml:space="preserve">” </w:t>
            </w:r>
            <w:r w:rsidRPr="003147DB">
              <w:rPr>
                <w:rFonts w:ascii="Times New Roman" w:hAnsi="Times New Roman" w:cs="Times New Roman"/>
                <w:sz w:val="24"/>
                <w:szCs w:val="24"/>
              </w:rPr>
              <w:t xml:space="preserve">This describes the type of location where the interaction occurred. Note that this does not refer to what was used during the interaction, but instead where the interaction happened. More than one answer may be chosen. For events where the domain is unclear, like diplomatic events, no domain </w:t>
            </w:r>
            <w:r>
              <w:rPr>
                <w:rFonts w:ascii="Times New Roman" w:hAnsi="Times New Roman" w:cs="Times New Roman"/>
                <w:sz w:val="24"/>
                <w:szCs w:val="24"/>
              </w:rPr>
              <w:t>was</w:t>
            </w:r>
            <w:r w:rsidRPr="003147DB">
              <w:rPr>
                <w:rFonts w:ascii="Times New Roman" w:hAnsi="Times New Roman" w:cs="Times New Roman"/>
                <w:sz w:val="24"/>
                <w:szCs w:val="24"/>
              </w:rPr>
              <w:t xml:space="preserve"> entered. Domains are most important for military/conflict events.</w:t>
            </w:r>
            <w:r w:rsidR="0090425D">
              <w:rPr>
                <w:rFonts w:ascii="Times New Roman" w:hAnsi="Times New Roman" w:cs="Times New Roman"/>
                <w:sz w:val="24"/>
                <w:szCs w:val="24"/>
              </w:rPr>
              <w:t xml:space="preserve"> </w:t>
            </w:r>
            <w:r w:rsidR="0090425D">
              <w:rPr>
                <w:rFonts w:ascii="Times New Roman" w:hAnsi="Times New Roman" w:cs="Times New Roman"/>
                <w:sz w:val="24"/>
                <w:szCs w:val="24"/>
              </w:rPr>
              <w:t>(String with values separated by “;“)</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domain_Air</w:t>
            </w:r>
            <w:proofErr w:type="spellEnd"/>
          </w:p>
        </w:tc>
        <w:tc>
          <w:tcPr>
            <w:tcW w:w="7015" w:type="dxa"/>
          </w:tcPr>
          <w:p w:rsidR="001821A1" w:rsidRPr="001821A1" w:rsidRDefault="001821A1" w:rsidP="00782D7A">
            <w:pPr>
              <w:rPr>
                <w:rFonts w:ascii="Times New Roman" w:hAnsi="Times New Roman" w:cs="Times New Roman"/>
                <w:sz w:val="24"/>
                <w:szCs w:val="24"/>
              </w:rPr>
            </w:pPr>
            <w:r w:rsidRPr="003147DB">
              <w:rPr>
                <w:rFonts w:ascii="Times New Roman" w:hAnsi="Times New Roman" w:cs="Times New Roman"/>
                <w:sz w:val="24"/>
                <w:szCs w:val="24"/>
              </w:rPr>
              <w:t xml:space="preserve">The interaction occurred in the air. </w:t>
            </w:r>
            <w:r w:rsidRPr="009733BA">
              <w:rPr>
                <w:rFonts w:ascii="Times New Roman" w:hAnsi="Times New Roman" w:cs="Times New Roman"/>
                <w:i/>
                <w:sz w:val="24"/>
                <w:szCs w:val="24"/>
              </w:rPr>
              <w:t>"Nationalist China's response, on 7 September, took the form of air strikes against the Chinese mainland."</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domain_Land</w:t>
            </w:r>
            <w:proofErr w:type="spellEnd"/>
          </w:p>
        </w:tc>
        <w:tc>
          <w:tcPr>
            <w:tcW w:w="7015" w:type="dxa"/>
          </w:tcPr>
          <w:p w:rsidR="001821A1" w:rsidRPr="001821A1" w:rsidRDefault="001821A1" w:rsidP="00782D7A">
            <w:pPr>
              <w:rPr>
                <w:rFonts w:ascii="Times New Roman" w:hAnsi="Times New Roman" w:cs="Times New Roman"/>
                <w:sz w:val="24"/>
                <w:szCs w:val="24"/>
              </w:rPr>
            </w:pPr>
            <w:r>
              <w:rPr>
                <w:rFonts w:ascii="Times New Roman" w:hAnsi="Times New Roman" w:cs="Times New Roman"/>
                <w:sz w:val="24"/>
                <w:szCs w:val="24"/>
              </w:rPr>
              <w:t>T</w:t>
            </w:r>
            <w:r w:rsidRPr="003147DB">
              <w:rPr>
                <w:rFonts w:ascii="Times New Roman" w:hAnsi="Times New Roman" w:cs="Times New Roman"/>
                <w:sz w:val="24"/>
                <w:szCs w:val="24"/>
              </w:rPr>
              <w:t xml:space="preserve">he interaction occurred on the dry portion of the earth’s surface like a continent. </w:t>
            </w:r>
            <w:r w:rsidRPr="009733BA">
              <w:rPr>
                <w:rFonts w:ascii="Times New Roman" w:hAnsi="Times New Roman" w:cs="Times New Roman"/>
                <w:i/>
                <w:sz w:val="24"/>
                <w:szCs w:val="24"/>
              </w:rPr>
              <w:t>"Throughout that year the Communists gradually achieved control over the mainland."</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domain_Sea</w:t>
            </w:r>
            <w:proofErr w:type="spellEnd"/>
          </w:p>
        </w:tc>
        <w:tc>
          <w:tcPr>
            <w:tcW w:w="7015" w:type="dxa"/>
          </w:tcPr>
          <w:p w:rsidR="001821A1" w:rsidRPr="001821A1" w:rsidRDefault="001821A1" w:rsidP="00782D7A">
            <w:pPr>
              <w:rPr>
                <w:rFonts w:ascii="Times New Roman" w:hAnsi="Times New Roman" w:cs="Times New Roman"/>
                <w:sz w:val="24"/>
                <w:szCs w:val="24"/>
              </w:rPr>
            </w:pPr>
            <w:r w:rsidRPr="003147DB">
              <w:rPr>
                <w:rFonts w:ascii="Times New Roman" w:hAnsi="Times New Roman" w:cs="Times New Roman"/>
                <w:sz w:val="24"/>
                <w:szCs w:val="24"/>
              </w:rPr>
              <w:t xml:space="preserve">The interaction occurred in the ocean. </w:t>
            </w:r>
            <w:r w:rsidRPr="009733BA">
              <w:rPr>
                <w:rFonts w:ascii="Times New Roman" w:hAnsi="Times New Roman" w:cs="Times New Roman"/>
                <w:i/>
                <w:sz w:val="24"/>
                <w:szCs w:val="24"/>
              </w:rPr>
              <w:t xml:space="preserve">"The U.S. responded with a decision on the 20th to blockade all offensive military equipment </w:t>
            </w:r>
            <w:proofErr w:type="spellStart"/>
            <w:r w:rsidRPr="009733BA">
              <w:rPr>
                <w:rFonts w:ascii="Times New Roman" w:hAnsi="Times New Roman" w:cs="Times New Roman"/>
                <w:i/>
                <w:sz w:val="24"/>
                <w:szCs w:val="24"/>
              </w:rPr>
              <w:t>en</w:t>
            </w:r>
            <w:proofErr w:type="spellEnd"/>
            <w:r w:rsidRPr="009733BA">
              <w:rPr>
                <w:rFonts w:ascii="Times New Roman" w:hAnsi="Times New Roman" w:cs="Times New Roman"/>
                <w:i/>
                <w:sz w:val="24"/>
                <w:szCs w:val="24"/>
              </w:rPr>
              <w:t xml:space="preserve"> route to Cuba."</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domain_WMD</w:t>
            </w:r>
            <w:proofErr w:type="spellEnd"/>
          </w:p>
        </w:tc>
        <w:tc>
          <w:tcPr>
            <w:tcW w:w="7015" w:type="dxa"/>
          </w:tcPr>
          <w:p w:rsidR="001821A1" w:rsidRPr="001821A1" w:rsidRDefault="001821A1" w:rsidP="00782D7A">
            <w:pPr>
              <w:rPr>
                <w:rFonts w:ascii="Times New Roman" w:hAnsi="Times New Roman" w:cs="Times New Roman"/>
                <w:sz w:val="24"/>
                <w:szCs w:val="24"/>
              </w:rPr>
            </w:pPr>
            <w:r w:rsidRPr="003147DB">
              <w:rPr>
                <w:rFonts w:ascii="Times New Roman" w:hAnsi="Times New Roman" w:cs="Times New Roman"/>
                <w:sz w:val="24"/>
                <w:szCs w:val="24"/>
              </w:rPr>
              <w:t xml:space="preserve">Nuclear, chemical, or biological weapons. </w:t>
            </w:r>
            <w:r>
              <w:rPr>
                <w:rFonts w:ascii="Times New Roman" w:hAnsi="Times New Roman" w:cs="Times New Roman"/>
                <w:sz w:val="24"/>
                <w:szCs w:val="24"/>
              </w:rPr>
              <w:t>For WMD events,</w:t>
            </w:r>
            <w:r w:rsidRPr="003147DB">
              <w:rPr>
                <w:rFonts w:ascii="Times New Roman" w:hAnsi="Times New Roman" w:cs="Times New Roman"/>
                <w:sz w:val="24"/>
                <w:szCs w:val="24"/>
              </w:rPr>
              <w:t xml:space="preserve"> the physical domain (land, sea, air, space, </w:t>
            </w:r>
            <w:proofErr w:type="spellStart"/>
            <w:r w:rsidRPr="003147DB">
              <w:rPr>
                <w:rFonts w:ascii="Times New Roman" w:hAnsi="Times New Roman" w:cs="Times New Roman"/>
                <w:sz w:val="24"/>
                <w:szCs w:val="24"/>
              </w:rPr>
              <w:t>etc</w:t>
            </w:r>
            <w:proofErr w:type="spellEnd"/>
            <w:r w:rsidRPr="003147DB">
              <w:rPr>
                <w:rFonts w:ascii="Times New Roman" w:hAnsi="Times New Roman" w:cs="Times New Roman"/>
                <w:sz w:val="24"/>
                <w:szCs w:val="24"/>
              </w:rPr>
              <w:t xml:space="preserve">) where the WMD interaction occurred </w:t>
            </w:r>
            <w:r>
              <w:rPr>
                <w:rFonts w:ascii="Times New Roman" w:hAnsi="Times New Roman" w:cs="Times New Roman"/>
                <w:sz w:val="24"/>
                <w:szCs w:val="24"/>
              </w:rPr>
              <w:t xml:space="preserve">is included in the data in addition to </w:t>
            </w:r>
            <w:r w:rsidRPr="003147DB">
              <w:rPr>
                <w:rFonts w:ascii="Times New Roman" w:hAnsi="Times New Roman" w:cs="Times New Roman"/>
                <w:sz w:val="24"/>
                <w:szCs w:val="24"/>
              </w:rPr>
              <w:t xml:space="preserve">the presence/existence of WMDs. </w:t>
            </w:r>
            <w:r w:rsidRPr="009733BA">
              <w:rPr>
                <w:rFonts w:ascii="Times New Roman" w:hAnsi="Times New Roman" w:cs="Times New Roman"/>
                <w:i/>
                <w:sz w:val="24"/>
                <w:szCs w:val="24"/>
              </w:rPr>
              <w:t>"The crisis escalated further when, on 25 October, a Soviet freighter arrived in Alexandria reportedly carrying nuclear weapons."</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r>
              <w:rPr>
                <w:rFonts w:ascii="Calibri" w:hAnsi="Calibri"/>
                <w:color w:val="000000"/>
              </w:rPr>
              <w:t>interact_</w:t>
            </w:r>
            <w:r w:rsidR="0090425D">
              <w:rPr>
                <w:rFonts w:ascii="Calibri" w:hAnsi="Calibri"/>
                <w:color w:val="000000"/>
              </w:rPr>
              <w:t xml:space="preserve"> </w:t>
            </w:r>
            <w:proofErr w:type="spellStart"/>
            <w:r w:rsidR="0090425D">
              <w:rPr>
                <w:rFonts w:ascii="Calibri" w:hAnsi="Calibri"/>
                <w:color w:val="000000"/>
              </w:rPr>
              <w:t>escalate_</w:t>
            </w:r>
            <w:r>
              <w:rPr>
                <w:rFonts w:ascii="Calibri" w:hAnsi="Calibri"/>
                <w:color w:val="000000"/>
              </w:rPr>
              <w:t>units</w:t>
            </w:r>
            <w:proofErr w:type="spellEnd"/>
          </w:p>
        </w:tc>
        <w:tc>
          <w:tcPr>
            <w:tcW w:w="7015" w:type="dxa"/>
          </w:tcPr>
          <w:p w:rsidR="001821A1" w:rsidRPr="001821A1" w:rsidRDefault="0090425D" w:rsidP="00782D7A">
            <w:pPr>
              <w:rPr>
                <w:rFonts w:ascii="Times New Roman" w:hAnsi="Times New Roman" w:cs="Times New Roman"/>
                <w:sz w:val="24"/>
                <w:szCs w:val="24"/>
              </w:rPr>
            </w:pPr>
            <w:r>
              <w:rPr>
                <w:rFonts w:ascii="Times New Roman" w:hAnsi="Times New Roman" w:cs="Times New Roman"/>
                <w:sz w:val="24"/>
                <w:szCs w:val="24"/>
              </w:rPr>
              <w:t>(String with values separated by “;“)</w:t>
            </w:r>
            <w:r>
              <w:rPr>
                <w:rFonts w:ascii="Times New Roman" w:hAnsi="Times New Roman" w:cs="Times New Roman"/>
                <w:sz w:val="24"/>
                <w:szCs w:val="24"/>
              </w:rPr>
              <w:br/>
            </w:r>
            <w:r w:rsidR="001821A1">
              <w:rPr>
                <w:rFonts w:ascii="Times New Roman" w:hAnsi="Times New Roman" w:cs="Times New Roman"/>
                <w:sz w:val="24"/>
                <w:szCs w:val="24"/>
              </w:rPr>
              <w:t>“</w:t>
            </w:r>
            <w:r w:rsidR="001821A1" w:rsidRPr="009733BA">
              <w:rPr>
                <w:rFonts w:ascii="Times New Roman" w:hAnsi="Times New Roman" w:cs="Times New Roman"/>
                <w:sz w:val="24"/>
                <w:szCs w:val="24"/>
              </w:rPr>
              <w:t>What type of military units were involved in the interaction?</w:t>
            </w:r>
            <w:r w:rsidR="001821A1">
              <w:rPr>
                <w:rFonts w:ascii="Times New Roman" w:hAnsi="Times New Roman" w:cs="Times New Roman"/>
                <w:sz w:val="24"/>
                <w:szCs w:val="24"/>
              </w:rPr>
              <w:t>”</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unit_Aircraft_Carriers</w:t>
            </w:r>
            <w:proofErr w:type="spellEnd"/>
          </w:p>
        </w:tc>
        <w:tc>
          <w:tcPr>
            <w:tcW w:w="7015" w:type="dxa"/>
          </w:tcPr>
          <w:p w:rsidR="001821A1" w:rsidRPr="009733BA" w:rsidRDefault="001821A1" w:rsidP="00782D7A">
            <w:pPr>
              <w:rPr>
                <w:rFonts w:ascii="Times New Roman" w:hAnsi="Times New Roman" w:cs="Times New Roman"/>
                <w:sz w:val="24"/>
                <w:szCs w:val="24"/>
              </w:rPr>
            </w:pPr>
            <w:r w:rsidRPr="009733BA">
              <w:rPr>
                <w:rFonts w:ascii="Times New Roman" w:hAnsi="Times New Roman" w:cs="Times New Roman"/>
                <w:sz w:val="24"/>
                <w:szCs w:val="24"/>
              </w:rPr>
              <w:t xml:space="preserve">Large naval vessel designed as a mobile air base from which aircraft can </w:t>
            </w:r>
            <w:proofErr w:type="spellStart"/>
            <w:r w:rsidRPr="009733BA">
              <w:rPr>
                <w:rFonts w:ascii="Times New Roman" w:hAnsi="Times New Roman" w:cs="Times New Roman"/>
                <w:sz w:val="24"/>
                <w:szCs w:val="24"/>
              </w:rPr>
              <w:t>takeoff</w:t>
            </w:r>
            <w:proofErr w:type="spellEnd"/>
            <w:r w:rsidRPr="009733BA">
              <w:rPr>
                <w:rFonts w:ascii="Times New Roman" w:hAnsi="Times New Roman" w:cs="Times New Roman"/>
                <w:sz w:val="24"/>
                <w:szCs w:val="24"/>
              </w:rPr>
              <w:t xml:space="preserve"> and land.</w:t>
            </w:r>
          </w:p>
          <w:p w:rsidR="001821A1" w:rsidRPr="001821A1" w:rsidRDefault="001821A1" w:rsidP="00782D7A">
            <w:pPr>
              <w:rPr>
                <w:rFonts w:ascii="Times New Roman" w:hAnsi="Times New Roman" w:cs="Times New Roman"/>
                <w:i/>
                <w:sz w:val="24"/>
                <w:szCs w:val="24"/>
              </w:rPr>
            </w:pPr>
            <w:r w:rsidRPr="009733BA">
              <w:rPr>
                <w:rFonts w:ascii="Times New Roman" w:hAnsi="Times New Roman" w:cs="Times New Roman"/>
                <w:i/>
                <w:sz w:val="24"/>
                <w:szCs w:val="24"/>
              </w:rPr>
              <w:lastRenderedPageBreak/>
              <w:t>"On the 12th the U.S. responded by deciding to send the Seventh Fleet to the area and appealing to the UN. On 2 December 1954 a defense treaty was signed between the U.S. and Taiwan, by which time the PRC had ceased the bombardment, ending Taiwan's first crisis."</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lastRenderedPageBreak/>
              <w:t>unit_Armor</w:t>
            </w:r>
            <w:proofErr w:type="spellEnd"/>
          </w:p>
        </w:tc>
        <w:tc>
          <w:tcPr>
            <w:tcW w:w="7015" w:type="dxa"/>
          </w:tcPr>
          <w:p w:rsidR="001821A1" w:rsidRPr="001821A1" w:rsidRDefault="001821A1" w:rsidP="00782D7A">
            <w:pPr>
              <w:rPr>
                <w:rFonts w:ascii="Times New Roman" w:hAnsi="Times New Roman" w:cs="Times New Roman"/>
                <w:sz w:val="24"/>
                <w:szCs w:val="24"/>
              </w:rPr>
            </w:pPr>
            <w:r w:rsidRPr="009733BA">
              <w:rPr>
                <w:rFonts w:ascii="Times New Roman" w:hAnsi="Times New Roman" w:cs="Times New Roman"/>
                <w:sz w:val="24"/>
                <w:szCs w:val="24"/>
              </w:rPr>
              <w:t xml:space="preserve">Armored vehicles such as tanks or </w:t>
            </w:r>
            <w:proofErr w:type="spellStart"/>
            <w:r w:rsidRPr="009733BA">
              <w:rPr>
                <w:rFonts w:ascii="Times New Roman" w:hAnsi="Times New Roman" w:cs="Times New Roman"/>
                <w:sz w:val="24"/>
                <w:szCs w:val="24"/>
              </w:rPr>
              <w:t>humvees</w:t>
            </w:r>
            <w:proofErr w:type="spellEnd"/>
            <w:r w:rsidRPr="009733BA">
              <w:rPr>
                <w:rFonts w:ascii="Times New Roman" w:hAnsi="Times New Roman" w:cs="Times New Roman"/>
                <w:sz w:val="24"/>
                <w:szCs w:val="24"/>
              </w:rPr>
              <w:t xml:space="preserve">. </w:t>
            </w:r>
            <w:r w:rsidRPr="009733BA">
              <w:rPr>
                <w:rFonts w:ascii="Times New Roman" w:hAnsi="Times New Roman" w:cs="Times New Roman"/>
                <w:i/>
                <w:sz w:val="24"/>
                <w:szCs w:val="24"/>
              </w:rPr>
              <w:t>"The latter responded on 1 September by dispatching an armored column across the cease-fire line in southern Kashmir</w:t>
            </w:r>
            <w:r>
              <w:rPr>
                <w:rFonts w:ascii="Times New Roman" w:hAnsi="Times New Roman" w:cs="Times New Roman"/>
                <w:i/>
                <w:sz w:val="24"/>
                <w:szCs w:val="24"/>
              </w:rPr>
              <w:t>.</w:t>
            </w:r>
            <w:r w:rsidRPr="009733BA">
              <w:rPr>
                <w:rFonts w:ascii="Times New Roman" w:hAnsi="Times New Roman" w:cs="Times New Roman"/>
                <w:i/>
                <w:sz w:val="24"/>
                <w:szCs w:val="24"/>
              </w:rPr>
              <w:t>"</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unit_Artillery</w:t>
            </w:r>
            <w:proofErr w:type="spellEnd"/>
          </w:p>
        </w:tc>
        <w:tc>
          <w:tcPr>
            <w:tcW w:w="7015" w:type="dxa"/>
          </w:tcPr>
          <w:p w:rsidR="001821A1" w:rsidRPr="009733BA" w:rsidRDefault="001821A1" w:rsidP="00782D7A">
            <w:pPr>
              <w:rPr>
                <w:rFonts w:ascii="Times New Roman" w:hAnsi="Times New Roman" w:cs="Times New Roman"/>
                <w:sz w:val="24"/>
                <w:szCs w:val="24"/>
              </w:rPr>
            </w:pPr>
            <w:r w:rsidRPr="009733BA">
              <w:rPr>
                <w:rFonts w:ascii="Times New Roman" w:hAnsi="Times New Roman" w:cs="Times New Roman"/>
                <w:sz w:val="24"/>
                <w:szCs w:val="24"/>
              </w:rPr>
              <w:t>Large caliber weapons for discharging missiles like cannons and missile launchers.</w:t>
            </w:r>
          </w:p>
          <w:p w:rsidR="001821A1" w:rsidRPr="009320C7" w:rsidRDefault="001821A1" w:rsidP="00782D7A">
            <w:pPr>
              <w:rPr>
                <w:rFonts w:ascii="Times New Roman" w:hAnsi="Times New Roman" w:cs="Times New Roman"/>
                <w:i/>
                <w:sz w:val="24"/>
                <w:szCs w:val="24"/>
              </w:rPr>
            </w:pPr>
            <w:r w:rsidRPr="009733BA">
              <w:rPr>
                <w:rFonts w:ascii="Times New Roman" w:hAnsi="Times New Roman" w:cs="Times New Roman"/>
                <w:i/>
                <w:sz w:val="24"/>
                <w:szCs w:val="24"/>
              </w:rPr>
              <w:t>"On 3 September 1954 the PRC bombarded the Nationalist-held offshore islands of Quemoy and Matsu."</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unit_Bombers</w:t>
            </w:r>
            <w:proofErr w:type="spellEnd"/>
          </w:p>
        </w:tc>
        <w:tc>
          <w:tcPr>
            <w:tcW w:w="7015" w:type="dxa"/>
          </w:tcPr>
          <w:p w:rsidR="001821A1" w:rsidRPr="009733BA" w:rsidRDefault="001821A1" w:rsidP="00782D7A">
            <w:pPr>
              <w:rPr>
                <w:rFonts w:ascii="Times New Roman" w:hAnsi="Times New Roman" w:cs="Times New Roman"/>
                <w:sz w:val="24"/>
                <w:szCs w:val="24"/>
              </w:rPr>
            </w:pPr>
            <w:r w:rsidRPr="009733BA">
              <w:rPr>
                <w:rFonts w:ascii="Times New Roman" w:hAnsi="Times New Roman" w:cs="Times New Roman"/>
                <w:sz w:val="24"/>
                <w:szCs w:val="24"/>
              </w:rPr>
              <w:t>Military aircraft designed to attack ground and sea targets.</w:t>
            </w:r>
          </w:p>
          <w:p w:rsidR="001821A1" w:rsidRPr="001821A1" w:rsidRDefault="001821A1" w:rsidP="00782D7A">
            <w:pPr>
              <w:rPr>
                <w:rFonts w:ascii="Times New Roman" w:hAnsi="Times New Roman" w:cs="Times New Roman"/>
                <w:i/>
                <w:sz w:val="24"/>
                <w:szCs w:val="24"/>
              </w:rPr>
            </w:pPr>
            <w:r w:rsidRPr="009733BA">
              <w:rPr>
                <w:rFonts w:ascii="Times New Roman" w:hAnsi="Times New Roman" w:cs="Times New Roman"/>
                <w:i/>
                <w:sz w:val="24"/>
                <w:szCs w:val="24"/>
              </w:rPr>
              <w:t>"The German response was immediate: wherever they encountered Allied troops they fought back, hoping to prevent a firm Allied foothold on the Normandy coast."</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r w:rsidR="009320C7" w:rsidTr="00782D7A">
        <w:tc>
          <w:tcPr>
            <w:tcW w:w="2335" w:type="dxa"/>
            <w:vAlign w:val="bottom"/>
          </w:tcPr>
          <w:p w:rsidR="009320C7" w:rsidRDefault="009320C7" w:rsidP="009320C7">
            <w:pPr>
              <w:rPr>
                <w:rFonts w:ascii="Calibri" w:hAnsi="Calibri"/>
                <w:color w:val="000000"/>
              </w:rPr>
            </w:pPr>
            <w:proofErr w:type="spellStart"/>
            <w:r>
              <w:rPr>
                <w:rFonts w:ascii="Calibri" w:hAnsi="Calibri"/>
                <w:color w:val="000000"/>
              </w:rPr>
              <w:t>unit_Chemical</w:t>
            </w:r>
            <w:proofErr w:type="spellEnd"/>
          </w:p>
        </w:tc>
        <w:tc>
          <w:tcPr>
            <w:tcW w:w="7015" w:type="dxa"/>
          </w:tcPr>
          <w:p w:rsidR="009320C7" w:rsidRPr="001821A1" w:rsidRDefault="009320C7" w:rsidP="0090425D">
            <w:pPr>
              <w:rPr>
                <w:rFonts w:ascii="Times New Roman" w:hAnsi="Times New Roman" w:cs="Times New Roman"/>
                <w:sz w:val="24"/>
                <w:szCs w:val="24"/>
              </w:rPr>
            </w:pPr>
            <w:r w:rsidRPr="009733BA">
              <w:rPr>
                <w:rFonts w:ascii="Times New Roman" w:hAnsi="Times New Roman" w:cs="Times New Roman"/>
                <w:sz w:val="24"/>
                <w:szCs w:val="24"/>
              </w:rPr>
              <w:t>Chemical</w:t>
            </w:r>
            <w:r w:rsidR="0090425D">
              <w:rPr>
                <w:rFonts w:ascii="Times New Roman" w:hAnsi="Times New Roman" w:cs="Times New Roman"/>
                <w:sz w:val="24"/>
                <w:szCs w:val="24"/>
              </w:rPr>
              <w:t xml:space="preserve"> </w:t>
            </w:r>
            <w:r w:rsidRPr="009733BA">
              <w:rPr>
                <w:rFonts w:ascii="Times New Roman" w:hAnsi="Times New Roman" w:cs="Times New Roman"/>
                <w:sz w:val="24"/>
                <w:szCs w:val="24"/>
              </w:rPr>
              <w:t>Weapon using toxic chemicals like nerve gas, tear gas, or pepper spray.</w:t>
            </w:r>
            <w:r w:rsidR="0090425D">
              <w:rPr>
                <w:rFonts w:ascii="Times New Roman" w:hAnsi="Times New Roman" w:cs="Times New Roman"/>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unit_Fighters</w:t>
            </w:r>
            <w:proofErr w:type="spellEnd"/>
          </w:p>
        </w:tc>
        <w:tc>
          <w:tcPr>
            <w:tcW w:w="7015" w:type="dxa"/>
          </w:tcPr>
          <w:p w:rsidR="001821A1" w:rsidRPr="001821A1" w:rsidRDefault="001821A1" w:rsidP="0090425D">
            <w:pPr>
              <w:rPr>
                <w:rFonts w:ascii="Times New Roman" w:hAnsi="Times New Roman" w:cs="Times New Roman"/>
                <w:i/>
                <w:sz w:val="24"/>
                <w:szCs w:val="24"/>
              </w:rPr>
            </w:pPr>
            <w:r w:rsidRPr="009733BA">
              <w:rPr>
                <w:rFonts w:ascii="Times New Roman" w:hAnsi="Times New Roman" w:cs="Times New Roman"/>
                <w:sz w:val="24"/>
                <w:szCs w:val="24"/>
              </w:rPr>
              <w:t>Military aircraft designed for air-to-air combat.</w:t>
            </w:r>
            <w:r w:rsidR="0090425D">
              <w:rPr>
                <w:rFonts w:ascii="Times New Roman" w:hAnsi="Times New Roman" w:cs="Times New Roman"/>
                <w:sz w:val="24"/>
                <w:szCs w:val="24"/>
              </w:rPr>
              <w:t xml:space="preserve"> </w:t>
            </w:r>
            <w:r w:rsidRPr="009733BA">
              <w:rPr>
                <w:rFonts w:ascii="Times New Roman" w:hAnsi="Times New Roman" w:cs="Times New Roman"/>
                <w:i/>
                <w:sz w:val="24"/>
                <w:szCs w:val="24"/>
              </w:rPr>
              <w:t>"And on 1 May the Battle of Berlin began."</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unit_Missiles</w:t>
            </w:r>
            <w:proofErr w:type="spellEnd"/>
          </w:p>
        </w:tc>
        <w:tc>
          <w:tcPr>
            <w:tcW w:w="7015" w:type="dxa"/>
          </w:tcPr>
          <w:p w:rsidR="001821A1" w:rsidRPr="001821A1" w:rsidRDefault="001821A1" w:rsidP="0090425D">
            <w:pPr>
              <w:rPr>
                <w:rFonts w:ascii="Times New Roman" w:hAnsi="Times New Roman" w:cs="Times New Roman"/>
                <w:i/>
                <w:sz w:val="24"/>
                <w:szCs w:val="24"/>
              </w:rPr>
            </w:pPr>
            <w:r w:rsidRPr="009733BA">
              <w:rPr>
                <w:rFonts w:ascii="Times New Roman" w:hAnsi="Times New Roman" w:cs="Times New Roman"/>
                <w:sz w:val="24"/>
                <w:szCs w:val="24"/>
              </w:rPr>
              <w:t>Precision-guided munitions, typically discharged from ground or sea units.</w:t>
            </w:r>
            <w:r w:rsidR="0090425D">
              <w:rPr>
                <w:rFonts w:ascii="Times New Roman" w:hAnsi="Times New Roman" w:cs="Times New Roman"/>
                <w:sz w:val="24"/>
                <w:szCs w:val="24"/>
              </w:rPr>
              <w:t xml:space="preserve"> </w:t>
            </w:r>
            <w:r w:rsidRPr="009733BA">
              <w:rPr>
                <w:rFonts w:ascii="Times New Roman" w:hAnsi="Times New Roman" w:cs="Times New Roman"/>
                <w:i/>
                <w:sz w:val="24"/>
                <w:szCs w:val="24"/>
              </w:rPr>
              <w:t>"The U.S. crisis was triggered on 16 October when the CIA presented to President Kennedy photographic evidence of the presence of Soviet missiles in Cuba."</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unit_Nuclear</w:t>
            </w:r>
            <w:proofErr w:type="spellEnd"/>
          </w:p>
        </w:tc>
        <w:tc>
          <w:tcPr>
            <w:tcW w:w="7015" w:type="dxa"/>
          </w:tcPr>
          <w:p w:rsidR="001821A1" w:rsidRPr="001821A1" w:rsidRDefault="009320C7" w:rsidP="0090425D">
            <w:pPr>
              <w:rPr>
                <w:rFonts w:ascii="Times New Roman" w:hAnsi="Times New Roman" w:cs="Times New Roman"/>
                <w:sz w:val="24"/>
                <w:szCs w:val="24"/>
              </w:rPr>
            </w:pPr>
            <w:r w:rsidRPr="009733BA">
              <w:rPr>
                <w:rFonts w:ascii="Times New Roman" w:hAnsi="Times New Roman" w:cs="Times New Roman"/>
                <w:sz w:val="24"/>
                <w:szCs w:val="24"/>
              </w:rPr>
              <w:t>Nuclear</w:t>
            </w:r>
            <w:r w:rsidR="0090425D">
              <w:rPr>
                <w:rFonts w:ascii="Times New Roman" w:hAnsi="Times New Roman" w:cs="Times New Roman"/>
                <w:sz w:val="24"/>
                <w:szCs w:val="24"/>
              </w:rPr>
              <w:t xml:space="preserve"> </w:t>
            </w:r>
            <w:r w:rsidRPr="009733BA">
              <w:rPr>
                <w:rFonts w:ascii="Times New Roman" w:hAnsi="Times New Roman" w:cs="Times New Roman"/>
                <w:sz w:val="24"/>
                <w:szCs w:val="24"/>
              </w:rPr>
              <w:t>Weapon using atomic power in the form of fiss</w:t>
            </w:r>
            <w:r>
              <w:rPr>
                <w:rFonts w:ascii="Times New Roman" w:hAnsi="Times New Roman" w:cs="Times New Roman"/>
                <w:sz w:val="24"/>
                <w:szCs w:val="24"/>
              </w:rPr>
              <w:t>ion or fusion nuclear reactors.</w:t>
            </w:r>
            <w:r w:rsidR="0090425D">
              <w:rPr>
                <w:rFonts w:ascii="Times New Roman" w:hAnsi="Times New Roman" w:cs="Times New Roman"/>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unit_Submarines</w:t>
            </w:r>
            <w:proofErr w:type="spellEnd"/>
          </w:p>
        </w:tc>
        <w:tc>
          <w:tcPr>
            <w:tcW w:w="7015" w:type="dxa"/>
          </w:tcPr>
          <w:p w:rsidR="001821A1" w:rsidRPr="009733BA" w:rsidRDefault="001821A1" w:rsidP="00782D7A">
            <w:pPr>
              <w:rPr>
                <w:rFonts w:ascii="Times New Roman" w:hAnsi="Times New Roman" w:cs="Times New Roman"/>
                <w:sz w:val="24"/>
                <w:szCs w:val="24"/>
              </w:rPr>
            </w:pPr>
            <w:r w:rsidRPr="009733BA">
              <w:rPr>
                <w:rFonts w:ascii="Times New Roman" w:hAnsi="Times New Roman" w:cs="Times New Roman"/>
                <w:sz w:val="24"/>
                <w:szCs w:val="24"/>
              </w:rPr>
              <w:t>Warship that operates underneath the surface of the water.</w:t>
            </w:r>
          </w:p>
          <w:p w:rsidR="001821A1" w:rsidRPr="001821A1" w:rsidRDefault="001821A1" w:rsidP="00782D7A">
            <w:pPr>
              <w:rPr>
                <w:rFonts w:ascii="Times New Roman" w:hAnsi="Times New Roman" w:cs="Times New Roman"/>
                <w:sz w:val="24"/>
                <w:szCs w:val="24"/>
              </w:rPr>
            </w:pPr>
            <w:r w:rsidRPr="009733BA">
              <w:rPr>
                <w:rFonts w:ascii="Times New Roman" w:hAnsi="Times New Roman" w:cs="Times New Roman"/>
                <w:i/>
                <w:sz w:val="24"/>
                <w:szCs w:val="24"/>
              </w:rPr>
              <w:t xml:space="preserve">"The U.S. responded with a decision on the 20th to blockade all offensive military equipment </w:t>
            </w:r>
            <w:proofErr w:type="spellStart"/>
            <w:r w:rsidRPr="009733BA">
              <w:rPr>
                <w:rFonts w:ascii="Times New Roman" w:hAnsi="Times New Roman" w:cs="Times New Roman"/>
                <w:i/>
                <w:sz w:val="24"/>
                <w:szCs w:val="24"/>
              </w:rPr>
              <w:t>en</w:t>
            </w:r>
            <w:proofErr w:type="spellEnd"/>
            <w:r w:rsidRPr="009733BA">
              <w:rPr>
                <w:rFonts w:ascii="Times New Roman" w:hAnsi="Times New Roman" w:cs="Times New Roman"/>
                <w:i/>
                <w:sz w:val="24"/>
                <w:szCs w:val="24"/>
              </w:rPr>
              <w:t xml:space="preserve"> route to Cuba."</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unit_Surface</w:t>
            </w:r>
            <w:proofErr w:type="spellEnd"/>
            <w:r>
              <w:rPr>
                <w:rFonts w:ascii="Calibri" w:hAnsi="Calibri"/>
                <w:color w:val="000000"/>
              </w:rPr>
              <w:t xml:space="preserve"> Ships</w:t>
            </w:r>
          </w:p>
        </w:tc>
        <w:tc>
          <w:tcPr>
            <w:tcW w:w="7015" w:type="dxa"/>
          </w:tcPr>
          <w:p w:rsidR="001821A1" w:rsidRPr="009733BA" w:rsidRDefault="001821A1" w:rsidP="00782D7A">
            <w:pPr>
              <w:rPr>
                <w:rFonts w:ascii="Times New Roman" w:hAnsi="Times New Roman" w:cs="Times New Roman"/>
                <w:sz w:val="24"/>
                <w:szCs w:val="24"/>
              </w:rPr>
            </w:pPr>
            <w:r w:rsidRPr="009733BA">
              <w:rPr>
                <w:rFonts w:ascii="Times New Roman" w:hAnsi="Times New Roman" w:cs="Times New Roman"/>
                <w:sz w:val="24"/>
                <w:szCs w:val="24"/>
              </w:rPr>
              <w:t xml:space="preserve">Warship that operates on the surface of the water.. </w:t>
            </w:r>
          </w:p>
          <w:p w:rsidR="001821A1" w:rsidRPr="001821A1" w:rsidRDefault="001821A1" w:rsidP="00782D7A">
            <w:pPr>
              <w:rPr>
                <w:rFonts w:ascii="Times New Roman" w:hAnsi="Times New Roman" w:cs="Times New Roman"/>
                <w:i/>
                <w:sz w:val="24"/>
                <w:szCs w:val="24"/>
              </w:rPr>
            </w:pPr>
            <w:r w:rsidRPr="009733BA">
              <w:rPr>
                <w:rFonts w:ascii="Times New Roman" w:hAnsi="Times New Roman" w:cs="Times New Roman"/>
                <w:i/>
                <w:sz w:val="24"/>
                <w:szCs w:val="24"/>
              </w:rPr>
              <w:t>"In the meantime two Dutch navy destroyers were dispatched to reinforce troops already in the New Guinea area."</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unit_Surveillance</w:t>
            </w:r>
            <w:proofErr w:type="spellEnd"/>
          </w:p>
        </w:tc>
        <w:tc>
          <w:tcPr>
            <w:tcW w:w="7015" w:type="dxa"/>
          </w:tcPr>
          <w:p w:rsidR="001821A1" w:rsidRPr="009733BA" w:rsidRDefault="001821A1" w:rsidP="00782D7A">
            <w:pPr>
              <w:rPr>
                <w:rFonts w:ascii="Times New Roman" w:hAnsi="Times New Roman" w:cs="Times New Roman"/>
                <w:sz w:val="24"/>
                <w:szCs w:val="24"/>
              </w:rPr>
            </w:pPr>
            <w:r w:rsidRPr="009733BA">
              <w:rPr>
                <w:rFonts w:ascii="Times New Roman" w:hAnsi="Times New Roman" w:cs="Times New Roman"/>
                <w:sz w:val="24"/>
                <w:szCs w:val="24"/>
              </w:rPr>
              <w:t>Military aircraft used to collect information and intelligence.</w:t>
            </w:r>
          </w:p>
          <w:p w:rsidR="001821A1" w:rsidRPr="001821A1" w:rsidRDefault="001821A1" w:rsidP="00782D7A">
            <w:pPr>
              <w:rPr>
                <w:rFonts w:ascii="Times New Roman" w:hAnsi="Times New Roman" w:cs="Times New Roman"/>
                <w:sz w:val="24"/>
                <w:szCs w:val="24"/>
              </w:rPr>
            </w:pPr>
            <w:r w:rsidRPr="009733BA">
              <w:rPr>
                <w:rFonts w:ascii="Times New Roman" w:hAnsi="Times New Roman" w:cs="Times New Roman"/>
                <w:i/>
                <w:sz w:val="24"/>
                <w:szCs w:val="24"/>
              </w:rPr>
              <w:t>“At the same time he warned Washington that U-2 reconnaissance flights over Cuba must be stopped as well.”</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r w:rsidR="001821A1" w:rsidTr="00782D7A">
        <w:tc>
          <w:tcPr>
            <w:tcW w:w="2335" w:type="dxa"/>
            <w:vAlign w:val="bottom"/>
          </w:tcPr>
          <w:p w:rsidR="001821A1" w:rsidRDefault="001821A1" w:rsidP="001821A1">
            <w:pPr>
              <w:rPr>
                <w:rFonts w:ascii="Calibri" w:hAnsi="Calibri"/>
                <w:color w:val="000000"/>
              </w:rPr>
            </w:pPr>
            <w:proofErr w:type="spellStart"/>
            <w:r>
              <w:rPr>
                <w:rFonts w:ascii="Calibri" w:hAnsi="Calibri"/>
                <w:color w:val="000000"/>
              </w:rPr>
              <w:t>unit_Troops</w:t>
            </w:r>
            <w:proofErr w:type="spellEnd"/>
          </w:p>
        </w:tc>
        <w:tc>
          <w:tcPr>
            <w:tcW w:w="7015" w:type="dxa"/>
          </w:tcPr>
          <w:p w:rsidR="001821A1" w:rsidRPr="001821A1" w:rsidRDefault="001821A1" w:rsidP="00782D7A">
            <w:pPr>
              <w:rPr>
                <w:rFonts w:ascii="Times New Roman" w:hAnsi="Times New Roman" w:cs="Times New Roman"/>
                <w:sz w:val="24"/>
                <w:szCs w:val="24"/>
              </w:rPr>
            </w:pPr>
            <w:r w:rsidRPr="009733BA">
              <w:rPr>
                <w:rFonts w:ascii="Times New Roman" w:hAnsi="Times New Roman" w:cs="Times New Roman"/>
                <w:sz w:val="24"/>
                <w:szCs w:val="24"/>
              </w:rPr>
              <w:t xml:space="preserve">Individual human soldiers or units of soldiers. </w:t>
            </w:r>
            <w:r w:rsidRPr="009733BA">
              <w:rPr>
                <w:rFonts w:ascii="Times New Roman" w:hAnsi="Times New Roman" w:cs="Times New Roman"/>
                <w:i/>
                <w:sz w:val="24"/>
                <w:szCs w:val="24"/>
              </w:rPr>
              <w:t>"On 27 July, four battalions of the Pakistan National Guard were sent to reinforce the Pakistani army on the border."</w:t>
            </w:r>
            <w:r w:rsidR="0090425D">
              <w:rPr>
                <w:rFonts w:ascii="Times New Roman" w:hAnsi="Times New Roman" w:cs="Times New Roman"/>
                <w:i/>
                <w:sz w:val="24"/>
                <w:szCs w:val="24"/>
              </w:rPr>
              <w:t xml:space="preserve"> </w:t>
            </w:r>
            <w:r w:rsidR="0090425D">
              <w:rPr>
                <w:rFonts w:ascii="Times New Roman" w:hAnsi="Times New Roman" w:cs="Times New Roman"/>
                <w:sz w:val="24"/>
                <w:szCs w:val="24"/>
              </w:rPr>
              <w:t>(Logical)</w:t>
            </w:r>
          </w:p>
        </w:tc>
      </w:tr>
    </w:tbl>
    <w:p w:rsidR="00D17798" w:rsidRDefault="00D17798" w:rsidP="009733BA">
      <w:pPr>
        <w:spacing w:after="0" w:line="240" w:lineRule="auto"/>
        <w:jc w:val="both"/>
        <w:rPr>
          <w:rFonts w:ascii="Times New Roman" w:hAnsi="Times New Roman" w:cs="Times New Roman"/>
          <w:b/>
          <w:sz w:val="24"/>
          <w:szCs w:val="24"/>
          <w:u w:val="single"/>
        </w:rPr>
      </w:pPr>
    </w:p>
    <w:p w:rsidR="00D17798" w:rsidRDefault="00D17798" w:rsidP="009733BA">
      <w:pPr>
        <w:spacing w:after="0" w:line="240" w:lineRule="auto"/>
        <w:jc w:val="both"/>
        <w:rPr>
          <w:rFonts w:ascii="Times New Roman" w:hAnsi="Times New Roman" w:cs="Times New Roman"/>
          <w:b/>
          <w:sz w:val="24"/>
          <w:szCs w:val="24"/>
          <w:u w:val="single"/>
        </w:rPr>
      </w:pPr>
    </w:p>
    <w:p w:rsidR="00D17798" w:rsidRDefault="00D17798" w:rsidP="009733BA">
      <w:pPr>
        <w:spacing w:after="0" w:line="240" w:lineRule="auto"/>
        <w:jc w:val="both"/>
        <w:rPr>
          <w:rFonts w:ascii="Times New Roman" w:hAnsi="Times New Roman" w:cs="Times New Roman"/>
          <w:b/>
          <w:sz w:val="24"/>
          <w:szCs w:val="24"/>
          <w:u w:val="single"/>
        </w:rPr>
      </w:pPr>
    </w:p>
    <w:p w:rsidR="009733BA" w:rsidRDefault="002F6840" w:rsidP="009733BA">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Notes</w:t>
      </w:r>
    </w:p>
    <w:p w:rsidR="00EA519B" w:rsidRDefault="00EA519B" w:rsidP="002F684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Both domains and units were coded as true for an actor within a crisis if:</w:t>
      </w:r>
    </w:p>
    <w:p w:rsidR="00EA519B" w:rsidRDefault="00EA519B" w:rsidP="00EA519B">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actor was ever observed operating in that domain/with those units</w:t>
      </w:r>
    </w:p>
    <w:p w:rsidR="00EA519B" w:rsidRDefault="00EA519B" w:rsidP="00EA519B">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Only for physical acts, that were escalatory</w:t>
      </w:r>
    </w:p>
    <w:p w:rsidR="00EA519B" w:rsidRDefault="00EA519B" w:rsidP="00EA519B">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Against any other entity, not necessarily against the opposing target of the crisis or against other state actors listed.</w:t>
      </w:r>
    </w:p>
    <w:p w:rsidR="00EA519B" w:rsidRDefault="00EA519B" w:rsidP="00EA519B">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Missing values are handed in the following ways:</w:t>
      </w:r>
    </w:p>
    <w:p w:rsidR="00EA519B" w:rsidRDefault="00EA519B" w:rsidP="00EA519B">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no genuinely missing values in this set, every crisis-actor was reviewed for potential domains and units.</w:t>
      </w:r>
    </w:p>
    <w:p w:rsidR="00EA519B" w:rsidRDefault="00EA519B" w:rsidP="00EA519B">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Blank empty strings reflect no domain or unit having been coded for that actor.</w:t>
      </w:r>
    </w:p>
    <w:p w:rsidR="00EA519B" w:rsidRDefault="00D9022E" w:rsidP="00EA519B">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negative coding, a participant with n</w:t>
      </w:r>
      <w:r w:rsidR="00EA519B" w:rsidRPr="00EA519B">
        <w:rPr>
          <w:rFonts w:ascii="Times New Roman" w:hAnsi="Times New Roman" w:cs="Times New Roman"/>
          <w:sz w:val="24"/>
          <w:szCs w:val="24"/>
        </w:rPr>
        <w:t>o domain or unit coding</w:t>
      </w:r>
      <w:r>
        <w:rPr>
          <w:rFonts w:ascii="Times New Roman" w:hAnsi="Times New Roman" w:cs="Times New Roman"/>
          <w:sz w:val="24"/>
          <w:szCs w:val="24"/>
        </w:rPr>
        <w:t>,</w:t>
      </w:r>
      <w:r w:rsidR="00EA519B" w:rsidRPr="00EA519B">
        <w:rPr>
          <w:rFonts w:ascii="Times New Roman" w:hAnsi="Times New Roman" w:cs="Times New Roman"/>
          <w:sz w:val="24"/>
          <w:szCs w:val="24"/>
        </w:rPr>
        <w:t xml:space="preserve"> should be interpreted as a soft </w:t>
      </w:r>
      <w:r>
        <w:rPr>
          <w:rFonts w:ascii="Times New Roman" w:hAnsi="Times New Roman" w:cs="Times New Roman"/>
          <w:sz w:val="24"/>
          <w:szCs w:val="24"/>
        </w:rPr>
        <w:t>rather than hard coding</w:t>
      </w:r>
      <w:r w:rsidR="00EA519B">
        <w:rPr>
          <w:rFonts w:ascii="Times New Roman" w:hAnsi="Times New Roman" w:cs="Times New Roman"/>
          <w:sz w:val="24"/>
          <w:szCs w:val="24"/>
        </w:rPr>
        <w:t>.</w:t>
      </w:r>
      <w:bookmarkStart w:id="0" w:name="_GoBack"/>
      <w:bookmarkEnd w:id="0"/>
    </w:p>
    <w:p w:rsidR="00061593" w:rsidRDefault="00061593" w:rsidP="00EA519B">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Actions performed by a supra-national entity, e.g. an alliance or international institution, will not necessarily be attributed to member country. For crisis 430, Kosovo, the U.S. is shown to have engaged with bombers, but other NATO members who might have contributed assets to the air campaign were not.</w:t>
      </w:r>
    </w:p>
    <w:p w:rsidR="00EA519B" w:rsidRPr="00EA519B" w:rsidRDefault="00061593" w:rsidP="00EA519B">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state might have engaged in moves involving a domain or unit but that were </w:t>
      </w:r>
      <w:proofErr w:type="spellStart"/>
      <w:r>
        <w:rPr>
          <w:rFonts w:ascii="Times New Roman" w:hAnsi="Times New Roman" w:cs="Times New Roman"/>
          <w:sz w:val="24"/>
          <w:szCs w:val="24"/>
        </w:rPr>
        <w:t>deescalatory</w:t>
      </w:r>
      <w:proofErr w:type="spellEnd"/>
      <w:r>
        <w:rPr>
          <w:rFonts w:ascii="Times New Roman" w:hAnsi="Times New Roman" w:cs="Times New Roman"/>
          <w:sz w:val="24"/>
          <w:szCs w:val="24"/>
        </w:rPr>
        <w:t xml:space="preserve"> in nature (e.g. a withdrawal), or diplomacy (mentioning in a correspondence).</w:t>
      </w:r>
    </w:p>
    <w:p w:rsidR="002F6840" w:rsidRDefault="002F6840" w:rsidP="002F684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 additional domains were made available to coders, but neither were selected as escalatory acts by any of the actors in this set of crises.</w:t>
      </w:r>
    </w:p>
    <w:p w:rsidR="002F6840" w:rsidRDefault="002F6840" w:rsidP="004820CD">
      <w:pPr>
        <w:pStyle w:val="ListParagraph"/>
        <w:numPr>
          <w:ilvl w:val="1"/>
          <w:numId w:val="1"/>
        </w:numPr>
        <w:spacing w:after="0" w:line="240" w:lineRule="auto"/>
        <w:jc w:val="both"/>
        <w:rPr>
          <w:rFonts w:ascii="Times New Roman" w:hAnsi="Times New Roman" w:cs="Times New Roman"/>
          <w:sz w:val="24"/>
          <w:szCs w:val="24"/>
        </w:rPr>
      </w:pPr>
      <w:r w:rsidRPr="002F6840">
        <w:rPr>
          <w:rFonts w:ascii="Times New Roman" w:hAnsi="Times New Roman" w:cs="Times New Roman"/>
          <w:sz w:val="24"/>
          <w:szCs w:val="24"/>
        </w:rPr>
        <w:t>Space</w:t>
      </w:r>
      <w:r w:rsidRPr="002F6840">
        <w:rPr>
          <w:rFonts w:ascii="Times New Roman" w:hAnsi="Times New Roman" w:cs="Times New Roman"/>
          <w:sz w:val="24"/>
          <w:szCs w:val="24"/>
        </w:rPr>
        <w:t xml:space="preserve">- </w:t>
      </w:r>
      <w:r w:rsidRPr="002F6840">
        <w:rPr>
          <w:rFonts w:ascii="Times New Roman" w:hAnsi="Times New Roman" w:cs="Times New Roman"/>
          <w:sz w:val="24"/>
          <w:szCs w:val="24"/>
        </w:rPr>
        <w:t>Beyond the earth’s atmosphere.</w:t>
      </w:r>
    </w:p>
    <w:p w:rsidR="002F6840" w:rsidRPr="002F6840" w:rsidRDefault="002F6840" w:rsidP="002F6840">
      <w:pPr>
        <w:pStyle w:val="ListParagraph"/>
        <w:numPr>
          <w:ilvl w:val="1"/>
          <w:numId w:val="1"/>
        </w:numPr>
        <w:spacing w:after="0" w:line="240" w:lineRule="auto"/>
        <w:jc w:val="both"/>
        <w:rPr>
          <w:rFonts w:ascii="Times New Roman" w:hAnsi="Times New Roman" w:cs="Times New Roman"/>
          <w:sz w:val="24"/>
          <w:szCs w:val="24"/>
        </w:rPr>
      </w:pPr>
      <w:r w:rsidRPr="002F6840">
        <w:rPr>
          <w:rFonts w:ascii="Times New Roman" w:hAnsi="Times New Roman" w:cs="Times New Roman"/>
          <w:sz w:val="24"/>
          <w:szCs w:val="24"/>
        </w:rPr>
        <w:t>Cyber</w:t>
      </w:r>
      <w:r w:rsidRPr="002F6840">
        <w:rPr>
          <w:rFonts w:ascii="Times New Roman" w:hAnsi="Times New Roman" w:cs="Times New Roman"/>
          <w:sz w:val="24"/>
          <w:szCs w:val="24"/>
        </w:rPr>
        <w:t xml:space="preserve">- </w:t>
      </w:r>
      <w:r w:rsidRPr="002F6840">
        <w:rPr>
          <w:rFonts w:ascii="Times New Roman" w:hAnsi="Times New Roman" w:cs="Times New Roman"/>
          <w:sz w:val="24"/>
          <w:szCs w:val="24"/>
        </w:rPr>
        <w:t>Where communication over computer networks occurs.</w:t>
      </w:r>
    </w:p>
    <w:p w:rsidR="002F6840" w:rsidRDefault="002F6840" w:rsidP="009733BA">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 additional units were made available to coders, but neither were selected as escalatory acts by any of the actors in this set of crises.</w:t>
      </w:r>
    </w:p>
    <w:p w:rsidR="002F6840" w:rsidRDefault="009733BA" w:rsidP="009733BA">
      <w:pPr>
        <w:pStyle w:val="ListParagraph"/>
        <w:numPr>
          <w:ilvl w:val="1"/>
          <w:numId w:val="1"/>
        </w:numPr>
        <w:spacing w:after="0" w:line="240" w:lineRule="auto"/>
        <w:jc w:val="both"/>
        <w:rPr>
          <w:rFonts w:ascii="Times New Roman" w:hAnsi="Times New Roman" w:cs="Times New Roman"/>
          <w:sz w:val="24"/>
          <w:szCs w:val="24"/>
        </w:rPr>
      </w:pPr>
      <w:r w:rsidRPr="002F6840">
        <w:rPr>
          <w:rFonts w:ascii="Times New Roman" w:hAnsi="Times New Roman" w:cs="Times New Roman"/>
          <w:sz w:val="24"/>
          <w:szCs w:val="24"/>
        </w:rPr>
        <w:t>Satellites</w:t>
      </w:r>
      <w:r w:rsidR="002F6840">
        <w:rPr>
          <w:rFonts w:ascii="Times New Roman" w:hAnsi="Times New Roman" w:cs="Times New Roman"/>
          <w:sz w:val="24"/>
          <w:szCs w:val="24"/>
        </w:rPr>
        <w:t xml:space="preserve"> - </w:t>
      </w:r>
      <w:r w:rsidRPr="002F6840">
        <w:rPr>
          <w:rFonts w:ascii="Times New Roman" w:hAnsi="Times New Roman" w:cs="Times New Roman"/>
          <w:sz w:val="24"/>
          <w:szCs w:val="24"/>
        </w:rPr>
        <w:t>Man-made object that orbits around the earth.</w:t>
      </w:r>
    </w:p>
    <w:p w:rsidR="009733BA" w:rsidRPr="002F6840" w:rsidRDefault="009733BA" w:rsidP="007D5EB2">
      <w:pPr>
        <w:pStyle w:val="ListParagraph"/>
        <w:numPr>
          <w:ilvl w:val="1"/>
          <w:numId w:val="1"/>
        </w:numPr>
        <w:spacing w:after="0" w:line="240" w:lineRule="auto"/>
        <w:jc w:val="both"/>
        <w:rPr>
          <w:rFonts w:ascii="Times New Roman" w:hAnsi="Times New Roman" w:cs="Times New Roman"/>
          <w:sz w:val="24"/>
          <w:szCs w:val="24"/>
        </w:rPr>
      </w:pPr>
      <w:r w:rsidRPr="002F6840">
        <w:rPr>
          <w:rFonts w:ascii="Times New Roman" w:hAnsi="Times New Roman" w:cs="Times New Roman"/>
          <w:sz w:val="24"/>
          <w:szCs w:val="24"/>
        </w:rPr>
        <w:t>Biological</w:t>
      </w:r>
      <w:r w:rsidR="002F6840" w:rsidRPr="002F6840">
        <w:rPr>
          <w:rFonts w:ascii="Times New Roman" w:hAnsi="Times New Roman" w:cs="Times New Roman"/>
          <w:sz w:val="24"/>
          <w:szCs w:val="24"/>
        </w:rPr>
        <w:t xml:space="preserve"> - </w:t>
      </w:r>
      <w:r w:rsidRPr="002F6840">
        <w:rPr>
          <w:rFonts w:ascii="Times New Roman" w:hAnsi="Times New Roman" w:cs="Times New Roman"/>
          <w:sz w:val="24"/>
          <w:szCs w:val="24"/>
        </w:rPr>
        <w:t>Weapon using living organisms or biological toxins like bacteria, viruses, or fungi.</w:t>
      </w:r>
    </w:p>
    <w:p w:rsidR="009733BA" w:rsidRDefault="009733BA" w:rsidP="009733BA">
      <w:pPr>
        <w:spacing w:after="0" w:line="240" w:lineRule="auto"/>
        <w:jc w:val="both"/>
        <w:rPr>
          <w:rFonts w:ascii="Times New Roman" w:hAnsi="Times New Roman" w:cs="Times New Roman"/>
          <w:sz w:val="24"/>
          <w:szCs w:val="24"/>
        </w:rPr>
      </w:pPr>
    </w:p>
    <w:sectPr w:rsidR="009733B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CE3" w:rsidRDefault="00995CE3" w:rsidP="000E721A">
      <w:pPr>
        <w:spacing w:after="0" w:line="240" w:lineRule="auto"/>
      </w:pPr>
      <w:r>
        <w:separator/>
      </w:r>
    </w:p>
  </w:endnote>
  <w:endnote w:type="continuationSeparator" w:id="0">
    <w:p w:rsidR="00995CE3" w:rsidRDefault="00995CE3" w:rsidP="000E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861571"/>
      <w:docPartObj>
        <w:docPartGallery w:val="Page Numbers (Bottom of Page)"/>
        <w:docPartUnique/>
      </w:docPartObj>
    </w:sdtPr>
    <w:sdtEndPr>
      <w:rPr>
        <w:noProof/>
      </w:rPr>
    </w:sdtEndPr>
    <w:sdtContent>
      <w:p w:rsidR="000E721A" w:rsidRDefault="000E721A">
        <w:pPr>
          <w:pStyle w:val="Footer"/>
          <w:jc w:val="right"/>
        </w:pPr>
        <w:r>
          <w:fldChar w:fldCharType="begin"/>
        </w:r>
        <w:r>
          <w:instrText xml:space="preserve"> PAGE   \* MERGEFORMAT </w:instrText>
        </w:r>
        <w:r>
          <w:fldChar w:fldCharType="separate"/>
        </w:r>
        <w:r w:rsidR="00D9022E">
          <w:rPr>
            <w:noProof/>
          </w:rPr>
          <w:t>1</w:t>
        </w:r>
        <w:r>
          <w:rPr>
            <w:noProof/>
          </w:rPr>
          <w:fldChar w:fldCharType="end"/>
        </w:r>
      </w:p>
    </w:sdtContent>
  </w:sdt>
  <w:p w:rsidR="000E721A" w:rsidRDefault="000E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CE3" w:rsidRDefault="00995CE3" w:rsidP="000E721A">
      <w:pPr>
        <w:spacing w:after="0" w:line="240" w:lineRule="auto"/>
      </w:pPr>
      <w:r>
        <w:separator/>
      </w:r>
    </w:p>
  </w:footnote>
  <w:footnote w:type="continuationSeparator" w:id="0">
    <w:p w:rsidR="00995CE3" w:rsidRDefault="00995CE3" w:rsidP="000E7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971AA"/>
    <w:multiLevelType w:val="hybridMultilevel"/>
    <w:tmpl w:val="69DEF6D0"/>
    <w:lvl w:ilvl="0" w:tplc="B7C21844">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48"/>
    <w:rsid w:val="00061593"/>
    <w:rsid w:val="000E721A"/>
    <w:rsid w:val="001821A1"/>
    <w:rsid w:val="002F6840"/>
    <w:rsid w:val="003147DB"/>
    <w:rsid w:val="00782D7A"/>
    <w:rsid w:val="0090425D"/>
    <w:rsid w:val="009320C7"/>
    <w:rsid w:val="009733BA"/>
    <w:rsid w:val="00995CE3"/>
    <w:rsid w:val="009C6FBA"/>
    <w:rsid w:val="00A46048"/>
    <w:rsid w:val="00BB3CE2"/>
    <w:rsid w:val="00CB4E1D"/>
    <w:rsid w:val="00D17798"/>
    <w:rsid w:val="00D638A0"/>
    <w:rsid w:val="00D9022E"/>
    <w:rsid w:val="00EA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DF6A"/>
  <w15:chartTrackingRefBased/>
  <w15:docId w15:val="{3882B84F-4136-43C9-9697-44995191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21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21A"/>
  </w:style>
  <w:style w:type="paragraph" w:styleId="Footer">
    <w:name w:val="footer"/>
    <w:basedOn w:val="Normal"/>
    <w:link w:val="FooterChar"/>
    <w:uiPriority w:val="99"/>
    <w:unhideWhenUsed/>
    <w:rsid w:val="000E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21A"/>
  </w:style>
  <w:style w:type="table" w:styleId="TableGrid">
    <w:name w:val="Table Grid"/>
    <w:basedOn w:val="TableNormal"/>
    <w:uiPriority w:val="39"/>
    <w:rsid w:val="00D1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6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72456">
      <w:bodyDiv w:val="1"/>
      <w:marLeft w:val="0"/>
      <w:marRight w:val="0"/>
      <w:marTop w:val="0"/>
      <w:marBottom w:val="0"/>
      <w:divBdr>
        <w:top w:val="none" w:sz="0" w:space="0" w:color="auto"/>
        <w:left w:val="none" w:sz="0" w:space="0" w:color="auto"/>
        <w:bottom w:val="none" w:sz="0" w:space="0" w:color="auto"/>
        <w:right w:val="none" w:sz="0" w:space="0" w:color="auto"/>
      </w:divBdr>
    </w:div>
    <w:div w:id="728966575">
      <w:bodyDiv w:val="1"/>
      <w:marLeft w:val="0"/>
      <w:marRight w:val="0"/>
      <w:marTop w:val="0"/>
      <w:marBottom w:val="0"/>
      <w:divBdr>
        <w:top w:val="none" w:sz="0" w:space="0" w:color="auto"/>
        <w:left w:val="none" w:sz="0" w:space="0" w:color="auto"/>
        <w:bottom w:val="none" w:sz="0" w:space="0" w:color="auto"/>
        <w:right w:val="none" w:sz="0" w:space="0" w:color="auto"/>
      </w:divBdr>
      <w:divsChild>
        <w:div w:id="1120955087">
          <w:marLeft w:val="0"/>
          <w:marRight w:val="0"/>
          <w:marTop w:val="0"/>
          <w:marBottom w:val="0"/>
          <w:divBdr>
            <w:top w:val="none" w:sz="0" w:space="0" w:color="auto"/>
            <w:left w:val="none" w:sz="0" w:space="0" w:color="auto"/>
            <w:bottom w:val="none" w:sz="0" w:space="0" w:color="auto"/>
            <w:right w:val="none" w:sz="0" w:space="0" w:color="auto"/>
          </w:divBdr>
        </w:div>
      </w:divsChild>
    </w:div>
    <w:div w:id="1044134964">
      <w:bodyDiv w:val="1"/>
      <w:marLeft w:val="0"/>
      <w:marRight w:val="0"/>
      <w:marTop w:val="0"/>
      <w:marBottom w:val="0"/>
      <w:divBdr>
        <w:top w:val="none" w:sz="0" w:space="0" w:color="auto"/>
        <w:left w:val="none" w:sz="0" w:space="0" w:color="auto"/>
        <w:bottom w:val="none" w:sz="0" w:space="0" w:color="auto"/>
        <w:right w:val="none" w:sz="0" w:space="0" w:color="auto"/>
      </w:divBdr>
      <w:divsChild>
        <w:div w:id="1325890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Gannon</dc:creator>
  <cp:keywords/>
  <dc:description/>
  <cp:lastModifiedBy>R D</cp:lastModifiedBy>
  <cp:revision>7</cp:revision>
  <dcterms:created xsi:type="dcterms:W3CDTF">2016-12-30T16:11:00Z</dcterms:created>
  <dcterms:modified xsi:type="dcterms:W3CDTF">2017-01-01T01:04:00Z</dcterms:modified>
</cp:coreProperties>
</file>