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60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acquisition</w:t>
      </w:r>
    </w:p>
    <w:p>
      <w:pPr>
        <w:pStyle w:val="Definition"/>
      </w:pPr>
      <w:r>
        <w:t xml:space="preserve">when one firm purchases another</w:t>
      </w:r>
    </w:p>
    <w:p>
      <w:pPr>
        <w:pStyle w:val="DefinitionTerm"/>
      </w:pPr>
      <w:r>
        <w:t xml:space="preserve">antitrust laws</w:t>
      </w:r>
    </w:p>
    <w:p>
      <w:pPr>
        <w:pStyle w:val="Definition"/>
      </w:pPr>
      <w:r>
        <w:t xml:space="preserve">laws that give government the power to block certain mergers, and even in some cases to break up large firms into smaller ones</w:t>
      </w:r>
    </w:p>
    <w:p>
      <w:pPr>
        <w:pStyle w:val="DefinitionTerm"/>
      </w:pPr>
      <w:r>
        <w:t xml:space="preserve">bundling</w:t>
      </w:r>
    </w:p>
    <w:p>
      <w:pPr>
        <w:pStyle w:val="Definition"/>
      </w:pPr>
      <w:r>
        <w:t xml:space="preserve">a situation in which multiple products are sold as one</w:t>
      </w:r>
    </w:p>
    <w:p>
      <w:pPr>
        <w:pStyle w:val="DefinitionTerm"/>
      </w:pPr>
      <w:r>
        <w:t xml:space="preserve">concentration ratio</w:t>
      </w:r>
    </w:p>
    <w:p>
      <w:pPr>
        <w:pStyle w:val="Definition"/>
      </w:pPr>
      <w:r>
        <w:t xml:space="preserve">an early tool to measure the degree of monopoly power in an industry; measures what share of the total sales in the industry are accounted for by the largest firms, typically the top four to eight firms</w:t>
      </w:r>
    </w:p>
    <w:p>
      <w:pPr>
        <w:pStyle w:val="DefinitionTerm"/>
      </w:pPr>
      <w:r>
        <w:t xml:space="preserve">cost-plus regulation</w:t>
      </w:r>
    </w:p>
    <w:p>
      <w:pPr>
        <w:pStyle w:val="Definition"/>
      </w:pPr>
      <w:r>
        <w:t xml:space="preserve">when regulators permit a regulated firm to cover its costs and to make a normal level of profit</w:t>
      </w:r>
    </w:p>
    <w:p>
      <w:pPr>
        <w:pStyle w:val="DefinitionTerm"/>
      </w:pPr>
      <w:r>
        <w:t xml:space="preserve">exclusive dealing</w:t>
      </w:r>
    </w:p>
    <w:p>
      <w:pPr>
        <w:pStyle w:val="Definition"/>
      </w:pPr>
      <w:r>
        <w:t xml:space="preserve">an agreement that a dealer will sell only products from one manufacturer</w:t>
      </w:r>
    </w:p>
    <w:p>
      <w:pPr>
        <w:pStyle w:val="DefinitionTerm"/>
      </w:pPr>
      <w:r>
        <w:t xml:space="preserve">four-firm concentration ratio</w:t>
      </w:r>
    </w:p>
    <w:p>
      <w:pPr>
        <w:pStyle w:val="Definition"/>
      </w:pPr>
      <w:r>
        <w:t xml:space="preserve">the percentage of the total sales in the industry that are accounted for by the largest four firms</w:t>
      </w:r>
    </w:p>
    <w:p>
      <w:pPr>
        <w:pStyle w:val="DefinitionTerm"/>
      </w:pPr>
      <w:r>
        <w:t xml:space="preserve">Herfindahl-Hirschman Index (HHI)</w:t>
      </w:r>
    </w:p>
    <w:p>
      <w:pPr>
        <w:pStyle w:val="Definition"/>
      </w:pPr>
      <w:r>
        <w:t xml:space="preserve">approach to measuring market concentration by adding the square of the market share of each firm in the industry</w:t>
      </w:r>
    </w:p>
    <w:p>
      <w:pPr>
        <w:pStyle w:val="DefinitionTerm"/>
      </w:pPr>
      <w:r>
        <w:t xml:space="preserve">market share</w:t>
      </w:r>
    </w:p>
    <w:p>
      <w:pPr>
        <w:pStyle w:val="Definition"/>
      </w:pPr>
      <w:r>
        <w:t xml:space="preserve">the percentage of total sales in the market</w:t>
      </w:r>
    </w:p>
    <w:p>
      <w:pPr>
        <w:pStyle w:val="DefinitionTerm"/>
      </w:pPr>
      <w:r>
        <w:t xml:space="preserve">merger</w:t>
      </w:r>
    </w:p>
    <w:p>
      <w:pPr>
        <w:pStyle w:val="Definition"/>
      </w:pPr>
      <w:r>
        <w:t xml:space="preserve">when two formerly separate firms combine to become a single firm</w:t>
      </w:r>
    </w:p>
    <w:p>
      <w:pPr>
        <w:pStyle w:val="DefinitionTerm"/>
      </w:pPr>
      <w:r>
        <w:t xml:space="preserve">minimum resale price maintenance agreement</w:t>
      </w:r>
    </w:p>
    <w:p>
      <w:pPr>
        <w:pStyle w:val="Definition"/>
      </w:pPr>
      <w:r>
        <w:t xml:space="preserve">an agreement that requires a dealer who buys from a manufacturer to sell for at least a certain minimum price</w:t>
      </w:r>
    </w:p>
    <w:p>
      <w:pPr>
        <w:pStyle w:val="DefinitionTerm"/>
      </w:pPr>
      <w:r>
        <w:t xml:space="preserve">price cap regulation</w:t>
      </w:r>
    </w:p>
    <w:p>
      <w:pPr>
        <w:pStyle w:val="Definition"/>
      </w:pPr>
      <w:r>
        <w:t xml:space="preserve">when the regulator sets a price that a firm cannot exceed over the next few years</w:t>
      </w:r>
    </w:p>
    <w:p>
      <w:pPr>
        <w:pStyle w:val="DefinitionTerm"/>
      </w:pPr>
      <w:r>
        <w:t xml:space="preserve">regulatory capture</w:t>
      </w:r>
    </w:p>
    <w:p>
      <w:pPr>
        <w:pStyle w:val="Definition"/>
      </w:pPr>
      <w:r>
        <w:t xml:space="preserve">when the supposedly regulated firms end up playing a large role in setting the regulations that they will follow and as a result, they “capture” the people usually through the promise of a job in that “regulated” industry once their term in government has ended</w:t>
      </w:r>
    </w:p>
    <w:p>
      <w:pPr>
        <w:pStyle w:val="DefinitionTerm"/>
      </w:pPr>
      <w:r>
        <w:t xml:space="preserve">restrictive practices</w:t>
      </w:r>
    </w:p>
    <w:p>
      <w:pPr>
        <w:pStyle w:val="Definition"/>
      </w:pPr>
      <w:r>
        <w:t xml:space="preserve">practices that reduce competition but that do not involve outright agreements between firms to raise prices or to reduce the quantity produced</w:t>
      </w:r>
    </w:p>
    <w:p>
      <w:pPr>
        <w:pStyle w:val="DefinitionTerm"/>
      </w:pPr>
      <w:r>
        <w:t xml:space="preserve">tying sales</w:t>
      </w:r>
    </w:p>
    <w:p>
      <w:pPr>
        <w:pStyle w:val="Definition"/>
      </w:pPr>
      <w:r>
        <w:t xml:space="preserve">a situation where a customer is allowed to buy one product only if the customer also buys another product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2023-01-13T15:44:37Z</dcterms:created>
  <dcterms:modified xsi:type="dcterms:W3CDTF">2023-01-13T15:44:37Z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