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osite-page-113"/>
    <w:bookmarkStart w:id="20" w:name="key-terms"/>
    <w:p>
      <w:pPr>
        <w:pStyle w:val="Heading2"/>
      </w:pPr>
      <w:r>
        <w:t xml:space="preserve">Key Terms</w:t>
      </w:r>
    </w:p>
    <w:p>
      <w:pPr>
        <w:pStyle w:val="DefinitionTerm"/>
      </w:pPr>
      <w:r>
        <w:t xml:space="preserve">anti-dumping laws</w:t>
      </w:r>
    </w:p>
    <w:p>
      <w:pPr>
        <w:pStyle w:val="Definition"/>
      </w:pPr>
      <w:r>
        <w:t xml:space="preserve">laws that block imports sold below the cost of production and impose tariffs that would increase the price of these imports to reflect their cost of production</w:t>
      </w:r>
    </w:p>
    <w:p>
      <w:pPr>
        <w:pStyle w:val="DefinitionTerm"/>
      </w:pPr>
      <w:r>
        <w:t xml:space="preserve">common market</w:t>
      </w:r>
    </w:p>
    <w:p>
      <w:pPr>
        <w:pStyle w:val="Definition"/>
      </w:pPr>
      <w:r>
        <w:t xml:space="preserve">economic agreement between countries to allow free trade in goods, services, labor, and financial capital between members while having a common external trade policy</w:t>
      </w:r>
    </w:p>
    <w:p>
      <w:pPr>
        <w:pStyle w:val="DefinitionTerm"/>
      </w:pPr>
      <w:r>
        <w:t xml:space="preserve">disruptive market change</w:t>
      </w:r>
    </w:p>
    <w:p>
      <w:pPr>
        <w:pStyle w:val="Definition"/>
      </w:pPr>
      <w:r>
        <w:t xml:space="preserve">innovative new product or production technology which disrupts the status quo in a market, leading the innovators to earn more income and profits and the other firms to lose income and profits, unless they can come up with their own innovations</w:t>
      </w:r>
    </w:p>
    <w:p>
      <w:pPr>
        <w:pStyle w:val="DefinitionTerm"/>
      </w:pPr>
      <w:r>
        <w:t xml:space="preserve">dumping</w:t>
      </w:r>
    </w:p>
    <w:p>
      <w:pPr>
        <w:pStyle w:val="Definition"/>
      </w:pPr>
      <w:r>
        <w:t xml:space="preserve">selling internationally traded goods below their cost of production</w:t>
      </w:r>
    </w:p>
    <w:p>
      <w:pPr>
        <w:pStyle w:val="DefinitionTerm"/>
      </w:pPr>
      <w:r>
        <w:t xml:space="preserve">economic union</w:t>
      </w:r>
    </w:p>
    <w:p>
      <w:pPr>
        <w:pStyle w:val="Definition"/>
      </w:pPr>
      <w:r>
        <w:t xml:space="preserve">economic agreement between countries to allow free trade between members, a common external trade policy, and coordinated monetary and fiscal policies</w:t>
      </w:r>
    </w:p>
    <w:p>
      <w:pPr>
        <w:pStyle w:val="DefinitionTerm"/>
      </w:pPr>
      <w:r>
        <w:t xml:space="preserve">free trade agreement</w:t>
      </w:r>
    </w:p>
    <w:p>
      <w:pPr>
        <w:pStyle w:val="Definition"/>
      </w:pPr>
      <w:r>
        <w:t xml:space="preserve">economic agreement between countries to allow free trade between members</w:t>
      </w:r>
    </w:p>
    <w:p>
      <w:pPr>
        <w:pStyle w:val="DefinitionTerm"/>
      </w:pPr>
      <w:r>
        <w:t xml:space="preserve">General Agreement on Tariffs and Trade (GATT)</w:t>
      </w:r>
    </w:p>
    <w:p>
      <w:pPr>
        <w:pStyle w:val="Definition"/>
      </w:pPr>
      <w:r>
        <w:t xml:space="preserve">forum in which nations could come together to negotiate reductions in tariffs and other barriers to trade; the precursor to the World Trade Organization</w:t>
      </w:r>
    </w:p>
    <w:p>
      <w:pPr>
        <w:pStyle w:val="DefinitionTerm"/>
      </w:pPr>
      <w:r>
        <w:t xml:space="preserve">import quotas</w:t>
      </w:r>
    </w:p>
    <w:p>
      <w:pPr>
        <w:pStyle w:val="Definition"/>
      </w:pPr>
      <w:r>
        <w:t xml:space="preserve">numerical limits on the quantity of products that a country can import</w:t>
      </w:r>
    </w:p>
    <w:p>
      <w:pPr>
        <w:pStyle w:val="DefinitionTerm"/>
      </w:pPr>
      <w:r>
        <w:t xml:space="preserve">national interest argument</w:t>
      </w:r>
    </w:p>
    <w:p>
      <w:pPr>
        <w:pStyle w:val="Definition"/>
      </w:pPr>
      <w:r>
        <w:t xml:space="preserve">the argument that there are compelling national interests against depending on key imports from other nations</w:t>
      </w:r>
    </w:p>
    <w:p>
      <w:pPr>
        <w:pStyle w:val="DefinitionTerm"/>
      </w:pPr>
      <w:r>
        <w:t xml:space="preserve">nontariff barriers</w:t>
      </w:r>
    </w:p>
    <w:p>
      <w:pPr>
        <w:pStyle w:val="Definition"/>
      </w:pPr>
      <w:r>
        <w:t xml:space="preserve">ways a nation can draw up rules, regulations, inspections, and paperwork to make it more costly or difficult to import products</w:t>
      </w:r>
    </w:p>
    <w:p>
      <w:pPr>
        <w:pStyle w:val="DefinitionTerm"/>
      </w:pPr>
      <w:r>
        <w:t xml:space="preserve">protectionism</w:t>
      </w:r>
    </w:p>
    <w:p>
      <w:pPr>
        <w:pStyle w:val="Definition"/>
      </w:pPr>
      <w:r>
        <w:t xml:space="preserve">government policies to reduce or block imports</w:t>
      </w:r>
    </w:p>
    <w:p>
      <w:pPr>
        <w:pStyle w:val="DefinitionTerm"/>
      </w:pPr>
      <w:r>
        <w:t xml:space="preserve">race to the bottom</w:t>
      </w:r>
    </w:p>
    <w:p>
      <w:pPr>
        <w:pStyle w:val="Definition"/>
      </w:pPr>
      <w:r>
        <w:t xml:space="preserve">when production locates in countries with the lowest environmental (or other) standards, putting pressure on all countries to reduce their environmental standards</w:t>
      </w:r>
    </w:p>
    <w:p>
      <w:pPr>
        <w:pStyle w:val="DefinitionTerm"/>
      </w:pPr>
      <w:r>
        <w:t xml:space="preserve">World Trade Organization (WTO)</w:t>
      </w:r>
    </w:p>
    <w:p>
      <w:pPr>
        <w:pStyle w:val="Definition"/>
      </w:pPr>
      <w:r>
        <w:t xml:space="preserve">organization that seeks to negotiate reductions in barriers to trade and to adjudicate complaints about violations of international trade policy; successor to the General Agreement on Tariffs and Trade (GATT)</w:t>
      </w:r>
    </w:p>
    <w:bookmarkEnd w:id="20"/>
    <w:bookmarkEnd w:id="21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2023-01-13T15:42:16Z</dcterms:created>
  <dcterms:modified xsi:type="dcterms:W3CDTF">2023-01-13T15:42:16Z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