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mposite-page-38"/>
    <w:bookmarkStart w:id="50" w:name="self-check-questions"/>
    <w:p>
      <w:pPr>
        <w:pStyle w:val="Heading2"/>
      </w:pPr>
      <w:r>
        <w:t xml:space="preserve">Self-Check Questions</w:t>
      </w:r>
    </w:p>
    <w:bookmarkStart w:id="26" w:name="fs-idm28930832"/>
    <w:bookmarkStart w:id="22" w:name="fs-idm18450688"/>
    <w:bookmarkStart w:id="21" w:name="fs-idp730512"/>
    <w:p>
      <w:pPr>
        <w:pStyle w:val="FirstParagraph"/>
      </w:pPr>
      <w:hyperlink r:id="rId20">
        <w:r>
          <w:rPr>
            <w:rStyle w:val="InternetLink"/>
          </w:rPr>
          <w:t xml:space="preserve">1</w:t>
        </w:r>
      </w:hyperlink>
      <w:r>
        <w:t xml:space="preserve">.</w:t>
      </w:r>
      <w:r>
        <w:t xml:space="preserve"> </w:t>
      </w:r>
    </w:p>
    <w:p>
      <w:pPr>
        <w:pStyle w:val="TextBody"/>
      </w:pPr>
      <w:r>
        <w:t xml:space="preserve">A firm had sales revenue of $1 million last year. It spent $600,000 on labor, $150,000 on capital and $200,000 on materials. What was the firm’s accounting profit?</w:t>
      </w:r>
    </w:p>
    <w:bookmarkEnd w:id="21"/>
    <w:bookmarkEnd w:id="22"/>
    <w:bookmarkStart w:id="25" w:name="fs-idp12466368"/>
    <w:bookmarkStart w:id="24" w:name="fs-idm33925456"/>
    <w:p>
      <w:pPr>
        <w:pStyle w:val="TextBody"/>
      </w:pPr>
      <w:hyperlink r:id="rId23">
        <w:r>
          <w:rPr>
            <w:rStyle w:val="InternetLink"/>
          </w:rPr>
          <w:t xml:space="preserve">2</w:t>
        </w:r>
      </w:hyperlink>
      <w:r>
        <w:t xml:space="preserve">.</w:t>
      </w:r>
      <w:r>
        <w:t xml:space="preserve"> </w:t>
      </w:r>
    </w:p>
    <w:p>
      <w:pPr>
        <w:pStyle w:val="TextBody"/>
      </w:pPr>
      <w:r>
        <w:t xml:space="preserve">Continuing from</w:t>
      </w:r>
      <w:r>
        <w:t xml:space="preserve"> </w:t>
      </w:r>
      <w:hyperlink w:anchor="fs-idm18450688">
        <w:r>
          <w:rPr>
            <w:rStyle w:val="InternetLink"/>
          </w:rPr>
          <w:t xml:space="preserve">Exercise 7.1</w:t>
        </w:r>
      </w:hyperlink>
      <w:r>
        <w:t xml:space="preserve">, the firm’s factory sits on land owned by the firm that it could rent for $30,000 per year. What was the firm’s economic profit last year?</w:t>
      </w:r>
    </w:p>
    <w:bookmarkEnd w:id="24"/>
    <w:bookmarkEnd w:id="25"/>
    <w:bookmarkEnd w:id="26"/>
    <w:bookmarkStart w:id="33" w:name="fs-idm29942864"/>
    <w:bookmarkStart w:id="29" w:name="fs-idm67487424"/>
    <w:bookmarkStart w:id="28" w:name="fs-idm43173088"/>
    <w:p>
      <w:pPr>
        <w:pStyle w:val="TextBody"/>
      </w:pPr>
      <w:hyperlink r:id="rId27">
        <w:r>
          <w:rPr>
            <w:rStyle w:val="InternetLink"/>
          </w:rPr>
          <w:t xml:space="preserve">3</w:t>
        </w:r>
      </w:hyperlink>
      <w:r>
        <w:t xml:space="preserve">.</w:t>
      </w:r>
      <w:r>
        <w:t xml:space="preserve"> </w:t>
      </w:r>
    </w:p>
    <w:p>
      <w:pPr>
        <w:pStyle w:val="TextBody"/>
      </w:pPr>
      <w:r>
        <w:t xml:space="preserve">The WipeOut Ski Company manufactures skis for beginners. Fixed costs are $30. Fill in</w:t>
      </w:r>
      <w:r>
        <w:t xml:space="preserve"> </w:t>
      </w:r>
      <w:hyperlink w:anchor="Table_07_04">
        <w:r>
          <w:rPr>
            <w:rStyle w:val="InternetLink"/>
          </w:rPr>
          <w:t xml:space="preserve">Table 7.16</w:t>
        </w:r>
      </w:hyperlink>
      <w:r>
        <w:t xml:space="preserve"> </w:t>
      </w:r>
      <w:r>
        <w:t xml:space="preserve">for total cost, average variable cost, average total cost, and marginal cost.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Average Variable Cost</w:t>
            </w:r>
          </w:p>
        </w:tc>
        <w:tc>
          <w:tcPr>
            <w:tcBorders>
              <w:bottom w:val="single"/>
            </w:tcBorders>
            <w:vAlign w:val="bottom"/>
          </w:tcPr>
          <w:p>
            <w:pPr>
              <w:pStyle w:val="Compact"/>
              <w:jc w:val="left"/>
            </w:pPr>
            <w:r>
              <w:t xml:space="preserve">Average Total Cost</w:t>
            </w:r>
          </w:p>
        </w:tc>
        <w:tc>
          <w:tcPr>
            <w:tcBorders>
              <w:bottom w:val="single"/>
            </w:tcBorders>
            <w:vAlign w:val="bottom"/>
          </w:tcPr>
          <w:p>
            <w:pPr>
              <w:pStyle w:val="Compact"/>
              <w:jc w:val="left"/>
            </w:pPr>
            <w:r>
              <w:t xml:space="preserve">Marginal Cost</w:t>
            </w:r>
          </w:p>
        </w:tc>
      </w:tr>
      <w:tr>
        <w:tc>
          <w:p>
            <w:pPr>
              <w:pStyle w:val="Compact"/>
              <w:jc w:val="left"/>
            </w:pPr>
            <w:r>
              <w:t xml:space="preserve">0</w:t>
            </w:r>
          </w:p>
        </w:tc>
        <w:tc>
          <w:p>
            <w:pPr>
              <w:pStyle w:val="Compact"/>
              <w:jc w:val="left"/>
            </w:pPr>
            <w:r>
              <w:t xml:space="preserve">0</w:t>
            </w:r>
          </w:p>
        </w:tc>
        <w:tc>
          <w:p>
            <w:pPr>
              <w:pStyle w:val="Compact"/>
              <w:jc w:val="left"/>
            </w:pPr>
            <w:r>
              <w:t xml:space="preserve">$30</w:t>
            </w:r>
          </w:p>
        </w:tc>
        <w:tc>
          <w:p/>
        </w:tc>
        <w:tc>
          <w:p/>
        </w:tc>
        <w:tc>
          <w:p/>
        </w:tc>
        <w:tc>
          <w:p/>
        </w:tc>
      </w:tr>
      <w:tr>
        <w:tc>
          <w:p>
            <w:pPr>
              <w:pStyle w:val="Compact"/>
              <w:jc w:val="left"/>
            </w:pPr>
            <w:r>
              <w:t xml:space="preserve">1</w:t>
            </w:r>
          </w:p>
        </w:tc>
        <w:tc>
          <w:p>
            <w:pPr>
              <w:pStyle w:val="Compact"/>
              <w:jc w:val="left"/>
            </w:pPr>
            <w:r>
              <w:t xml:space="preserve">$10</w:t>
            </w:r>
          </w:p>
        </w:tc>
        <w:tc>
          <w:p>
            <w:pPr>
              <w:pStyle w:val="Compact"/>
              <w:jc w:val="left"/>
            </w:pPr>
            <w:r>
              <w:t xml:space="preserve">$30</w:t>
            </w:r>
          </w:p>
        </w:tc>
        <w:tc>
          <w:p/>
        </w:tc>
        <w:tc>
          <w:p/>
        </w:tc>
        <w:tc>
          <w:p/>
        </w:tc>
        <w:tc>
          <w:p/>
        </w:tc>
      </w:tr>
      <w:tr>
        <w:tc>
          <w:p>
            <w:pPr>
              <w:pStyle w:val="Compact"/>
              <w:jc w:val="left"/>
            </w:pPr>
            <w:r>
              <w:t xml:space="preserve">2</w:t>
            </w:r>
          </w:p>
        </w:tc>
        <w:tc>
          <w:p>
            <w:pPr>
              <w:pStyle w:val="Compact"/>
              <w:jc w:val="left"/>
            </w:pPr>
            <w:r>
              <w:t xml:space="preserve">$25</w:t>
            </w:r>
          </w:p>
        </w:tc>
        <w:tc>
          <w:p>
            <w:pPr>
              <w:pStyle w:val="Compact"/>
              <w:jc w:val="left"/>
            </w:pPr>
            <w:r>
              <w:t xml:space="preserve">$30</w:t>
            </w:r>
          </w:p>
        </w:tc>
        <w:tc>
          <w:p/>
        </w:tc>
        <w:tc>
          <w:p/>
        </w:tc>
        <w:tc>
          <w:p/>
        </w:tc>
        <w:tc>
          <w:p/>
        </w:tc>
      </w:tr>
      <w:tr>
        <w:tc>
          <w:p>
            <w:pPr>
              <w:pStyle w:val="Compact"/>
              <w:jc w:val="left"/>
            </w:pPr>
            <w:r>
              <w:t xml:space="preserve">3</w:t>
            </w:r>
          </w:p>
        </w:tc>
        <w:tc>
          <w:p>
            <w:pPr>
              <w:pStyle w:val="Compact"/>
              <w:jc w:val="left"/>
            </w:pPr>
            <w:r>
              <w:t xml:space="preserve">$45</w:t>
            </w:r>
          </w:p>
        </w:tc>
        <w:tc>
          <w:p>
            <w:pPr>
              <w:pStyle w:val="Compact"/>
              <w:jc w:val="left"/>
            </w:pPr>
            <w:r>
              <w:t xml:space="preserve">$30</w:t>
            </w:r>
          </w:p>
        </w:tc>
        <w:tc>
          <w:p/>
        </w:tc>
        <w:tc>
          <w:p/>
        </w:tc>
        <w:tc>
          <w:p/>
        </w:tc>
        <w:tc>
          <w:p/>
        </w:tc>
      </w:tr>
      <w:tr>
        <w:tc>
          <w:p>
            <w:pPr>
              <w:pStyle w:val="Compact"/>
              <w:jc w:val="left"/>
            </w:pPr>
            <w:r>
              <w:t xml:space="preserve">4</w:t>
            </w:r>
          </w:p>
        </w:tc>
        <w:tc>
          <w:p>
            <w:pPr>
              <w:pStyle w:val="Compact"/>
              <w:jc w:val="left"/>
            </w:pPr>
            <w:r>
              <w:t xml:space="preserve">$70</w:t>
            </w:r>
          </w:p>
        </w:tc>
        <w:tc>
          <w:p>
            <w:pPr>
              <w:pStyle w:val="Compact"/>
              <w:jc w:val="left"/>
            </w:pPr>
            <w:r>
              <w:t xml:space="preserve">$30</w:t>
            </w:r>
          </w:p>
        </w:tc>
        <w:tc>
          <w:p/>
        </w:tc>
        <w:tc>
          <w:p/>
        </w:tc>
        <w:tc>
          <w:p/>
        </w:tc>
        <w:tc>
          <w:p/>
        </w:tc>
      </w:tr>
      <w:tr>
        <w:tc>
          <w:p>
            <w:pPr>
              <w:pStyle w:val="Compact"/>
              <w:jc w:val="left"/>
            </w:pPr>
            <w:r>
              <w:t xml:space="preserve">5</w:t>
            </w:r>
          </w:p>
        </w:tc>
        <w:tc>
          <w:p>
            <w:pPr>
              <w:pStyle w:val="Compact"/>
              <w:jc w:val="left"/>
            </w:pPr>
            <w:r>
              <w:t xml:space="preserve">$100</w:t>
            </w:r>
          </w:p>
        </w:tc>
        <w:tc>
          <w:p>
            <w:pPr>
              <w:pStyle w:val="Compact"/>
              <w:jc w:val="left"/>
            </w:pPr>
            <w:r>
              <w:t xml:space="preserve">$30</w:t>
            </w:r>
          </w:p>
        </w:tc>
        <w:tc>
          <w:p/>
        </w:tc>
        <w:tc>
          <w:p/>
        </w:tc>
        <w:tc>
          <w:p/>
        </w:tc>
        <w:tc>
          <w:p/>
        </w:tc>
      </w:tr>
      <w:tr>
        <w:tc>
          <w:p>
            <w:pPr>
              <w:pStyle w:val="Compact"/>
              <w:jc w:val="left"/>
            </w:pPr>
            <w:r>
              <w:t xml:space="preserve">6</w:t>
            </w:r>
          </w:p>
        </w:tc>
        <w:tc>
          <w:p>
            <w:pPr>
              <w:pStyle w:val="Compact"/>
              <w:jc w:val="left"/>
            </w:pPr>
            <w:r>
              <w:t xml:space="preserve">$135</w:t>
            </w:r>
          </w:p>
        </w:tc>
        <w:tc>
          <w:p>
            <w:pPr>
              <w:pStyle w:val="Compact"/>
              <w:jc w:val="left"/>
            </w:pPr>
            <w:r>
              <w:t xml:space="preserve">$30</w:t>
            </w:r>
          </w:p>
        </w:tc>
        <w:tc>
          <w:p/>
        </w:tc>
        <w:tc>
          <w:p/>
        </w:tc>
        <w:tc>
          <w:p/>
        </w:tc>
        <w:tc>
          <w:p/>
        </w:tc>
      </w:tr>
    </w:tbl>
    <w:p>
      <w:pPr>
        <w:pStyle w:val="TextBody"/>
      </w:pPr>
      <w:r>
        <w:t xml:space="preserve">Table</w:t>
      </w:r>
      <w:r>
        <w:t xml:space="preserve"> </w:t>
      </w:r>
      <w:r>
        <w:t xml:space="preserve"> </w:t>
      </w:r>
      <w:r>
        <w:t xml:space="preserve">7.16</w:t>
      </w:r>
      <w:r>
        <w:t xml:space="preserve"> </w:t>
      </w:r>
      <w:r>
        <w:t xml:space="preserve"> </w:t>
      </w:r>
      <w:r>
        <w:t xml:space="preserve"> </w:t>
      </w:r>
      <w:r>
        <w:t xml:space="preserve"> </w:t>
      </w:r>
    </w:p>
    <w:bookmarkEnd w:id="28"/>
    <w:bookmarkEnd w:id="29"/>
    <w:bookmarkStart w:id="32" w:name="fs-idm78693232"/>
    <w:bookmarkStart w:id="31" w:name="fs-idm66001344"/>
    <w:p>
      <w:pPr>
        <w:pStyle w:val="TextBody"/>
      </w:pPr>
      <w:hyperlink r:id="rId30">
        <w:r>
          <w:rPr>
            <w:rStyle w:val="InternetLink"/>
          </w:rPr>
          <w:t xml:space="preserve">4</w:t>
        </w:r>
      </w:hyperlink>
      <w:r>
        <w:t xml:space="preserve">.</w:t>
      </w:r>
      <w:r>
        <w:t xml:space="preserve"> </w:t>
      </w:r>
    </w:p>
    <w:p>
      <w:pPr>
        <w:pStyle w:val="TextBody"/>
      </w:pPr>
      <w:r>
        <w:t xml:space="preserve">Based on your answers to the WipeOut Ski Company in</w:t>
      </w:r>
      <w:r>
        <w:t xml:space="preserve"> </w:t>
      </w:r>
      <w:hyperlink w:anchor="fs-idm67487424">
        <w:r>
          <w:rPr>
            <w:rStyle w:val="InternetLink"/>
          </w:rPr>
          <w:t xml:space="preserve">Exercise 7.3</w:t>
        </w:r>
      </w:hyperlink>
      <w:r>
        <w:t xml:space="preserve">, now imagine a situation where the firm produces a quantity of 5 units that it sells for a price of $25 each.</w:t>
      </w:r>
    </w:p>
    <w:p>
      <w:pPr>
        <w:numPr>
          <w:ilvl w:val="0"/>
          <w:numId w:val="1001"/>
        </w:numPr>
        <w:pStyle w:val="Compact"/>
      </w:pPr>
      <w:r>
        <w:t xml:space="preserve">What will be the company’s profits or losses?</w:t>
      </w:r>
    </w:p>
    <w:p>
      <w:pPr>
        <w:numPr>
          <w:ilvl w:val="0"/>
          <w:numId w:val="1001"/>
        </w:numPr>
        <w:pStyle w:val="Compact"/>
      </w:pPr>
      <w:r>
        <w:t xml:space="preserve">How can you tell at a glance whether the company is making or losing money at this price by looking at average cost?</w:t>
      </w:r>
    </w:p>
    <w:p>
      <w:pPr>
        <w:numPr>
          <w:ilvl w:val="0"/>
          <w:numId w:val="1001"/>
        </w:numPr>
        <w:pStyle w:val="Compact"/>
      </w:pPr>
      <w:r>
        <w:t xml:space="preserve">At the given quantity and price, is the marginal unit produced adding to profits?</w:t>
      </w:r>
    </w:p>
    <w:bookmarkEnd w:id="31"/>
    <w:bookmarkEnd w:id="32"/>
    <w:bookmarkEnd w:id="33"/>
    <w:bookmarkStart w:id="37" w:name="fs-idm950822368"/>
    <w:bookmarkStart w:id="36" w:name="eip-561"/>
    <w:bookmarkStart w:id="35" w:name="eip-idm444604832"/>
    <w:p>
      <w:pPr>
        <w:pStyle w:val="FirstParagraph"/>
      </w:pPr>
      <w:hyperlink r:id="rId34">
        <w:r>
          <w:rPr>
            <w:rStyle w:val="InternetLink"/>
          </w:rPr>
          <w:t xml:space="preserve">5</w:t>
        </w:r>
      </w:hyperlink>
      <w:r>
        <w:t xml:space="preserve">.</w:t>
      </w:r>
      <w:r>
        <w:t xml:space="preserve"> </w:t>
      </w:r>
    </w:p>
    <w:p>
      <w:pPr>
        <w:pStyle w:val="TextBody"/>
      </w:pPr>
      <w:r>
        <w:t xml:space="preserve">If two painters can paint 200 square feet of wall in an hour, and three painters can paint 275 square feet, what is the marginal product of the third painter?</w:t>
      </w:r>
    </w:p>
    <w:bookmarkEnd w:id="35"/>
    <w:bookmarkEnd w:id="36"/>
    <w:bookmarkEnd w:id="37"/>
    <w:bookmarkStart w:id="49" w:name="fs-idm54799008"/>
    <w:bookmarkStart w:id="42" w:name="fs-idm79135792"/>
    <w:bookmarkStart w:id="41" w:name="fs-idm25524112"/>
    <w:p>
      <w:pPr>
        <w:pStyle w:val="TextBody"/>
      </w:pPr>
      <w:hyperlink r:id="rId38">
        <w:r>
          <w:rPr>
            <w:rStyle w:val="InternetLink"/>
          </w:rPr>
          <w:t xml:space="preserve">6</w:t>
        </w:r>
      </w:hyperlink>
      <w:r>
        <w:t xml:space="preserve">.</w:t>
      </w:r>
      <w:r>
        <w:t xml:space="preserve"> </w:t>
      </w:r>
    </w:p>
    <w:p>
      <w:pPr>
        <w:pStyle w:val="TextBody"/>
      </w:pPr>
      <w:r>
        <w:t xml:space="preserve">Return to the problem explained in</w:t>
      </w:r>
      <w:r>
        <w:t xml:space="preserve"> </w:t>
      </w:r>
      <w:hyperlink r:id="rId39">
        <w:r>
          <w:rPr>
            <w:rStyle w:val="InternetLink"/>
          </w:rPr>
          <w:t xml:space="preserve">Table 7.13</w:t>
        </w:r>
      </w:hyperlink>
      <w:r>
        <w:t xml:space="preserve"> </w:t>
      </w:r>
      <w:r>
        <w:t xml:space="preserve">and</w:t>
      </w:r>
      <w:r>
        <w:t xml:space="preserve"> </w:t>
      </w:r>
      <w:hyperlink r:id="rId40">
        <w:r>
          <w:rPr>
            <w:rStyle w:val="InternetLink"/>
          </w:rPr>
          <w:t xml:space="preserve">Table 7.14</w:t>
        </w:r>
      </w:hyperlink>
      <w:r>
        <w:t xml:space="preserve">. If the cost of labor remains at $40, but the cost of a machine decreases to $50, what would be the total cost of each method of production? Which method should the firm use, and why?</w:t>
      </w:r>
    </w:p>
    <w:bookmarkEnd w:id="41"/>
    <w:bookmarkEnd w:id="42"/>
    <w:bookmarkStart w:id="45" w:name="fs-idm87728624"/>
    <w:bookmarkStart w:id="44" w:name="fs-idm80981728"/>
    <w:p>
      <w:pPr>
        <w:pStyle w:val="TextBody"/>
      </w:pPr>
      <w:hyperlink r:id="rId43">
        <w:r>
          <w:rPr>
            <w:rStyle w:val="InternetLink"/>
          </w:rPr>
          <w:t xml:space="preserve">7</w:t>
        </w:r>
      </w:hyperlink>
      <w:r>
        <w:t xml:space="preserve">.</w:t>
      </w:r>
      <w:r>
        <w:t xml:space="preserve"> </w:t>
      </w:r>
    </w:p>
    <w:p>
      <w:pPr>
        <w:pStyle w:val="TextBody"/>
      </w:pPr>
      <w:r>
        <w:t xml:space="preserve">Suppose the cost of machines increases to $55, while the cost of labor stays at $40. How would that affect the total cost of the three methods? Which method should the firm choose now?</w:t>
      </w:r>
    </w:p>
    <w:bookmarkEnd w:id="44"/>
    <w:bookmarkEnd w:id="45"/>
    <w:bookmarkStart w:id="48" w:name="fs-idm73118336"/>
    <w:bookmarkStart w:id="47" w:name="fs-idm67552144"/>
    <w:p>
      <w:pPr>
        <w:pStyle w:val="TextBody"/>
      </w:pPr>
      <w:hyperlink r:id="rId46">
        <w:r>
          <w:rPr>
            <w:rStyle w:val="InternetLink"/>
          </w:rPr>
          <w:t xml:space="preserve">8</w:t>
        </w:r>
      </w:hyperlink>
      <w:r>
        <w:t xml:space="preserve">.</w:t>
      </w:r>
      <w:r>
        <w:t xml:space="preserve"> </w:t>
      </w:r>
    </w:p>
    <w:p>
      <w:pPr>
        <w:pStyle w:val="TextBody"/>
      </w:pPr>
      <w:r>
        <w:t xml:space="preserve">Automobile manufacturing is an industry subject to significant economies of scale. Suppose there are four domestic auto manufacturers, but the demand for domestic autos is no more than 2.5 times the quantity produced at the bottom of the long-run average cost curve. What do you expect will happen to the domestic auto industry in the long run?</w:t>
      </w:r>
    </w:p>
    <w:bookmarkEnd w:id="47"/>
    <w:bookmarkEnd w:id="48"/>
    <w:bookmarkEnd w:id="49"/>
    <w:bookmarkEnd w:id="50"/>
    <w:bookmarkEnd w:id="5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9" Target="http://openstax.org/books/principles-microeconomics-3e/pages/7-5-costs-in-the-long-run#Table_07_06" TargetMode="External" /><Relationship Type="http://schemas.openxmlformats.org/officeDocument/2006/relationships/hyperlink" Id="rId40" Target="http://openstax.org/books/principles-microeconomics-3e/pages/7-5-costs-in-the-long-run#Table_07_07" TargetMode="External" /><Relationship Type="http://schemas.openxmlformats.org/officeDocument/2006/relationships/hyperlink" Id="rId34" Target="http://openstax.org/books/principles-microeconomics-3e/pages/chapter-7#eip-561-solution" TargetMode="External" /><Relationship Type="http://schemas.openxmlformats.org/officeDocument/2006/relationships/hyperlink" Id="rId20" Target="http://openstax.org/books/principles-microeconomics-3e/pages/chapter-7#fs-idm18450688-solution" TargetMode="External" /><Relationship Type="http://schemas.openxmlformats.org/officeDocument/2006/relationships/hyperlink" Id="rId27" Target="http://openstax.org/books/principles-microeconomics-3e/pages/chapter-7#fs-idm67487424-solution" TargetMode="External" /><Relationship Type="http://schemas.openxmlformats.org/officeDocument/2006/relationships/hyperlink" Id="rId46" Target="http://openstax.org/books/principles-microeconomics-3e/pages/chapter-7#fs-idm73118336-solution" TargetMode="External" /><Relationship Type="http://schemas.openxmlformats.org/officeDocument/2006/relationships/hyperlink" Id="rId30" Target="http://openstax.org/books/principles-microeconomics-3e/pages/chapter-7#fs-idm78693232-solution" TargetMode="External" /><Relationship Type="http://schemas.openxmlformats.org/officeDocument/2006/relationships/hyperlink" Id="rId38" Target="http://openstax.org/books/principles-microeconomics-3e/pages/chapter-7#fs-idm79135792-solution" TargetMode="External" /><Relationship Type="http://schemas.openxmlformats.org/officeDocument/2006/relationships/hyperlink" Id="rId43" Target="http://openstax.org/books/principles-microeconomics-3e/pages/chapter-7#fs-idm87728624-solution" TargetMode="External" /><Relationship Type="http://schemas.openxmlformats.org/officeDocument/2006/relationships/hyperlink" Id="rId23" Target="http://openstax.org/books/principles-microeconomics-3e/pages/chapter-7#fs-idp12466368-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9" Target="http://openstax.org/books/principles-microeconomics-3e/pages/7-5-costs-in-the-long-run#Table_07_06" TargetMode="External" /><Relationship Type="http://schemas.openxmlformats.org/officeDocument/2006/relationships/hyperlink" Id="rId40" Target="http://openstax.org/books/principles-microeconomics-3e/pages/7-5-costs-in-the-long-run#Table_07_07" TargetMode="External" /><Relationship Type="http://schemas.openxmlformats.org/officeDocument/2006/relationships/hyperlink" Id="rId34" Target="http://openstax.org/books/principles-microeconomics-3e/pages/chapter-7#eip-561-solution" TargetMode="External" /><Relationship Type="http://schemas.openxmlformats.org/officeDocument/2006/relationships/hyperlink" Id="rId20" Target="http://openstax.org/books/principles-microeconomics-3e/pages/chapter-7#fs-idm18450688-solution" TargetMode="External" /><Relationship Type="http://schemas.openxmlformats.org/officeDocument/2006/relationships/hyperlink" Id="rId27" Target="http://openstax.org/books/principles-microeconomics-3e/pages/chapter-7#fs-idm67487424-solution" TargetMode="External" /><Relationship Type="http://schemas.openxmlformats.org/officeDocument/2006/relationships/hyperlink" Id="rId46" Target="http://openstax.org/books/principles-microeconomics-3e/pages/chapter-7#fs-idm73118336-solution" TargetMode="External" /><Relationship Type="http://schemas.openxmlformats.org/officeDocument/2006/relationships/hyperlink" Id="rId30" Target="http://openstax.org/books/principles-microeconomics-3e/pages/chapter-7#fs-idm78693232-solution" TargetMode="External" /><Relationship Type="http://schemas.openxmlformats.org/officeDocument/2006/relationships/hyperlink" Id="rId38" Target="http://openstax.org/books/principles-microeconomics-3e/pages/chapter-7#fs-idm79135792-solution" TargetMode="External" /><Relationship Type="http://schemas.openxmlformats.org/officeDocument/2006/relationships/hyperlink" Id="rId43" Target="http://openstax.org/books/principles-microeconomics-3e/pages/chapter-7#fs-idm87728624-solution" TargetMode="External" /><Relationship Type="http://schemas.openxmlformats.org/officeDocument/2006/relationships/hyperlink" Id="rId23" Target="http://openstax.org/books/principles-microeconomics-3e/pages/chapter-7#fs-idp12466368-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2023-01-13T15:44:59Z</dcterms:created>
  <dcterms:modified xsi:type="dcterms:W3CDTF">2023-01-13T15:44:59Z</dcterms:modified>
</cp:coreProperties>
</file>

<file path=docProps/custom.xml><?xml version="1.0" encoding="utf-8"?>
<Properties xmlns="http://schemas.openxmlformats.org/officeDocument/2006/custom-properties" xmlns:vt="http://schemas.openxmlformats.org/officeDocument/2006/docPropsVTypes"/>
</file>