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A3EDE2B" w14:textId="77777777" w:rsidR="000D066A" w:rsidRPr="00F97E6C" w:rsidRDefault="000D066A" w:rsidP="005E6963">
      <w:pPr>
        <w:pStyle w:val="Heading1"/>
        <w:spacing w:after="0" w:line="360" w:lineRule="auto"/>
        <w:ind w:right="-1"/>
        <w:jc w:val="center"/>
        <w:rPr>
          <w:rFonts w:cs="Calibri"/>
          <w:b/>
        </w:rPr>
      </w:pPr>
    </w:p>
    <w:p w14:paraId="40A369CD" w14:textId="77777777" w:rsidR="000D066A" w:rsidRPr="00F97E6C" w:rsidRDefault="000D066A" w:rsidP="005E6963">
      <w:pPr>
        <w:pStyle w:val="Heading1"/>
        <w:spacing w:after="0" w:line="360" w:lineRule="auto"/>
        <w:ind w:right="-1"/>
        <w:jc w:val="center"/>
        <w:rPr>
          <w:rFonts w:cs="Calibri"/>
          <w:b/>
        </w:rPr>
      </w:pPr>
    </w:p>
    <w:p w14:paraId="67BC11DD" w14:textId="77777777" w:rsidR="000D066A" w:rsidRPr="00A1632E" w:rsidRDefault="000D066A" w:rsidP="005E6963">
      <w:pPr>
        <w:pStyle w:val="BodyText"/>
        <w:spacing w:line="360" w:lineRule="auto"/>
        <w:rPr>
          <w:rFonts w:cs="Calibri"/>
          <w:bCs/>
        </w:rPr>
      </w:pPr>
    </w:p>
    <w:p w14:paraId="202D26C9" w14:textId="4808FD2A" w:rsidR="000D066A" w:rsidRPr="00250A87" w:rsidRDefault="004B498E" w:rsidP="005E6963">
      <w:pPr>
        <w:pStyle w:val="Heading1"/>
        <w:spacing w:after="0" w:line="360" w:lineRule="auto"/>
        <w:ind w:right="-1"/>
        <w:jc w:val="center"/>
        <w:rPr>
          <w:rFonts w:cs="Calibri"/>
          <w:b/>
        </w:rPr>
      </w:pPr>
      <w:r>
        <w:rPr>
          <w:rFonts w:cs="Calibri"/>
          <w:b/>
        </w:rPr>
        <w:t>TIMS3311</w:t>
      </w:r>
    </w:p>
    <w:p w14:paraId="6CAB9A9D" w14:textId="193820CB" w:rsidR="000D066A" w:rsidRPr="00B221DA" w:rsidRDefault="004B498E" w:rsidP="005E6963">
      <w:pPr>
        <w:pStyle w:val="Heading1"/>
        <w:spacing w:after="0" w:line="360" w:lineRule="auto"/>
        <w:ind w:right="-1"/>
        <w:jc w:val="center"/>
        <w:rPr>
          <w:rFonts w:cs="Calibri"/>
          <w:bCs/>
          <w:i/>
          <w:iCs/>
        </w:rPr>
      </w:pPr>
      <w:r>
        <w:rPr>
          <w:rFonts w:cs="Calibri"/>
          <w:bCs/>
          <w:i/>
          <w:iCs/>
        </w:rPr>
        <w:t xml:space="preserve">Innovation and Entrepreneurship in Practice </w:t>
      </w:r>
    </w:p>
    <w:p w14:paraId="29CA6293" w14:textId="2FC9C731" w:rsidR="000D066A" w:rsidRPr="00A1632E" w:rsidRDefault="000D066A" w:rsidP="005E6963">
      <w:pPr>
        <w:pStyle w:val="BodyText"/>
        <w:spacing w:line="360" w:lineRule="auto"/>
        <w:ind w:right="-1"/>
        <w:rPr>
          <w:rFonts w:cs="Calibri"/>
          <w:bCs/>
        </w:rPr>
      </w:pPr>
    </w:p>
    <w:p w14:paraId="6AEB6BB4" w14:textId="77777777" w:rsidR="000D066A" w:rsidRPr="00A1632E" w:rsidRDefault="000D066A" w:rsidP="005E6963">
      <w:pPr>
        <w:pStyle w:val="BodyText"/>
        <w:spacing w:line="360" w:lineRule="auto"/>
        <w:ind w:right="-1"/>
        <w:rPr>
          <w:rFonts w:cs="Calibri"/>
          <w:bCs/>
        </w:rPr>
      </w:pPr>
    </w:p>
    <w:p w14:paraId="22A58230" w14:textId="57611A7D" w:rsidR="000D066A" w:rsidRPr="00A1632E" w:rsidRDefault="004B498E" w:rsidP="005E6963">
      <w:pPr>
        <w:pStyle w:val="Heading1"/>
        <w:spacing w:after="0" w:line="360" w:lineRule="auto"/>
        <w:ind w:right="-1"/>
        <w:jc w:val="center"/>
        <w:rPr>
          <w:rFonts w:cs="Calibri"/>
          <w:bCs/>
        </w:rPr>
      </w:pPr>
      <w:r>
        <w:rPr>
          <w:rFonts w:cs="Calibri"/>
          <w:bCs/>
        </w:rPr>
        <w:t>Reflective Diary &amp; Critical Reflection</w:t>
      </w:r>
    </w:p>
    <w:p w14:paraId="2DEF3684" w14:textId="495471EA" w:rsidR="000D066A" w:rsidRPr="00A1632E" w:rsidRDefault="000D066A" w:rsidP="005E6963">
      <w:pPr>
        <w:pStyle w:val="BodyText"/>
        <w:spacing w:line="360" w:lineRule="auto"/>
        <w:ind w:right="-1"/>
        <w:rPr>
          <w:rFonts w:cs="Calibri"/>
          <w:bCs/>
        </w:rPr>
      </w:pPr>
    </w:p>
    <w:p w14:paraId="4FA5FA0F" w14:textId="5FDDA5C2" w:rsidR="00B221DA" w:rsidRDefault="00B221DA" w:rsidP="00B221DA">
      <w:pPr>
        <w:pStyle w:val="BodyText"/>
        <w:spacing w:line="360" w:lineRule="auto"/>
        <w:ind w:right="-1"/>
        <w:jc w:val="center"/>
        <w:rPr>
          <w:rFonts w:cs="Calibri"/>
        </w:rPr>
      </w:pPr>
      <w:r w:rsidRPr="00B221DA">
        <w:rPr>
          <w:rFonts w:cs="Calibri"/>
        </w:rPr>
        <w:t>Student Name</w:t>
      </w:r>
      <w:r>
        <w:rPr>
          <w:rFonts w:cs="Calibri"/>
        </w:rPr>
        <w:t xml:space="preserve">: </w:t>
      </w:r>
      <w:r w:rsidRPr="00B221DA">
        <w:rPr>
          <w:rFonts w:cs="Calibri"/>
        </w:rPr>
        <w:t>Paige Pomeroy</w:t>
      </w:r>
    </w:p>
    <w:p w14:paraId="47A2EB8F" w14:textId="6BB3C19A" w:rsidR="000D066A" w:rsidRDefault="00B221DA" w:rsidP="00B221DA">
      <w:pPr>
        <w:pStyle w:val="BodyText"/>
        <w:spacing w:line="360" w:lineRule="auto"/>
        <w:ind w:right="-1"/>
        <w:jc w:val="center"/>
        <w:rPr>
          <w:rFonts w:cs="Calibri"/>
        </w:rPr>
      </w:pPr>
      <w:r w:rsidRPr="00B221DA">
        <w:rPr>
          <w:rFonts w:cs="Calibri"/>
        </w:rPr>
        <w:t>Student Numbe</w:t>
      </w:r>
      <w:r>
        <w:rPr>
          <w:rFonts w:cs="Calibri"/>
        </w:rPr>
        <w:t>r: 4</w:t>
      </w:r>
      <w:r w:rsidRPr="00B221DA">
        <w:rPr>
          <w:rFonts w:cs="Calibri"/>
        </w:rPr>
        <w:t>8024709</w:t>
      </w:r>
    </w:p>
    <w:p w14:paraId="6A1731BF" w14:textId="77777777" w:rsidR="003907E4" w:rsidRDefault="003907E4" w:rsidP="00B221DA">
      <w:pPr>
        <w:pStyle w:val="BodyText"/>
        <w:spacing w:line="360" w:lineRule="auto"/>
        <w:ind w:right="-1"/>
        <w:jc w:val="center"/>
        <w:rPr>
          <w:rFonts w:cs="Calibri"/>
        </w:rPr>
      </w:pPr>
    </w:p>
    <w:p w14:paraId="0B4D97B0" w14:textId="217DE02D" w:rsidR="007E6BEB" w:rsidRPr="00F97E6C" w:rsidRDefault="007E6BEB" w:rsidP="003907E4">
      <w:pPr>
        <w:pStyle w:val="BodyText"/>
        <w:spacing w:line="276" w:lineRule="auto"/>
        <w:ind w:right="-1"/>
        <w:jc w:val="center"/>
        <w:rPr>
          <w:rFonts w:cs="Calibri"/>
        </w:rPr>
      </w:pPr>
      <w:r>
        <w:rPr>
          <w:rFonts w:cs="Calibri"/>
        </w:rPr>
        <w:t xml:space="preserve">Reflection </w:t>
      </w:r>
      <w:r w:rsidR="00AB2EB1">
        <w:rPr>
          <w:rFonts w:cs="Calibri"/>
        </w:rPr>
        <w:t xml:space="preserve">Word Count: </w:t>
      </w:r>
      <w:r w:rsidR="00CB1D3F">
        <w:rPr>
          <w:rFonts w:cs="Calibri"/>
        </w:rPr>
        <w:t>15</w:t>
      </w:r>
      <w:r w:rsidR="004F1F2F">
        <w:rPr>
          <w:rFonts w:cs="Calibri"/>
        </w:rPr>
        <w:t>87</w:t>
      </w:r>
      <w:r w:rsidR="003907E4">
        <w:rPr>
          <w:rFonts w:cs="Calibri"/>
        </w:rPr>
        <w:br/>
      </w:r>
      <w:r>
        <w:rPr>
          <w:rFonts w:cs="Calibri"/>
        </w:rPr>
        <w:t>Diary Entry Word Count:</w:t>
      </w:r>
      <w:r w:rsidR="00E525C8">
        <w:rPr>
          <w:rFonts w:cs="Calibri"/>
        </w:rPr>
        <w:t xml:space="preserve"> 1240</w:t>
      </w:r>
    </w:p>
    <w:p w14:paraId="116FDBBD" w14:textId="77777777" w:rsidR="007E6BEB" w:rsidRPr="00F97E6C" w:rsidRDefault="007E6BEB" w:rsidP="00B221DA">
      <w:pPr>
        <w:pStyle w:val="BodyText"/>
        <w:spacing w:line="360" w:lineRule="auto"/>
        <w:ind w:right="-1"/>
        <w:jc w:val="center"/>
        <w:rPr>
          <w:rFonts w:cs="Calibri"/>
        </w:rPr>
      </w:pPr>
    </w:p>
    <w:p w14:paraId="18AC3766" w14:textId="442FCF79" w:rsidR="000D066A" w:rsidRPr="00F97E6C" w:rsidRDefault="000D066A" w:rsidP="005E6963">
      <w:pPr>
        <w:pStyle w:val="BodyText"/>
        <w:spacing w:line="360" w:lineRule="auto"/>
        <w:ind w:right="-1"/>
        <w:rPr>
          <w:rFonts w:cs="Calibri"/>
        </w:rPr>
      </w:pPr>
    </w:p>
    <w:p w14:paraId="7937208E" w14:textId="77777777" w:rsidR="000D066A" w:rsidRPr="00F97E6C" w:rsidRDefault="000D066A" w:rsidP="005E6963">
      <w:pPr>
        <w:pStyle w:val="BodyText"/>
        <w:spacing w:line="360" w:lineRule="auto"/>
        <w:ind w:right="-1"/>
        <w:rPr>
          <w:rFonts w:cs="Calibri"/>
        </w:rPr>
      </w:pPr>
    </w:p>
    <w:p w14:paraId="4D0B3CDF" w14:textId="276FF584" w:rsidR="000D066A" w:rsidRPr="00F97E6C" w:rsidRDefault="008106AA" w:rsidP="005E6963">
      <w:pPr>
        <w:pStyle w:val="BodyText"/>
        <w:spacing w:line="360" w:lineRule="auto"/>
        <w:ind w:right="-1"/>
        <w:jc w:val="center"/>
        <w:rPr>
          <w:rFonts w:eastAsiaTheme="majorEastAsia" w:cs="Calibri"/>
          <w:color w:val="51247A" w:themeColor="accent1"/>
          <w:sz w:val="28"/>
          <w:szCs w:val="32"/>
        </w:rPr>
      </w:pPr>
      <w:r w:rsidRPr="00F97E6C">
        <w:rPr>
          <w:rFonts w:eastAsiaTheme="majorEastAsia" w:cs="Calibri"/>
          <w:color w:val="51247A" w:themeColor="accent1"/>
          <w:sz w:val="28"/>
          <w:szCs w:val="32"/>
        </w:rPr>
        <w:t xml:space="preserve">Semester </w:t>
      </w:r>
      <w:r w:rsidR="00B221DA">
        <w:rPr>
          <w:rFonts w:eastAsiaTheme="majorEastAsia" w:cs="Calibri"/>
          <w:color w:val="51247A" w:themeColor="accent1"/>
          <w:sz w:val="28"/>
          <w:szCs w:val="32"/>
        </w:rPr>
        <w:t>2</w:t>
      </w:r>
      <w:r w:rsidR="000D066A" w:rsidRPr="00F97E6C">
        <w:rPr>
          <w:rFonts w:eastAsiaTheme="majorEastAsia" w:cs="Calibri"/>
          <w:color w:val="51247A" w:themeColor="accent1"/>
          <w:sz w:val="28"/>
          <w:szCs w:val="32"/>
        </w:rPr>
        <w:t>, 20</w:t>
      </w:r>
      <w:r w:rsidRPr="00F97E6C">
        <w:rPr>
          <w:rFonts w:eastAsiaTheme="majorEastAsia" w:cs="Calibri"/>
          <w:color w:val="51247A" w:themeColor="accent1"/>
          <w:sz w:val="28"/>
          <w:szCs w:val="32"/>
        </w:rPr>
        <w:t>2</w:t>
      </w:r>
      <w:r w:rsidR="00B221DA">
        <w:rPr>
          <w:rFonts w:eastAsiaTheme="majorEastAsia" w:cs="Calibri"/>
          <w:color w:val="51247A" w:themeColor="accent1"/>
          <w:sz w:val="28"/>
          <w:szCs w:val="32"/>
        </w:rPr>
        <w:t>5</w:t>
      </w:r>
    </w:p>
    <w:p w14:paraId="1C205187" w14:textId="77777777" w:rsidR="00CD02EC" w:rsidRPr="00F97E6C" w:rsidRDefault="00CD02EC" w:rsidP="005E6963">
      <w:pPr>
        <w:pStyle w:val="BodyText"/>
        <w:spacing w:line="360" w:lineRule="auto"/>
        <w:ind w:right="-1"/>
        <w:jc w:val="center"/>
        <w:rPr>
          <w:rFonts w:eastAsiaTheme="majorEastAsia" w:cs="Calibri"/>
          <w:color w:val="51247A" w:themeColor="accent1"/>
          <w:sz w:val="28"/>
          <w:szCs w:val="32"/>
        </w:rPr>
      </w:pPr>
    </w:p>
    <w:p w14:paraId="44D9200D" w14:textId="77777777" w:rsidR="00CD02EC" w:rsidRPr="00F97E6C" w:rsidRDefault="00CD02EC" w:rsidP="008679F2">
      <w:pPr>
        <w:pStyle w:val="BodyText"/>
        <w:spacing w:line="360" w:lineRule="auto"/>
        <w:ind w:right="-1"/>
        <w:rPr>
          <w:rFonts w:eastAsiaTheme="majorEastAsia" w:cs="Calibri"/>
          <w:color w:val="51247A" w:themeColor="accent1"/>
          <w:sz w:val="28"/>
          <w:szCs w:val="32"/>
        </w:rPr>
      </w:pPr>
    </w:p>
    <w:p w14:paraId="4A0B9A79" w14:textId="77777777" w:rsidR="00576DC9" w:rsidRPr="00F97E6C" w:rsidRDefault="00576DC9" w:rsidP="005E6963">
      <w:pPr>
        <w:pStyle w:val="BodyText"/>
        <w:spacing w:line="360" w:lineRule="auto"/>
        <w:ind w:right="-1"/>
        <w:jc w:val="center"/>
        <w:rPr>
          <w:rFonts w:eastAsiaTheme="majorEastAsia" w:cs="Calibri"/>
          <w:color w:val="51247A" w:themeColor="accent1"/>
          <w:sz w:val="28"/>
          <w:szCs w:val="32"/>
        </w:rPr>
      </w:pPr>
    </w:p>
    <w:p w14:paraId="5D25B64D" w14:textId="77777777" w:rsidR="000D066A" w:rsidRPr="00F97E6C" w:rsidRDefault="000D066A" w:rsidP="005E6963">
      <w:pPr>
        <w:pStyle w:val="BodyText"/>
        <w:spacing w:line="360" w:lineRule="auto"/>
        <w:rPr>
          <w:rFonts w:cs="Calibri"/>
        </w:rPr>
        <w:sectPr w:rsidR="000D066A" w:rsidRPr="00F97E6C" w:rsidSect="00576D68">
          <w:headerReference w:type="default" r:id="rId8"/>
          <w:footerReference w:type="default" r:id="rId9"/>
          <w:headerReference w:type="first" r:id="rId10"/>
          <w:footerReference w:type="first" r:id="rId11"/>
          <w:pgSz w:w="11906" w:h="16838" w:code="9"/>
          <w:pgMar w:top="-891" w:right="1134" w:bottom="1134" w:left="1134" w:header="567" w:footer="510" w:gutter="0"/>
          <w:cols w:space="708"/>
          <w:docGrid w:linePitch="360"/>
        </w:sectPr>
      </w:pPr>
    </w:p>
    <w:p w14:paraId="0E02496F" w14:textId="37F40C91" w:rsidR="00193519" w:rsidRPr="00D41C2D" w:rsidRDefault="00882CA4" w:rsidP="003135BE">
      <w:pPr>
        <w:pStyle w:val="BodyText"/>
        <w:tabs>
          <w:tab w:val="left" w:pos="266"/>
        </w:tabs>
        <w:spacing w:line="360" w:lineRule="auto"/>
        <w:jc w:val="both"/>
        <w:rPr>
          <w:rFonts w:ascii="Arial" w:hAnsi="Arial" w:cs="Arial"/>
          <w:b/>
          <w:bCs/>
          <w:i/>
          <w:iCs/>
          <w:color w:val="51247A" w:themeColor="accent1"/>
          <w:szCs w:val="24"/>
        </w:rPr>
      </w:pPr>
      <w:r w:rsidRPr="003135BE">
        <w:rPr>
          <w:rFonts w:ascii="Arial" w:hAnsi="Arial" w:cs="Arial"/>
          <w:b/>
          <w:bCs/>
          <w:color w:val="51247A" w:themeColor="accent1"/>
          <w:szCs w:val="24"/>
        </w:rPr>
        <w:lastRenderedPageBreak/>
        <w:t>Critical Reflection Essay</w:t>
      </w:r>
      <w:r w:rsidR="00C4690D">
        <w:rPr>
          <w:rFonts w:ascii="Arial" w:hAnsi="Arial" w:cs="Arial"/>
          <w:b/>
          <w:bCs/>
          <w:color w:val="51247A" w:themeColor="accent1"/>
          <w:szCs w:val="24"/>
        </w:rPr>
        <w:t xml:space="preserve"> | </w:t>
      </w:r>
      <w:r w:rsidR="00C4690D" w:rsidRPr="00C4690D">
        <w:rPr>
          <w:rFonts w:ascii="Arial" w:hAnsi="Arial" w:cs="Arial"/>
          <w:b/>
          <w:bCs/>
          <w:i/>
          <w:iCs/>
          <w:color w:val="51247A" w:themeColor="accent1"/>
          <w:szCs w:val="24"/>
        </w:rPr>
        <w:t>Overall WIL Experience</w:t>
      </w:r>
    </w:p>
    <w:p w14:paraId="62DFC1D6" w14:textId="67A197F2" w:rsidR="00C4690D" w:rsidRDefault="00C4690D" w:rsidP="00C4690D">
      <w:pPr>
        <w:pStyle w:val="BodyText"/>
        <w:tabs>
          <w:tab w:val="left" w:pos="266"/>
        </w:tabs>
        <w:spacing w:line="360" w:lineRule="auto"/>
        <w:jc w:val="both"/>
        <w:rPr>
          <w:rFonts w:ascii="Arial" w:hAnsi="Arial" w:cs="Arial"/>
          <w:b/>
          <w:bCs/>
          <w:i/>
          <w:iCs/>
          <w:color w:val="51247A" w:themeColor="accent1"/>
          <w:sz w:val="22"/>
        </w:rPr>
      </w:pPr>
      <w:r>
        <w:rPr>
          <w:rFonts w:ascii="Arial" w:hAnsi="Arial" w:cs="Arial"/>
          <w:b/>
          <w:bCs/>
          <w:i/>
          <w:iCs/>
          <w:color w:val="51247A" w:themeColor="accent1"/>
          <w:sz w:val="22"/>
        </w:rPr>
        <w:t>Personal Lessons</w:t>
      </w:r>
    </w:p>
    <w:p w14:paraId="45E22E21" w14:textId="43A2A4BC" w:rsidR="007D13EB" w:rsidRDefault="007D13EB" w:rsidP="00C4690D">
      <w:pPr>
        <w:pStyle w:val="BodyText"/>
        <w:tabs>
          <w:tab w:val="left" w:pos="266"/>
        </w:tabs>
        <w:spacing w:line="360" w:lineRule="auto"/>
        <w:jc w:val="both"/>
        <w:rPr>
          <w:rFonts w:ascii="Arial" w:hAnsi="Arial" w:cs="Arial"/>
          <w:color w:val="000000" w:themeColor="text1"/>
          <w:szCs w:val="24"/>
        </w:rPr>
      </w:pPr>
      <w:r w:rsidRPr="007D13EB">
        <w:rPr>
          <w:rFonts w:ascii="Arial" w:hAnsi="Arial" w:cs="Arial"/>
          <w:color w:val="000000" w:themeColor="text1"/>
          <w:szCs w:val="24"/>
        </w:rPr>
        <w:t>Through my WIL experience with Eclipse, I learned a great deal about myself and my capacity to adapt in a real-world entrepreneurial setting</w:t>
      </w:r>
      <w:r w:rsidR="00DB56AE">
        <w:rPr>
          <w:rFonts w:ascii="Arial" w:hAnsi="Arial" w:cs="Arial"/>
          <w:color w:val="000000" w:themeColor="text1"/>
          <w:szCs w:val="24"/>
        </w:rPr>
        <w:t xml:space="preserve">. In particular, I discovered that I thrive when faced with ambiguity. Being </w:t>
      </w:r>
      <w:r w:rsidR="00610481">
        <w:rPr>
          <w:rFonts w:ascii="Arial" w:hAnsi="Arial" w:cs="Arial"/>
          <w:color w:val="000000" w:themeColor="text1"/>
          <w:szCs w:val="24"/>
        </w:rPr>
        <w:t>a part</w:t>
      </w:r>
      <w:r w:rsidR="00DB56AE">
        <w:rPr>
          <w:rFonts w:ascii="Arial" w:hAnsi="Arial" w:cs="Arial"/>
          <w:color w:val="000000" w:themeColor="text1"/>
          <w:szCs w:val="24"/>
        </w:rPr>
        <w:t xml:space="preserve"> of a live venture required navigating situations where there wasn’t always a clear direction or ‘right answer’, from designing MVP concepts to interpreting customer insights. I learned I’m more resourceful than I thought, finding creative ways to test ideas with constraints of available resources, time and skills. </w:t>
      </w:r>
      <w:r w:rsidR="00DB56AE" w:rsidRPr="00DB56AE">
        <w:rPr>
          <w:rFonts w:ascii="Arial" w:hAnsi="Arial" w:cs="Arial"/>
          <w:color w:val="000000" w:themeColor="text1"/>
          <w:szCs w:val="24"/>
        </w:rPr>
        <w:t xml:space="preserve">I found </w:t>
      </w:r>
      <w:r w:rsidR="00DB56AE">
        <w:rPr>
          <w:rFonts w:ascii="Arial" w:hAnsi="Arial" w:cs="Arial"/>
          <w:color w:val="000000" w:themeColor="text1"/>
          <w:szCs w:val="24"/>
        </w:rPr>
        <w:t xml:space="preserve">it </w:t>
      </w:r>
      <w:r w:rsidR="00DB56AE" w:rsidRPr="00DB56AE">
        <w:rPr>
          <w:rFonts w:ascii="Arial" w:hAnsi="Arial" w:cs="Arial"/>
          <w:color w:val="000000" w:themeColor="text1"/>
          <w:szCs w:val="24"/>
        </w:rPr>
        <w:t>fascinating how an interview could start in one direction and completely shift based on the participant’s perspective, revealing unexpected needs, behaviours, or motivations.</w:t>
      </w:r>
      <w:r w:rsidR="00056E79">
        <w:rPr>
          <w:rFonts w:ascii="Arial" w:hAnsi="Arial" w:cs="Arial"/>
          <w:color w:val="000000" w:themeColor="text1"/>
          <w:szCs w:val="24"/>
        </w:rPr>
        <w:t xml:space="preserve"> However, a</w:t>
      </w:r>
      <w:r w:rsidR="00056E79" w:rsidRPr="00056E79">
        <w:rPr>
          <w:rFonts w:ascii="Arial" w:hAnsi="Arial" w:cs="Arial"/>
          <w:color w:val="000000" w:themeColor="text1"/>
          <w:szCs w:val="24"/>
        </w:rPr>
        <w:t xml:space="preserve"> personal challenge</w:t>
      </w:r>
      <w:r w:rsidR="00056E79">
        <w:rPr>
          <w:rFonts w:ascii="Arial" w:hAnsi="Arial" w:cs="Arial"/>
          <w:color w:val="000000" w:themeColor="text1"/>
          <w:szCs w:val="24"/>
        </w:rPr>
        <w:t xml:space="preserve"> for me</w:t>
      </w:r>
      <w:r w:rsidR="00056E79" w:rsidRPr="00056E79">
        <w:rPr>
          <w:rFonts w:ascii="Arial" w:hAnsi="Arial" w:cs="Arial"/>
          <w:color w:val="000000" w:themeColor="text1"/>
          <w:szCs w:val="24"/>
        </w:rPr>
        <w:t xml:space="preserve"> was balancing the desire to perfect ideas with the need to move quickly. Early on, I noticed I could get caught up refining visuals or concepts rather than testing them, which slowed progress. Overcoming this meant embracing the </w:t>
      </w:r>
      <w:r w:rsidR="00056E79">
        <w:rPr>
          <w:rFonts w:ascii="Arial" w:hAnsi="Arial" w:cs="Arial"/>
          <w:color w:val="000000" w:themeColor="text1"/>
          <w:szCs w:val="24"/>
        </w:rPr>
        <w:t>‘</w:t>
      </w:r>
      <w:r w:rsidR="00056E79" w:rsidRPr="00056E79">
        <w:rPr>
          <w:rFonts w:ascii="Arial" w:hAnsi="Arial" w:cs="Arial"/>
          <w:color w:val="000000" w:themeColor="text1"/>
          <w:szCs w:val="24"/>
        </w:rPr>
        <w:t>fail fast, learn quickly</w:t>
      </w:r>
      <w:r w:rsidR="00056E79">
        <w:rPr>
          <w:rFonts w:ascii="Arial" w:hAnsi="Arial" w:cs="Arial"/>
          <w:color w:val="000000" w:themeColor="text1"/>
          <w:szCs w:val="24"/>
        </w:rPr>
        <w:t>’</w:t>
      </w:r>
      <w:r w:rsidR="00056E79" w:rsidRPr="00056E79">
        <w:rPr>
          <w:rFonts w:ascii="Arial" w:hAnsi="Arial" w:cs="Arial"/>
          <w:color w:val="000000" w:themeColor="text1"/>
          <w:szCs w:val="24"/>
        </w:rPr>
        <w:t xml:space="preserve"> mindset</w:t>
      </w:r>
      <w:r w:rsidR="00056E79">
        <w:rPr>
          <w:rFonts w:ascii="Arial" w:hAnsi="Arial" w:cs="Arial"/>
          <w:color w:val="000000" w:themeColor="text1"/>
          <w:szCs w:val="24"/>
        </w:rPr>
        <w:t>.</w:t>
      </w:r>
    </w:p>
    <w:p w14:paraId="5AE326C7" w14:textId="7A3E5F7D" w:rsidR="00C4690D" w:rsidRPr="00691361" w:rsidRDefault="00C4690D" w:rsidP="00C4690D">
      <w:pPr>
        <w:pStyle w:val="BodyText"/>
        <w:tabs>
          <w:tab w:val="left" w:pos="266"/>
        </w:tabs>
        <w:spacing w:line="360" w:lineRule="auto"/>
        <w:jc w:val="both"/>
        <w:rPr>
          <w:rFonts w:ascii="Arial" w:hAnsi="Arial" w:cs="Arial"/>
          <w:b/>
          <w:bCs/>
          <w:i/>
          <w:iCs/>
          <w:color w:val="51247A" w:themeColor="accent1"/>
          <w:sz w:val="22"/>
        </w:rPr>
      </w:pPr>
      <w:r>
        <w:rPr>
          <w:rFonts w:ascii="Arial" w:hAnsi="Arial" w:cs="Arial"/>
          <w:b/>
          <w:bCs/>
          <w:i/>
          <w:iCs/>
          <w:color w:val="51247A" w:themeColor="accent1"/>
          <w:sz w:val="22"/>
        </w:rPr>
        <w:t>Network Establishment</w:t>
      </w:r>
    </w:p>
    <w:p w14:paraId="183E9574" w14:textId="18416C0E" w:rsidR="00494E51" w:rsidRDefault="00494E51" w:rsidP="00691361">
      <w:pPr>
        <w:pStyle w:val="BodyText"/>
        <w:tabs>
          <w:tab w:val="left" w:pos="266"/>
        </w:tabs>
        <w:spacing w:line="360" w:lineRule="auto"/>
        <w:jc w:val="both"/>
        <w:rPr>
          <w:rFonts w:ascii="Arial" w:hAnsi="Arial" w:cs="Arial"/>
          <w:color w:val="000000" w:themeColor="text1"/>
          <w:szCs w:val="24"/>
        </w:rPr>
      </w:pPr>
      <w:r w:rsidRPr="00494E51">
        <w:rPr>
          <w:rFonts w:ascii="Arial" w:hAnsi="Arial" w:cs="Arial"/>
          <w:color w:val="000000" w:themeColor="text1"/>
          <w:szCs w:val="24"/>
        </w:rPr>
        <w:t xml:space="preserve">During my WIL </w:t>
      </w:r>
      <w:r>
        <w:rPr>
          <w:rFonts w:ascii="Arial" w:hAnsi="Arial" w:cs="Arial"/>
          <w:color w:val="000000" w:themeColor="text1"/>
          <w:szCs w:val="24"/>
        </w:rPr>
        <w:t>experience</w:t>
      </w:r>
      <w:r w:rsidRPr="00494E51">
        <w:rPr>
          <w:rFonts w:ascii="Arial" w:hAnsi="Arial" w:cs="Arial"/>
          <w:color w:val="000000" w:themeColor="text1"/>
          <w:szCs w:val="24"/>
        </w:rPr>
        <w:t xml:space="preserve">, I was lucky to develop valuable networks both within our student team and the </w:t>
      </w:r>
      <w:r w:rsidRPr="00494E51">
        <w:rPr>
          <w:rFonts w:ascii="Arial" w:hAnsi="Arial" w:cs="Arial"/>
          <w:color w:val="000000" w:themeColor="text1"/>
          <w:szCs w:val="24"/>
        </w:rPr>
        <w:t>start-up</w:t>
      </w:r>
      <w:r w:rsidRPr="00494E51">
        <w:rPr>
          <w:rFonts w:ascii="Arial" w:hAnsi="Arial" w:cs="Arial"/>
          <w:color w:val="000000" w:themeColor="text1"/>
          <w:szCs w:val="24"/>
        </w:rPr>
        <w:t xml:space="preserve"> ecosystem. Working closely with Siobhan Coster, the </w:t>
      </w:r>
      <w:r>
        <w:rPr>
          <w:rFonts w:ascii="Arial" w:hAnsi="Arial" w:cs="Arial"/>
          <w:color w:val="000000" w:themeColor="text1"/>
          <w:szCs w:val="24"/>
        </w:rPr>
        <w:t>CEO</w:t>
      </w:r>
      <w:r w:rsidRPr="00494E51">
        <w:rPr>
          <w:rFonts w:ascii="Arial" w:hAnsi="Arial" w:cs="Arial"/>
          <w:color w:val="000000" w:themeColor="text1"/>
          <w:szCs w:val="24"/>
        </w:rPr>
        <w:t xml:space="preserve">, I gained first-hand insight into what it’s like to manage a </w:t>
      </w:r>
      <w:r>
        <w:rPr>
          <w:rFonts w:ascii="Arial" w:hAnsi="Arial" w:cs="Arial"/>
          <w:color w:val="000000" w:themeColor="text1"/>
          <w:szCs w:val="24"/>
        </w:rPr>
        <w:t>start-up</w:t>
      </w:r>
      <w:r w:rsidRPr="00494E51">
        <w:rPr>
          <w:rFonts w:ascii="Arial" w:hAnsi="Arial" w:cs="Arial"/>
          <w:color w:val="000000" w:themeColor="text1"/>
          <w:szCs w:val="24"/>
        </w:rPr>
        <w:t xml:space="preserve"> venture</w:t>
      </w:r>
      <w:r>
        <w:rPr>
          <w:rFonts w:ascii="Arial" w:hAnsi="Arial" w:cs="Arial"/>
          <w:color w:val="000000" w:themeColor="text1"/>
          <w:szCs w:val="24"/>
        </w:rPr>
        <w:t>, specifically within the bio-tech industry</w:t>
      </w:r>
      <w:r w:rsidRPr="00494E51">
        <w:rPr>
          <w:rFonts w:ascii="Arial" w:hAnsi="Arial" w:cs="Arial"/>
          <w:color w:val="000000" w:themeColor="text1"/>
          <w:szCs w:val="24"/>
        </w:rPr>
        <w:t xml:space="preserve">. Siobhan not only guided our team through </w:t>
      </w:r>
      <w:r>
        <w:rPr>
          <w:rFonts w:ascii="Arial" w:hAnsi="Arial" w:cs="Arial"/>
          <w:color w:val="000000" w:themeColor="text1"/>
          <w:szCs w:val="24"/>
        </w:rPr>
        <w:t xml:space="preserve">approaching interviews and MVP development, </w:t>
      </w:r>
      <w:r w:rsidRPr="00494E51">
        <w:rPr>
          <w:rFonts w:ascii="Arial" w:hAnsi="Arial" w:cs="Arial"/>
          <w:color w:val="000000" w:themeColor="text1"/>
          <w:szCs w:val="24"/>
        </w:rPr>
        <w:t>but also supported us in the TIMS3310 course, where we interviewed her as part of a leadership assignment using a wellbeing polarity approach.</w:t>
      </w:r>
      <w:r>
        <w:rPr>
          <w:rFonts w:ascii="Arial" w:hAnsi="Arial" w:cs="Arial"/>
          <w:color w:val="000000" w:themeColor="text1"/>
          <w:szCs w:val="24"/>
        </w:rPr>
        <w:t xml:space="preserve"> </w:t>
      </w:r>
      <w:r w:rsidR="006E1CBD" w:rsidRPr="006E1CBD">
        <w:rPr>
          <w:rFonts w:ascii="Arial" w:hAnsi="Arial" w:cs="Arial"/>
          <w:color w:val="000000" w:themeColor="text1"/>
          <w:szCs w:val="24"/>
        </w:rPr>
        <w:t>What I found most interesting from Siobhan’s experience is the challenges she faces with</w:t>
      </w:r>
      <w:r w:rsidR="008E31B2">
        <w:rPr>
          <w:rFonts w:ascii="Arial" w:hAnsi="Arial" w:cs="Arial"/>
          <w:color w:val="000000" w:themeColor="text1"/>
          <w:szCs w:val="24"/>
        </w:rPr>
        <w:t xml:space="preserve"> </w:t>
      </w:r>
      <w:r w:rsidR="006E1CBD" w:rsidRPr="006E1CBD">
        <w:rPr>
          <w:rFonts w:ascii="Arial" w:hAnsi="Arial" w:cs="Arial"/>
          <w:color w:val="000000" w:themeColor="text1"/>
          <w:szCs w:val="24"/>
        </w:rPr>
        <w:t xml:space="preserve">legal and regulatory aspects of running </w:t>
      </w:r>
      <w:r w:rsidR="008E31B2">
        <w:rPr>
          <w:rFonts w:ascii="Arial" w:hAnsi="Arial" w:cs="Arial"/>
          <w:color w:val="000000" w:themeColor="text1"/>
          <w:szCs w:val="24"/>
        </w:rPr>
        <w:t xml:space="preserve">a venture. As she has three phase’s she wants the venture to step into, being lactoferrin in skincare, food and eventually baby formula, each comes with its own unique set of barriers, </w:t>
      </w:r>
      <w:r w:rsidR="008E31B2" w:rsidRPr="008E31B2">
        <w:rPr>
          <w:rFonts w:ascii="Arial" w:hAnsi="Arial" w:cs="Arial"/>
          <w:color w:val="000000" w:themeColor="text1"/>
          <w:szCs w:val="24"/>
        </w:rPr>
        <w:t xml:space="preserve">which </w:t>
      </w:r>
      <w:r w:rsidR="004446A6">
        <w:rPr>
          <w:rFonts w:ascii="Arial" w:hAnsi="Arial" w:cs="Arial"/>
          <w:color w:val="000000" w:themeColor="text1"/>
          <w:szCs w:val="24"/>
        </w:rPr>
        <w:t>has given</w:t>
      </w:r>
      <w:r w:rsidR="008E31B2" w:rsidRPr="008E31B2">
        <w:rPr>
          <w:rFonts w:ascii="Arial" w:hAnsi="Arial" w:cs="Arial"/>
          <w:color w:val="000000" w:themeColor="text1"/>
          <w:szCs w:val="24"/>
        </w:rPr>
        <w:t xml:space="preserve"> me a real appreciation for the complexity of scaling a </w:t>
      </w:r>
      <w:r w:rsidR="008E31B2" w:rsidRPr="008E31B2">
        <w:rPr>
          <w:rFonts w:ascii="Arial" w:hAnsi="Arial" w:cs="Arial"/>
          <w:color w:val="000000" w:themeColor="text1"/>
          <w:szCs w:val="24"/>
        </w:rPr>
        <w:t>start-up</w:t>
      </w:r>
      <w:r w:rsidR="008E31B2" w:rsidRPr="008E31B2">
        <w:rPr>
          <w:rFonts w:ascii="Arial" w:hAnsi="Arial" w:cs="Arial"/>
          <w:color w:val="000000" w:themeColor="text1"/>
          <w:szCs w:val="24"/>
        </w:rPr>
        <w:t xml:space="preserve"> across multiple industries.</w:t>
      </w:r>
    </w:p>
    <w:p w14:paraId="1288694C" w14:textId="3DA21985" w:rsidR="00691361" w:rsidRDefault="00691361" w:rsidP="00691361">
      <w:pPr>
        <w:pStyle w:val="BodyText"/>
        <w:tabs>
          <w:tab w:val="left" w:pos="266"/>
        </w:tabs>
        <w:spacing w:line="360" w:lineRule="auto"/>
        <w:jc w:val="both"/>
        <w:rPr>
          <w:rFonts w:ascii="Arial" w:hAnsi="Arial" w:cs="Arial"/>
          <w:b/>
          <w:bCs/>
          <w:i/>
          <w:iCs/>
          <w:color w:val="51247A" w:themeColor="accent1"/>
          <w:szCs w:val="24"/>
        </w:rPr>
      </w:pPr>
      <w:r w:rsidRPr="00C4690D">
        <w:rPr>
          <w:rFonts w:ascii="Arial" w:hAnsi="Arial" w:cs="Arial"/>
          <w:b/>
          <w:bCs/>
          <w:i/>
          <w:iCs/>
          <w:color w:val="51247A" w:themeColor="accent1"/>
          <w:szCs w:val="24"/>
        </w:rPr>
        <w:t>New Knowledge, Insights and Skills</w:t>
      </w:r>
    </w:p>
    <w:p w14:paraId="0EB9D657" w14:textId="0CD2F147" w:rsidR="00C4690D" w:rsidRPr="00C4690D" w:rsidRDefault="00C4690D" w:rsidP="00691361">
      <w:pPr>
        <w:pStyle w:val="BodyText"/>
        <w:tabs>
          <w:tab w:val="left" w:pos="266"/>
        </w:tabs>
        <w:spacing w:line="360" w:lineRule="auto"/>
        <w:jc w:val="both"/>
        <w:rPr>
          <w:rFonts w:ascii="Arial" w:hAnsi="Arial" w:cs="Arial"/>
          <w:b/>
          <w:bCs/>
          <w:i/>
          <w:iCs/>
          <w:color w:val="51247A" w:themeColor="accent1"/>
          <w:szCs w:val="24"/>
        </w:rPr>
      </w:pPr>
      <w:r>
        <w:rPr>
          <w:rFonts w:ascii="Arial" w:hAnsi="Arial" w:cs="Arial"/>
          <w:b/>
          <w:bCs/>
          <w:i/>
          <w:iCs/>
          <w:color w:val="51247A" w:themeColor="accent1"/>
          <w:szCs w:val="24"/>
        </w:rPr>
        <w:t>The Past</w:t>
      </w:r>
    </w:p>
    <w:p w14:paraId="1356EA02" w14:textId="0654758B" w:rsidR="00516951" w:rsidRDefault="00516951" w:rsidP="003135BE">
      <w:pPr>
        <w:pStyle w:val="BodyText"/>
        <w:tabs>
          <w:tab w:val="left" w:pos="266"/>
        </w:tabs>
        <w:spacing w:line="360" w:lineRule="auto"/>
        <w:jc w:val="both"/>
        <w:rPr>
          <w:rFonts w:ascii="Arial" w:hAnsi="Arial" w:cs="Arial"/>
          <w:color w:val="000000" w:themeColor="text1"/>
          <w:szCs w:val="24"/>
        </w:rPr>
      </w:pPr>
      <w:r>
        <w:rPr>
          <w:rFonts w:ascii="Arial" w:hAnsi="Arial" w:cs="Arial"/>
          <w:color w:val="000000" w:themeColor="text1"/>
          <w:szCs w:val="24"/>
        </w:rPr>
        <w:t xml:space="preserve">Prior to commencing this course, I had limited practical experience in entrepreneurship and innovation, having mainly engaged only with theoretical concepts throughout my time at university. </w:t>
      </w:r>
      <w:r w:rsidR="00B5203F">
        <w:rPr>
          <w:rFonts w:ascii="Arial" w:hAnsi="Arial" w:cs="Arial"/>
          <w:color w:val="000000" w:themeColor="text1"/>
          <w:szCs w:val="24"/>
        </w:rPr>
        <w:t>What particularly sticks out to me is my time in the TIMS3302 course with Russel, where I was part of</w:t>
      </w:r>
      <w:r w:rsidR="00AD3B18">
        <w:rPr>
          <w:rFonts w:ascii="Arial" w:hAnsi="Arial" w:cs="Arial"/>
          <w:color w:val="000000" w:themeColor="text1"/>
          <w:szCs w:val="24"/>
        </w:rPr>
        <w:t xml:space="preserve"> a</w:t>
      </w:r>
      <w:r w:rsidR="00B5203F">
        <w:rPr>
          <w:rFonts w:ascii="Arial" w:hAnsi="Arial" w:cs="Arial"/>
          <w:color w:val="000000" w:themeColor="text1"/>
          <w:szCs w:val="24"/>
        </w:rPr>
        <w:t xml:space="preserve"> team who created the venture idea ‘Bite Back’, </w:t>
      </w:r>
      <w:r w:rsidR="00B5203F" w:rsidRPr="00B5203F">
        <w:rPr>
          <w:rFonts w:ascii="Arial" w:hAnsi="Arial" w:cs="Arial"/>
          <w:color w:val="000000" w:themeColor="text1"/>
          <w:szCs w:val="24"/>
        </w:rPr>
        <w:t xml:space="preserve">which aimed to address food waste on campus by connecting students with local vendors offering discounted surplus </w:t>
      </w:r>
      <w:r w:rsidR="00B5203F" w:rsidRPr="00B5203F">
        <w:rPr>
          <w:rFonts w:ascii="Arial" w:hAnsi="Arial" w:cs="Arial"/>
          <w:color w:val="000000" w:themeColor="text1"/>
          <w:szCs w:val="24"/>
        </w:rPr>
        <w:lastRenderedPageBreak/>
        <w:t>meals.</w:t>
      </w:r>
      <w:r w:rsidR="00B5203F">
        <w:rPr>
          <w:rFonts w:ascii="Arial" w:hAnsi="Arial" w:cs="Arial"/>
          <w:color w:val="000000" w:themeColor="text1"/>
          <w:szCs w:val="24"/>
        </w:rPr>
        <w:t xml:space="preserve"> Our team used a lean, low-cost approach to develop a </w:t>
      </w:r>
      <w:r w:rsidR="00656ED7">
        <w:rPr>
          <w:rFonts w:ascii="Arial" w:hAnsi="Arial" w:cs="Arial"/>
          <w:color w:val="000000" w:themeColor="text1"/>
          <w:szCs w:val="24"/>
        </w:rPr>
        <w:t xml:space="preserve">Facebook </w:t>
      </w:r>
      <w:r w:rsidR="00B5203F">
        <w:rPr>
          <w:rFonts w:ascii="Arial" w:hAnsi="Arial" w:cs="Arial"/>
          <w:color w:val="000000" w:themeColor="text1"/>
          <w:szCs w:val="24"/>
        </w:rPr>
        <w:t xml:space="preserve">based MVP to test the </w:t>
      </w:r>
      <w:r w:rsidR="00B5203F" w:rsidRPr="00B5203F">
        <w:rPr>
          <w:rFonts w:ascii="Arial" w:hAnsi="Arial" w:cs="Arial"/>
          <w:color w:val="000000" w:themeColor="text1"/>
          <w:szCs w:val="24"/>
        </w:rPr>
        <w:t>assumptions that students actively seek affordable, convenient food options</w:t>
      </w:r>
      <w:r w:rsidR="00B5203F">
        <w:rPr>
          <w:rFonts w:ascii="Arial" w:hAnsi="Arial" w:cs="Arial"/>
          <w:color w:val="000000" w:themeColor="text1"/>
          <w:szCs w:val="24"/>
        </w:rPr>
        <w:t>,</w:t>
      </w:r>
      <w:r w:rsidR="00B5203F" w:rsidRPr="00B5203F">
        <w:rPr>
          <w:rFonts w:ascii="Arial" w:hAnsi="Arial" w:cs="Arial"/>
          <w:color w:val="000000" w:themeColor="text1"/>
          <w:szCs w:val="24"/>
        </w:rPr>
        <w:t xml:space="preserve"> and </w:t>
      </w:r>
      <w:r w:rsidR="00B5203F" w:rsidRPr="00B5203F">
        <w:rPr>
          <w:rFonts w:ascii="Arial" w:hAnsi="Arial" w:cs="Arial"/>
          <w:color w:val="000000" w:themeColor="text1"/>
          <w:szCs w:val="24"/>
        </w:rPr>
        <w:t>th</w:t>
      </w:r>
      <w:r w:rsidR="00656ED7">
        <w:rPr>
          <w:rFonts w:ascii="Arial" w:hAnsi="Arial" w:cs="Arial"/>
          <w:color w:val="000000" w:themeColor="text1"/>
          <w:szCs w:val="24"/>
        </w:rPr>
        <w:t>at</w:t>
      </w:r>
      <w:r w:rsidR="00B5203F" w:rsidRPr="00B5203F">
        <w:rPr>
          <w:rFonts w:ascii="Arial" w:hAnsi="Arial" w:cs="Arial"/>
          <w:color w:val="000000" w:themeColor="text1"/>
          <w:szCs w:val="24"/>
        </w:rPr>
        <w:t xml:space="preserve"> vendors</w:t>
      </w:r>
      <w:r w:rsidR="00B5203F" w:rsidRPr="00B5203F">
        <w:rPr>
          <w:rFonts w:ascii="Arial" w:hAnsi="Arial" w:cs="Arial"/>
          <w:color w:val="000000" w:themeColor="text1"/>
          <w:szCs w:val="24"/>
        </w:rPr>
        <w:t xml:space="preserve"> are willing to participate</w:t>
      </w:r>
      <w:r w:rsidR="00B5203F">
        <w:rPr>
          <w:rFonts w:ascii="Arial" w:hAnsi="Arial" w:cs="Arial"/>
          <w:color w:val="000000" w:themeColor="text1"/>
          <w:szCs w:val="24"/>
        </w:rPr>
        <w:t xml:space="preserve">. </w:t>
      </w:r>
      <w:r w:rsidR="00B5203F" w:rsidRPr="00B5203F">
        <w:rPr>
          <w:rFonts w:ascii="Arial" w:hAnsi="Arial" w:cs="Arial"/>
          <w:color w:val="000000" w:themeColor="text1"/>
          <w:szCs w:val="24"/>
        </w:rPr>
        <w:t xml:space="preserve">This involved surveying students, </w:t>
      </w:r>
      <w:r w:rsidR="00656ED7">
        <w:rPr>
          <w:rFonts w:ascii="Arial" w:hAnsi="Arial" w:cs="Arial"/>
          <w:color w:val="000000" w:themeColor="text1"/>
          <w:szCs w:val="24"/>
        </w:rPr>
        <w:t>collaborat</w:t>
      </w:r>
      <w:r w:rsidR="00DF3C0D">
        <w:rPr>
          <w:rFonts w:ascii="Arial" w:hAnsi="Arial" w:cs="Arial"/>
          <w:color w:val="000000" w:themeColor="text1"/>
          <w:szCs w:val="24"/>
        </w:rPr>
        <w:t>ion</w:t>
      </w:r>
      <w:r w:rsidR="00B5203F" w:rsidRPr="00B5203F">
        <w:rPr>
          <w:rFonts w:ascii="Arial" w:hAnsi="Arial" w:cs="Arial"/>
          <w:color w:val="000000" w:themeColor="text1"/>
          <w:szCs w:val="24"/>
        </w:rPr>
        <w:t xml:space="preserve"> with vendors, and refining the model based on feedback.</w:t>
      </w:r>
      <w:r w:rsidR="00B5203F">
        <w:rPr>
          <w:rFonts w:ascii="Arial" w:hAnsi="Arial" w:cs="Arial"/>
          <w:color w:val="000000" w:themeColor="text1"/>
          <w:szCs w:val="24"/>
        </w:rPr>
        <w:t xml:space="preserve"> Similarly, in TIMS1301, I worked on </w:t>
      </w:r>
      <w:r w:rsidR="00B5203F" w:rsidRPr="00B5203F">
        <w:rPr>
          <w:rFonts w:ascii="Arial" w:hAnsi="Arial" w:cs="Arial"/>
          <w:color w:val="000000" w:themeColor="text1"/>
          <w:szCs w:val="24"/>
        </w:rPr>
        <w:t>Geo Watch, a smart soil management system for min</w:t>
      </w:r>
      <w:r w:rsidR="00B5203F">
        <w:rPr>
          <w:rFonts w:ascii="Arial" w:hAnsi="Arial" w:cs="Arial"/>
          <w:color w:val="000000" w:themeColor="text1"/>
          <w:szCs w:val="24"/>
        </w:rPr>
        <w:t xml:space="preserve">e site </w:t>
      </w:r>
      <w:r w:rsidR="00B5203F" w:rsidRPr="00B5203F">
        <w:rPr>
          <w:rFonts w:ascii="Arial" w:hAnsi="Arial" w:cs="Arial"/>
          <w:color w:val="000000" w:themeColor="text1"/>
          <w:szCs w:val="24"/>
        </w:rPr>
        <w:t xml:space="preserve">rehabilitation. Over six weeks, our team conducted extensive customer discovery interviews, leveraged personal industry connections, and developed a functional prototype app. These experiences allowed me to apply frameworks such as </w:t>
      </w:r>
      <w:r w:rsidR="00B5203F">
        <w:rPr>
          <w:rFonts w:ascii="Arial" w:hAnsi="Arial" w:cs="Arial"/>
          <w:color w:val="000000" w:themeColor="text1"/>
          <w:szCs w:val="24"/>
        </w:rPr>
        <w:t>l</w:t>
      </w:r>
      <w:r w:rsidR="00B5203F" w:rsidRPr="00B5203F">
        <w:rPr>
          <w:rFonts w:ascii="Arial" w:hAnsi="Arial" w:cs="Arial"/>
          <w:color w:val="000000" w:themeColor="text1"/>
          <w:szCs w:val="24"/>
        </w:rPr>
        <w:t xml:space="preserve">ean </w:t>
      </w:r>
      <w:r w:rsidR="00B5203F">
        <w:rPr>
          <w:rFonts w:ascii="Arial" w:hAnsi="Arial" w:cs="Arial"/>
          <w:color w:val="000000" w:themeColor="text1"/>
          <w:szCs w:val="24"/>
        </w:rPr>
        <w:t>s</w:t>
      </w:r>
      <w:r w:rsidR="00B5203F" w:rsidRPr="00B5203F">
        <w:rPr>
          <w:rFonts w:ascii="Arial" w:hAnsi="Arial" w:cs="Arial"/>
          <w:color w:val="000000" w:themeColor="text1"/>
          <w:szCs w:val="24"/>
        </w:rPr>
        <w:t>tart-up</w:t>
      </w:r>
      <w:r w:rsidR="00B5203F" w:rsidRPr="00B5203F">
        <w:rPr>
          <w:rFonts w:ascii="Arial" w:hAnsi="Arial" w:cs="Arial"/>
          <w:color w:val="000000" w:themeColor="text1"/>
          <w:szCs w:val="24"/>
        </w:rPr>
        <w:t xml:space="preserve"> principles and MVP testing</w:t>
      </w:r>
      <w:r w:rsidR="00A71E2B">
        <w:rPr>
          <w:rFonts w:ascii="Arial" w:hAnsi="Arial" w:cs="Arial"/>
          <w:color w:val="000000" w:themeColor="text1"/>
          <w:szCs w:val="24"/>
        </w:rPr>
        <w:t xml:space="preserve"> in future </w:t>
      </w:r>
      <w:r w:rsidR="00D41C2D">
        <w:rPr>
          <w:rFonts w:ascii="Arial" w:hAnsi="Arial" w:cs="Arial"/>
          <w:color w:val="000000" w:themeColor="text1"/>
          <w:szCs w:val="24"/>
        </w:rPr>
        <w:t>endeavours</w:t>
      </w:r>
      <w:r w:rsidR="00B5203F">
        <w:rPr>
          <w:rFonts w:ascii="Arial" w:hAnsi="Arial" w:cs="Arial"/>
          <w:color w:val="000000" w:themeColor="text1"/>
          <w:szCs w:val="24"/>
        </w:rPr>
        <w:t xml:space="preserve">. </w:t>
      </w:r>
    </w:p>
    <w:p w14:paraId="2BC73486" w14:textId="274EC995" w:rsidR="00C4690D" w:rsidRPr="00C4690D" w:rsidRDefault="00C4690D" w:rsidP="003135BE">
      <w:pPr>
        <w:pStyle w:val="BodyText"/>
        <w:tabs>
          <w:tab w:val="left" w:pos="266"/>
        </w:tabs>
        <w:spacing w:line="360" w:lineRule="auto"/>
        <w:jc w:val="both"/>
        <w:rPr>
          <w:rFonts w:ascii="Arial" w:hAnsi="Arial" w:cs="Arial"/>
          <w:b/>
          <w:bCs/>
          <w:i/>
          <w:iCs/>
          <w:color w:val="51247A" w:themeColor="accent1"/>
          <w:szCs w:val="24"/>
        </w:rPr>
      </w:pPr>
      <w:r>
        <w:rPr>
          <w:rFonts w:ascii="Arial" w:hAnsi="Arial" w:cs="Arial"/>
          <w:b/>
          <w:bCs/>
          <w:i/>
          <w:iCs/>
          <w:color w:val="51247A" w:themeColor="accent1"/>
          <w:szCs w:val="24"/>
        </w:rPr>
        <w:t>Concepts and Theories</w:t>
      </w:r>
    </w:p>
    <w:p w14:paraId="05990011" w14:textId="3635A5F3" w:rsidR="006D2CDB" w:rsidRPr="00CA4CD5" w:rsidRDefault="006D2CDB" w:rsidP="003135BE">
      <w:pPr>
        <w:pStyle w:val="BodyText"/>
        <w:tabs>
          <w:tab w:val="left" w:pos="266"/>
        </w:tabs>
        <w:spacing w:line="360" w:lineRule="auto"/>
        <w:jc w:val="both"/>
        <w:rPr>
          <w:rFonts w:ascii="Arial" w:hAnsi="Arial" w:cs="Arial"/>
          <w:color w:val="000000" w:themeColor="text1"/>
          <w:szCs w:val="24"/>
        </w:rPr>
      </w:pPr>
      <w:r w:rsidRPr="00CA4CD5">
        <w:rPr>
          <w:rFonts w:ascii="Arial" w:hAnsi="Arial" w:cs="Arial"/>
          <w:color w:val="000000" w:themeColor="text1"/>
          <w:szCs w:val="24"/>
        </w:rPr>
        <w:t xml:space="preserve">Throughout </w:t>
      </w:r>
      <w:r w:rsidRPr="00CA4CD5">
        <w:rPr>
          <w:rFonts w:ascii="Arial" w:hAnsi="Arial" w:cs="Arial"/>
          <w:color w:val="000000" w:themeColor="text1"/>
          <w:szCs w:val="24"/>
        </w:rPr>
        <w:t>the</w:t>
      </w:r>
      <w:r w:rsidRPr="00CA4CD5">
        <w:rPr>
          <w:rFonts w:ascii="Arial" w:hAnsi="Arial" w:cs="Arial"/>
          <w:color w:val="000000" w:themeColor="text1"/>
          <w:szCs w:val="24"/>
        </w:rPr>
        <w:t xml:space="preserve"> WIL experience </w:t>
      </w:r>
      <w:r w:rsidRPr="00CA4CD5">
        <w:rPr>
          <w:rFonts w:ascii="Arial" w:hAnsi="Arial" w:cs="Arial"/>
          <w:color w:val="000000" w:themeColor="text1"/>
          <w:szCs w:val="24"/>
        </w:rPr>
        <w:t>working with</w:t>
      </w:r>
      <w:r w:rsidRPr="00CA4CD5">
        <w:rPr>
          <w:rFonts w:ascii="Arial" w:hAnsi="Arial" w:cs="Arial"/>
          <w:color w:val="000000" w:themeColor="text1"/>
          <w:szCs w:val="24"/>
        </w:rPr>
        <w:t xml:space="preserve"> </w:t>
      </w:r>
      <w:r w:rsidRPr="00CA4CD5">
        <w:rPr>
          <w:rFonts w:ascii="Arial" w:hAnsi="Arial" w:cs="Arial"/>
          <w:color w:val="000000" w:themeColor="text1"/>
          <w:szCs w:val="24"/>
        </w:rPr>
        <w:t>the start-up venture Eclipse Ingredients</w:t>
      </w:r>
      <w:r w:rsidRPr="00CA4CD5">
        <w:rPr>
          <w:rFonts w:ascii="Arial" w:hAnsi="Arial" w:cs="Arial"/>
          <w:color w:val="000000" w:themeColor="text1"/>
          <w:szCs w:val="24"/>
        </w:rPr>
        <w:t xml:space="preserve">, the most significant entrepreneurial frameworks I engaged with were </w:t>
      </w:r>
      <w:r w:rsidR="008169BE">
        <w:rPr>
          <w:rFonts w:ascii="Arial" w:hAnsi="Arial" w:cs="Arial"/>
          <w:color w:val="000000" w:themeColor="text1"/>
          <w:szCs w:val="24"/>
        </w:rPr>
        <w:t>l</w:t>
      </w:r>
      <w:r w:rsidRPr="00CA4CD5">
        <w:rPr>
          <w:rFonts w:ascii="Arial" w:hAnsi="Arial" w:cs="Arial"/>
          <w:color w:val="000000" w:themeColor="text1"/>
          <w:szCs w:val="24"/>
        </w:rPr>
        <w:t xml:space="preserve">ean </w:t>
      </w:r>
      <w:r w:rsidR="00A62053">
        <w:rPr>
          <w:rFonts w:ascii="Arial" w:hAnsi="Arial" w:cs="Arial"/>
          <w:color w:val="000000" w:themeColor="text1"/>
          <w:szCs w:val="24"/>
        </w:rPr>
        <w:t>s</w:t>
      </w:r>
      <w:r w:rsidR="00125144" w:rsidRPr="00CA4CD5">
        <w:rPr>
          <w:rFonts w:ascii="Arial" w:hAnsi="Arial" w:cs="Arial"/>
          <w:color w:val="000000" w:themeColor="text1"/>
          <w:szCs w:val="24"/>
        </w:rPr>
        <w:t>tart-up</w:t>
      </w:r>
      <w:r w:rsidRPr="00CA4CD5">
        <w:rPr>
          <w:rFonts w:ascii="Arial" w:hAnsi="Arial" w:cs="Arial"/>
          <w:color w:val="000000" w:themeColor="text1"/>
          <w:szCs w:val="24"/>
        </w:rPr>
        <w:t xml:space="preserve"> (60%)</w:t>
      </w:r>
      <w:r w:rsidRPr="00CA4CD5">
        <w:rPr>
          <w:rFonts w:ascii="Arial" w:hAnsi="Arial" w:cs="Arial"/>
          <w:color w:val="000000" w:themeColor="text1"/>
          <w:szCs w:val="24"/>
        </w:rPr>
        <w:t xml:space="preserve">, </w:t>
      </w:r>
      <w:r w:rsidR="008169BE">
        <w:rPr>
          <w:rFonts w:ascii="Arial" w:hAnsi="Arial" w:cs="Arial"/>
          <w:color w:val="000000" w:themeColor="text1"/>
          <w:szCs w:val="24"/>
        </w:rPr>
        <w:t>d</w:t>
      </w:r>
      <w:r w:rsidRPr="00CA4CD5">
        <w:rPr>
          <w:rFonts w:ascii="Arial" w:hAnsi="Arial" w:cs="Arial"/>
          <w:color w:val="000000" w:themeColor="text1"/>
          <w:szCs w:val="24"/>
        </w:rPr>
        <w:t xml:space="preserve">esign </w:t>
      </w:r>
      <w:r w:rsidR="008169BE">
        <w:rPr>
          <w:rFonts w:ascii="Arial" w:hAnsi="Arial" w:cs="Arial"/>
          <w:color w:val="000000" w:themeColor="text1"/>
          <w:szCs w:val="24"/>
        </w:rPr>
        <w:t>t</w:t>
      </w:r>
      <w:r w:rsidRPr="00CA4CD5">
        <w:rPr>
          <w:rFonts w:ascii="Arial" w:hAnsi="Arial" w:cs="Arial"/>
          <w:color w:val="000000" w:themeColor="text1"/>
          <w:szCs w:val="24"/>
        </w:rPr>
        <w:t>hinking</w:t>
      </w:r>
      <w:r w:rsidRPr="00CA4CD5">
        <w:rPr>
          <w:rFonts w:ascii="Arial" w:hAnsi="Arial" w:cs="Arial"/>
          <w:color w:val="000000" w:themeColor="text1"/>
          <w:szCs w:val="24"/>
        </w:rPr>
        <w:t xml:space="preserve"> (30%)</w:t>
      </w:r>
      <w:r w:rsidRPr="00CA4CD5">
        <w:rPr>
          <w:rFonts w:ascii="Arial" w:hAnsi="Arial" w:cs="Arial"/>
          <w:color w:val="000000" w:themeColor="text1"/>
          <w:szCs w:val="24"/>
        </w:rPr>
        <w:t xml:space="preserve">, and </w:t>
      </w:r>
      <w:r w:rsidR="008169BE">
        <w:rPr>
          <w:rFonts w:ascii="Arial" w:hAnsi="Arial" w:cs="Arial"/>
          <w:color w:val="000000" w:themeColor="text1"/>
          <w:szCs w:val="24"/>
        </w:rPr>
        <w:t>e</w:t>
      </w:r>
      <w:r w:rsidRPr="00CA4CD5">
        <w:rPr>
          <w:rFonts w:ascii="Arial" w:hAnsi="Arial" w:cs="Arial"/>
          <w:color w:val="000000" w:themeColor="text1"/>
          <w:szCs w:val="24"/>
        </w:rPr>
        <w:t>ffectuation</w:t>
      </w:r>
      <w:r w:rsidRPr="00CA4CD5">
        <w:rPr>
          <w:rFonts w:ascii="Arial" w:hAnsi="Arial" w:cs="Arial"/>
          <w:color w:val="000000" w:themeColor="text1"/>
          <w:szCs w:val="24"/>
        </w:rPr>
        <w:t xml:space="preserve"> (10%)</w:t>
      </w:r>
      <w:r w:rsidRPr="00CA4CD5">
        <w:rPr>
          <w:rFonts w:ascii="Arial" w:hAnsi="Arial" w:cs="Arial"/>
          <w:color w:val="000000" w:themeColor="text1"/>
          <w:szCs w:val="24"/>
        </w:rPr>
        <w:t xml:space="preserve">, each shaping how </w:t>
      </w:r>
      <w:r w:rsidR="00125144" w:rsidRPr="00CA4CD5">
        <w:rPr>
          <w:rFonts w:ascii="Arial" w:hAnsi="Arial" w:cs="Arial"/>
          <w:color w:val="000000" w:themeColor="text1"/>
          <w:szCs w:val="24"/>
        </w:rPr>
        <w:t>myself and my team</w:t>
      </w:r>
      <w:r w:rsidRPr="00CA4CD5">
        <w:rPr>
          <w:rFonts w:ascii="Arial" w:hAnsi="Arial" w:cs="Arial"/>
          <w:color w:val="000000" w:themeColor="text1"/>
          <w:szCs w:val="24"/>
        </w:rPr>
        <w:t xml:space="preserve"> approached uncertainty and innovation.</w:t>
      </w:r>
      <w:r w:rsidR="00B57C4D" w:rsidRPr="00CA4CD5">
        <w:rPr>
          <w:rFonts w:ascii="Arial" w:hAnsi="Arial" w:cs="Arial"/>
          <w:color w:val="000000" w:themeColor="text1"/>
          <w:szCs w:val="24"/>
        </w:rPr>
        <w:t xml:space="preserve"> </w:t>
      </w:r>
      <w:r w:rsidR="003C0A82" w:rsidRPr="00CA4CD5">
        <w:rPr>
          <w:rFonts w:ascii="Arial" w:hAnsi="Arial" w:cs="Arial"/>
          <w:color w:val="000000" w:themeColor="text1"/>
          <w:szCs w:val="24"/>
        </w:rPr>
        <w:t xml:space="preserve">The first building block of our entrepreneurial approach was effectuation, as this provided us with the means of </w:t>
      </w:r>
      <w:r w:rsidR="00125144" w:rsidRPr="00CA4CD5">
        <w:rPr>
          <w:rFonts w:ascii="Arial" w:hAnsi="Arial" w:cs="Arial"/>
          <w:color w:val="000000" w:themeColor="text1"/>
          <w:szCs w:val="24"/>
        </w:rPr>
        <w:t>thinking about where to start and what resources we have currently available to leverage at the beginning of our journey. For Eclipse, this meant identifying what was already accessible,</w:t>
      </w:r>
      <w:r w:rsidR="00BB1C6A" w:rsidRPr="00CA4CD5">
        <w:rPr>
          <w:rFonts w:ascii="Arial" w:hAnsi="Arial" w:cs="Arial"/>
          <w:color w:val="000000" w:themeColor="text1"/>
          <w:szCs w:val="24"/>
        </w:rPr>
        <w:t xml:space="preserve"> which we discovered was Siobhan’s professional networks, our own individual personal networks and expertise, and a few connections within the local skincare industry. This links with </w:t>
      </w:r>
      <w:r w:rsidR="00BB1C6A" w:rsidRPr="00CA4CD5">
        <w:rPr>
          <w:rFonts w:ascii="Arial" w:hAnsi="Arial" w:cs="Arial"/>
          <w:i/>
          <w:iCs/>
          <w:color w:val="000000" w:themeColor="text1"/>
          <w:szCs w:val="24"/>
        </w:rPr>
        <w:t>Sarasvathy (2022)</w:t>
      </w:r>
      <w:r w:rsidR="00BB1C6A" w:rsidRPr="00CA4CD5">
        <w:rPr>
          <w:rFonts w:ascii="Arial" w:hAnsi="Arial" w:cs="Arial"/>
          <w:color w:val="000000" w:themeColor="text1"/>
          <w:szCs w:val="24"/>
        </w:rPr>
        <w:t>, whereby ‘</w:t>
      </w:r>
      <w:r w:rsidR="00BB1C6A" w:rsidRPr="00CA4CD5">
        <w:rPr>
          <w:rFonts w:ascii="Arial" w:hAnsi="Arial" w:cs="Arial"/>
          <w:color w:val="000000" w:themeColor="text1"/>
          <w:szCs w:val="24"/>
        </w:rPr>
        <w:t>effectual reasoning encourages entrepreneurs to begin with the means at hand</w:t>
      </w:r>
      <w:r w:rsidR="00BB1C6A" w:rsidRPr="00CA4CD5">
        <w:rPr>
          <w:rFonts w:ascii="Arial" w:hAnsi="Arial" w:cs="Arial"/>
          <w:color w:val="000000" w:themeColor="text1"/>
          <w:szCs w:val="24"/>
        </w:rPr>
        <w:t xml:space="preserve">, leveraging their existing skills, </w:t>
      </w:r>
      <w:r w:rsidR="00BB1C6A" w:rsidRPr="00CA4CD5">
        <w:rPr>
          <w:rFonts w:ascii="Arial" w:hAnsi="Arial" w:cs="Arial"/>
          <w:color w:val="000000" w:themeColor="text1"/>
          <w:szCs w:val="24"/>
        </w:rPr>
        <w:t>networks, and resources</w:t>
      </w:r>
      <w:r w:rsidR="00BB1C6A" w:rsidRPr="00CA4CD5">
        <w:rPr>
          <w:rFonts w:ascii="Arial" w:hAnsi="Arial" w:cs="Arial"/>
          <w:color w:val="000000" w:themeColor="text1"/>
          <w:szCs w:val="24"/>
        </w:rPr>
        <w:t xml:space="preserve">, rather than waiting for ideal conditions. </w:t>
      </w:r>
      <w:r w:rsidR="00BB1C6A" w:rsidRPr="00CA4CD5">
        <w:rPr>
          <w:rFonts w:ascii="Arial" w:hAnsi="Arial" w:cs="Arial"/>
          <w:color w:val="000000" w:themeColor="text1"/>
          <w:szCs w:val="24"/>
        </w:rPr>
        <w:t>This mindset anchored our approach in actionable decision-making, allowing us to focus on what we could achieve immediately with the resources at hand</w:t>
      </w:r>
      <w:r w:rsidR="00BB1C6A" w:rsidRPr="00CA4CD5">
        <w:rPr>
          <w:rFonts w:ascii="Arial" w:hAnsi="Arial" w:cs="Arial"/>
          <w:color w:val="000000" w:themeColor="text1"/>
          <w:szCs w:val="24"/>
        </w:rPr>
        <w:t>.</w:t>
      </w:r>
    </w:p>
    <w:p w14:paraId="16698F94" w14:textId="62A9EFAA" w:rsidR="00EC2BB4" w:rsidRPr="00CA4CD5" w:rsidRDefault="00BB1C6A" w:rsidP="00EC2BB4">
      <w:pPr>
        <w:pStyle w:val="BodyText"/>
        <w:tabs>
          <w:tab w:val="left" w:pos="266"/>
        </w:tabs>
        <w:spacing w:line="360" w:lineRule="auto"/>
        <w:jc w:val="both"/>
        <w:rPr>
          <w:rFonts w:ascii="Arial" w:hAnsi="Arial" w:cs="Arial"/>
          <w:color w:val="000000" w:themeColor="text1"/>
          <w:szCs w:val="24"/>
        </w:rPr>
      </w:pPr>
      <w:r w:rsidRPr="00CA4CD5">
        <w:rPr>
          <w:rFonts w:ascii="Arial" w:hAnsi="Arial" w:cs="Arial"/>
          <w:color w:val="000000" w:themeColor="text1"/>
          <w:szCs w:val="24"/>
        </w:rPr>
        <w:t>Reflecting on my WIL experience, it is clear the lean start-up framework was the most beneficial in guiding our team along our entrepreneurial journey.</w:t>
      </w:r>
      <w:r w:rsidR="00890EB5" w:rsidRPr="00CA4CD5">
        <w:rPr>
          <w:rFonts w:ascii="Arial" w:hAnsi="Arial" w:cs="Arial"/>
          <w:color w:val="000000" w:themeColor="text1"/>
          <w:szCs w:val="24"/>
        </w:rPr>
        <w:t xml:space="preserve"> Our emphasis on the theoretical approach “build-measure-learn” experimentation from </w:t>
      </w:r>
      <w:r w:rsidR="00890EB5" w:rsidRPr="00CA4CD5">
        <w:rPr>
          <w:rFonts w:ascii="Arial" w:hAnsi="Arial" w:cs="Arial"/>
          <w:i/>
          <w:iCs/>
          <w:color w:val="000000" w:themeColor="text1"/>
          <w:szCs w:val="24"/>
        </w:rPr>
        <w:t>Blank (2013</w:t>
      </w:r>
      <w:r w:rsidR="00890EB5" w:rsidRPr="00CA4CD5">
        <w:rPr>
          <w:rFonts w:ascii="Arial" w:hAnsi="Arial" w:cs="Arial"/>
          <w:color w:val="000000" w:themeColor="text1"/>
          <w:szCs w:val="24"/>
        </w:rPr>
        <w:t>),</w:t>
      </w:r>
      <w:r w:rsidR="00EC2BB4" w:rsidRPr="00CA4CD5">
        <w:rPr>
          <w:rFonts w:ascii="Arial" w:hAnsi="Arial" w:cs="Arial"/>
          <w:color w:val="000000" w:themeColor="text1"/>
          <w:szCs w:val="24"/>
        </w:rPr>
        <w:t xml:space="preserve"> </w:t>
      </w:r>
      <w:r w:rsidR="00EC2BB4" w:rsidRPr="00CA4CD5">
        <w:rPr>
          <w:rFonts w:ascii="Arial" w:hAnsi="Arial" w:cs="Arial"/>
          <w:color w:val="000000" w:themeColor="text1"/>
          <w:szCs w:val="24"/>
        </w:rPr>
        <w:t>allowed us to rapidly test assumptions and iteratively refine our ideas</w:t>
      </w:r>
      <w:r w:rsidR="00EC2BB4" w:rsidRPr="00CA4CD5">
        <w:rPr>
          <w:rFonts w:ascii="Arial" w:hAnsi="Arial" w:cs="Arial"/>
          <w:color w:val="000000" w:themeColor="text1"/>
          <w:szCs w:val="24"/>
        </w:rPr>
        <w:t xml:space="preserve"> based on customer feedback, working on validating lactoferrin’s potential applications in skincare</w:t>
      </w:r>
      <w:r w:rsidR="00EC2BB4" w:rsidRPr="00CA4CD5">
        <w:rPr>
          <w:rFonts w:ascii="Arial" w:hAnsi="Arial" w:cs="Arial"/>
          <w:color w:val="000000" w:themeColor="text1"/>
          <w:szCs w:val="24"/>
        </w:rPr>
        <w:t>.</w:t>
      </w:r>
      <w:r w:rsidR="00EC2BB4" w:rsidRPr="00CA4CD5">
        <w:rPr>
          <w:rFonts w:ascii="Arial" w:hAnsi="Arial" w:cs="Arial"/>
          <w:color w:val="000000" w:themeColor="text1"/>
          <w:szCs w:val="24"/>
        </w:rPr>
        <w:t xml:space="preserve"> I</w:t>
      </w:r>
      <w:r w:rsidR="008C3EA3">
        <w:rPr>
          <w:rFonts w:ascii="Arial" w:hAnsi="Arial" w:cs="Arial"/>
          <w:color w:val="000000" w:themeColor="text1"/>
          <w:szCs w:val="24"/>
        </w:rPr>
        <w:t xml:space="preserve">t became apparent </w:t>
      </w:r>
      <w:r w:rsidR="00EC2BB4" w:rsidRPr="00CA4CD5">
        <w:rPr>
          <w:rFonts w:ascii="Arial" w:hAnsi="Arial" w:cs="Arial"/>
          <w:color w:val="000000" w:themeColor="text1"/>
          <w:szCs w:val="24"/>
        </w:rPr>
        <w:t>we had been over-prioritising internal analysis rather than real-world validation</w:t>
      </w:r>
      <w:r w:rsidR="008C3EA3">
        <w:rPr>
          <w:rFonts w:ascii="Arial" w:hAnsi="Arial" w:cs="Arial"/>
          <w:color w:val="000000" w:themeColor="text1"/>
          <w:szCs w:val="24"/>
        </w:rPr>
        <w:t>, following</w:t>
      </w:r>
      <w:r w:rsidR="008C3EA3" w:rsidRPr="008C3EA3">
        <w:rPr>
          <w:rFonts w:ascii="Arial" w:hAnsi="Arial" w:cs="Arial"/>
          <w:color w:val="000000" w:themeColor="text1"/>
          <w:szCs w:val="24"/>
        </w:rPr>
        <w:t xml:space="preserve"> </w:t>
      </w:r>
      <w:r w:rsidR="008C3EA3" w:rsidRPr="00CA4CD5">
        <w:rPr>
          <w:rFonts w:ascii="Arial" w:hAnsi="Arial" w:cs="Arial"/>
          <w:color w:val="000000" w:themeColor="text1"/>
          <w:szCs w:val="24"/>
        </w:rPr>
        <w:t xml:space="preserve">feedback from Jack </w:t>
      </w:r>
      <w:r w:rsidR="00537F47">
        <w:rPr>
          <w:rFonts w:ascii="Arial" w:hAnsi="Arial" w:cs="Arial"/>
          <w:color w:val="000000" w:themeColor="text1"/>
          <w:szCs w:val="24"/>
        </w:rPr>
        <w:t xml:space="preserve">after </w:t>
      </w:r>
      <w:r w:rsidR="008C3EA3" w:rsidRPr="00CA4CD5">
        <w:rPr>
          <w:rFonts w:ascii="Arial" w:hAnsi="Arial" w:cs="Arial"/>
          <w:color w:val="000000" w:themeColor="text1"/>
          <w:szCs w:val="24"/>
        </w:rPr>
        <w:t>our A1 presentation in week 5</w:t>
      </w:r>
      <w:r w:rsidR="00EC2BB4" w:rsidRPr="00CA4CD5">
        <w:rPr>
          <w:rFonts w:ascii="Arial" w:hAnsi="Arial" w:cs="Arial"/>
          <w:color w:val="000000" w:themeColor="text1"/>
          <w:szCs w:val="24"/>
        </w:rPr>
        <w:t xml:space="preserve">. In response, we pivoted our approach, shifting from hypothetical strategy development to rapid customer discovery. This is where our team thoroughly adopted the lean start-up mindset, </w:t>
      </w:r>
      <w:r w:rsidR="007D3706" w:rsidRPr="00CA4CD5">
        <w:rPr>
          <w:rFonts w:ascii="Arial" w:hAnsi="Arial" w:cs="Arial"/>
          <w:color w:val="000000" w:themeColor="text1"/>
          <w:szCs w:val="24"/>
        </w:rPr>
        <w:t>designing three visual MVP concepts representing different value propositions</w:t>
      </w:r>
      <w:r w:rsidR="009D07FB">
        <w:rPr>
          <w:rFonts w:ascii="Arial" w:hAnsi="Arial" w:cs="Arial"/>
          <w:color w:val="000000" w:themeColor="text1"/>
          <w:szCs w:val="24"/>
        </w:rPr>
        <w:t>,</w:t>
      </w:r>
      <w:r w:rsidR="007D3706" w:rsidRPr="00CA4CD5">
        <w:rPr>
          <w:rFonts w:ascii="Arial" w:hAnsi="Arial" w:cs="Arial"/>
          <w:color w:val="000000" w:themeColor="text1"/>
          <w:szCs w:val="24"/>
        </w:rPr>
        <w:t xml:space="preserve"> anti-aging, anti-acne, and hydration. This was then categorised into moisturiser, sunscreen or serums, after Siobhan mentioned Lactoferrin provided more benefits within leave-on products, rather than wash-off products.</w:t>
      </w:r>
      <w:r w:rsidR="0067726E" w:rsidRPr="00CA4CD5">
        <w:rPr>
          <w:rFonts w:ascii="Arial" w:hAnsi="Arial" w:cs="Arial"/>
          <w:color w:val="000000" w:themeColor="text1"/>
          <w:szCs w:val="24"/>
        </w:rPr>
        <w:t xml:space="preserve"> </w:t>
      </w:r>
      <w:r w:rsidR="0067726E" w:rsidRPr="00CA4CD5">
        <w:rPr>
          <w:rFonts w:ascii="Arial" w:hAnsi="Arial" w:cs="Arial"/>
          <w:color w:val="000000" w:themeColor="text1"/>
          <w:szCs w:val="24"/>
        </w:rPr>
        <w:lastRenderedPageBreak/>
        <w:t xml:space="preserve">These MVP product concepts were displayed in our survey, which were distributed to 53 participants across Brisbane, </w:t>
      </w:r>
      <w:r w:rsidR="0067726E" w:rsidRPr="00CA4CD5">
        <w:rPr>
          <w:rFonts w:ascii="Arial" w:hAnsi="Arial" w:cs="Arial"/>
          <w:color w:val="000000" w:themeColor="text1"/>
          <w:szCs w:val="24"/>
        </w:rPr>
        <w:t>including university students and beauty retail professionals, gathering feedback that directly informed our next</w:t>
      </w:r>
      <w:r w:rsidR="00BF7BFE">
        <w:rPr>
          <w:rFonts w:ascii="Arial" w:hAnsi="Arial" w:cs="Arial"/>
          <w:color w:val="000000" w:themeColor="text1"/>
          <w:szCs w:val="24"/>
        </w:rPr>
        <w:t xml:space="preserve"> MVP</w:t>
      </w:r>
      <w:r w:rsidR="0067726E" w:rsidRPr="00CA4CD5">
        <w:rPr>
          <w:rFonts w:ascii="Arial" w:hAnsi="Arial" w:cs="Arial"/>
          <w:color w:val="000000" w:themeColor="text1"/>
          <w:szCs w:val="24"/>
        </w:rPr>
        <w:t xml:space="preserve"> iterations.</w:t>
      </w:r>
      <w:r w:rsidR="0067726E" w:rsidRPr="00CA4CD5">
        <w:rPr>
          <w:rFonts w:ascii="Arial" w:hAnsi="Arial" w:cs="Arial"/>
          <w:color w:val="000000" w:themeColor="text1"/>
          <w:szCs w:val="24"/>
        </w:rPr>
        <w:t xml:space="preserve"> </w:t>
      </w:r>
      <w:r w:rsidR="0067726E" w:rsidRPr="00CA4CD5">
        <w:rPr>
          <w:rFonts w:ascii="Arial" w:hAnsi="Arial" w:cs="Arial"/>
          <w:color w:val="000000" w:themeColor="text1"/>
          <w:szCs w:val="24"/>
        </w:rPr>
        <w:t>This process allowed us to identify which concepts resonated with different segments</w:t>
      </w:r>
      <w:r w:rsidR="005B64A6">
        <w:rPr>
          <w:rFonts w:ascii="Arial" w:hAnsi="Arial" w:cs="Arial"/>
          <w:color w:val="000000" w:themeColor="text1"/>
          <w:szCs w:val="24"/>
        </w:rPr>
        <w:t xml:space="preserve"> and </w:t>
      </w:r>
      <w:r w:rsidR="0067726E" w:rsidRPr="00CA4CD5">
        <w:rPr>
          <w:rFonts w:ascii="Arial" w:hAnsi="Arial" w:cs="Arial"/>
          <w:color w:val="000000" w:themeColor="text1"/>
          <w:szCs w:val="24"/>
        </w:rPr>
        <w:t>refine our approach based on real-world insights</w:t>
      </w:r>
      <w:r w:rsidR="005B64A6">
        <w:rPr>
          <w:rFonts w:ascii="Arial" w:hAnsi="Arial" w:cs="Arial"/>
          <w:color w:val="000000" w:themeColor="text1"/>
          <w:szCs w:val="24"/>
        </w:rPr>
        <w:t xml:space="preserve">. </w:t>
      </w:r>
      <w:r w:rsidR="006D7097" w:rsidRPr="00CA4CD5">
        <w:rPr>
          <w:rFonts w:ascii="Arial" w:hAnsi="Arial" w:cs="Arial"/>
          <w:color w:val="000000" w:themeColor="text1"/>
          <w:szCs w:val="24"/>
        </w:rPr>
        <w:t>Personally,</w:t>
      </w:r>
      <w:r w:rsidR="00E1793C" w:rsidRPr="00CA4CD5">
        <w:rPr>
          <w:rFonts w:ascii="Arial" w:hAnsi="Arial" w:cs="Arial"/>
          <w:color w:val="000000" w:themeColor="text1"/>
          <w:szCs w:val="24"/>
        </w:rPr>
        <w:t xml:space="preserve"> the lean</w:t>
      </w:r>
      <w:r w:rsidR="006D7097" w:rsidRPr="00CA4CD5">
        <w:rPr>
          <w:rFonts w:ascii="Arial" w:hAnsi="Arial" w:cs="Arial"/>
          <w:color w:val="000000" w:themeColor="text1"/>
          <w:szCs w:val="24"/>
        </w:rPr>
        <w:t xml:space="preserve"> start-up</w:t>
      </w:r>
      <w:r w:rsidR="00E1793C" w:rsidRPr="00CA4CD5">
        <w:rPr>
          <w:rFonts w:ascii="Arial" w:hAnsi="Arial" w:cs="Arial"/>
          <w:color w:val="000000" w:themeColor="text1"/>
          <w:szCs w:val="24"/>
        </w:rPr>
        <w:t xml:space="preserve"> process </w:t>
      </w:r>
      <w:r w:rsidR="00EC2BB4" w:rsidRPr="00CA4CD5">
        <w:rPr>
          <w:rFonts w:ascii="Arial" w:hAnsi="Arial" w:cs="Arial"/>
          <w:color w:val="000000" w:themeColor="text1"/>
          <w:szCs w:val="24"/>
        </w:rPr>
        <w:t>helped me remain grounded, and remind me</w:t>
      </w:r>
      <w:r w:rsidR="00C8278F">
        <w:rPr>
          <w:rFonts w:ascii="Arial" w:hAnsi="Arial" w:cs="Arial"/>
          <w:color w:val="000000" w:themeColor="text1"/>
          <w:szCs w:val="24"/>
        </w:rPr>
        <w:t xml:space="preserve"> that</w:t>
      </w:r>
      <w:r w:rsidR="00EC2BB4" w:rsidRPr="00CA4CD5">
        <w:rPr>
          <w:rFonts w:ascii="Arial" w:hAnsi="Arial" w:cs="Arial"/>
          <w:color w:val="000000" w:themeColor="text1"/>
          <w:szCs w:val="24"/>
        </w:rPr>
        <w:t xml:space="preserve"> successful ventures are not built on hard plans, but these </w:t>
      </w:r>
      <w:r w:rsidR="00F238C7" w:rsidRPr="00CA4CD5">
        <w:rPr>
          <w:rFonts w:ascii="Arial" w:hAnsi="Arial" w:cs="Arial"/>
          <w:color w:val="000000" w:themeColor="text1"/>
          <w:szCs w:val="24"/>
        </w:rPr>
        <w:t>trial and error</w:t>
      </w:r>
      <w:r w:rsidR="00EC2BB4" w:rsidRPr="00CA4CD5">
        <w:rPr>
          <w:rFonts w:ascii="Arial" w:hAnsi="Arial" w:cs="Arial"/>
          <w:color w:val="000000" w:themeColor="text1"/>
          <w:szCs w:val="24"/>
        </w:rPr>
        <w:t xml:space="preserve"> processes</w:t>
      </w:r>
      <w:r w:rsidR="00E1793C" w:rsidRPr="00CA4CD5">
        <w:rPr>
          <w:rFonts w:ascii="Arial" w:hAnsi="Arial" w:cs="Arial"/>
          <w:color w:val="000000" w:themeColor="text1"/>
          <w:szCs w:val="24"/>
        </w:rPr>
        <w:t>, u</w:t>
      </w:r>
      <w:r w:rsidR="00EC2BB4" w:rsidRPr="00CA4CD5">
        <w:rPr>
          <w:rFonts w:ascii="Arial" w:hAnsi="Arial" w:cs="Arial"/>
          <w:color w:val="000000" w:themeColor="text1"/>
          <w:szCs w:val="24"/>
        </w:rPr>
        <w:t>ltimately becoming the most transformative approach for how I understood entrepreneurship within a real life application.</w:t>
      </w:r>
    </w:p>
    <w:p w14:paraId="78C4ED8E" w14:textId="763BB684" w:rsidR="00EC2BB4" w:rsidRDefault="008B59CD" w:rsidP="003135BE">
      <w:pPr>
        <w:pStyle w:val="BodyText"/>
        <w:tabs>
          <w:tab w:val="left" w:pos="266"/>
        </w:tabs>
        <w:spacing w:line="360" w:lineRule="auto"/>
        <w:jc w:val="both"/>
        <w:rPr>
          <w:rStyle w:val="Strong"/>
          <w:rFonts w:ascii="Arial" w:hAnsi="Arial" w:cs="Arial"/>
          <w:b w:val="0"/>
          <w:bCs w:val="0"/>
          <w:color w:val="000000" w:themeColor="text1"/>
          <w:szCs w:val="24"/>
        </w:rPr>
      </w:pPr>
      <w:r w:rsidRPr="00CA4CD5">
        <w:rPr>
          <w:rFonts w:ascii="Arial" w:hAnsi="Arial" w:cs="Arial"/>
          <w:color w:val="000000" w:themeColor="text1"/>
          <w:szCs w:val="24"/>
        </w:rPr>
        <w:t>Complimenting the lean start-up framework, the design thinking framework was utilised to ground our work in empathy towards customers pain points, needs and desires. We followed a cyclical process of ‘</w:t>
      </w:r>
      <w:r w:rsidRPr="00CA4CD5">
        <w:rPr>
          <w:rStyle w:val="Emphasis"/>
          <w:rFonts w:ascii="Arial" w:hAnsi="Arial" w:cs="Arial"/>
          <w:color w:val="000000" w:themeColor="text1"/>
          <w:szCs w:val="24"/>
        </w:rPr>
        <w:t>empathising, defining, ideating, prototyping,</w:t>
      </w:r>
      <w:r w:rsidRPr="00CA4CD5">
        <w:rPr>
          <w:rFonts w:ascii="Arial" w:hAnsi="Arial" w:cs="Arial"/>
          <w:color w:val="000000" w:themeColor="text1"/>
          <w:szCs w:val="24"/>
        </w:rPr>
        <w:t xml:space="preserve"> and </w:t>
      </w:r>
      <w:r w:rsidRPr="00CA4CD5">
        <w:rPr>
          <w:rStyle w:val="Emphasis"/>
          <w:rFonts w:ascii="Arial" w:hAnsi="Arial" w:cs="Arial"/>
          <w:color w:val="000000" w:themeColor="text1"/>
          <w:szCs w:val="24"/>
        </w:rPr>
        <w:t>testing</w:t>
      </w:r>
      <w:r w:rsidRPr="00CA4CD5">
        <w:rPr>
          <w:rFonts w:ascii="Arial" w:hAnsi="Arial" w:cs="Arial"/>
          <w:color w:val="000000" w:themeColor="text1"/>
          <w:szCs w:val="24"/>
        </w:rPr>
        <w:t xml:space="preserve">’ </w:t>
      </w:r>
      <w:r w:rsidRPr="00CA4CD5">
        <w:rPr>
          <w:rFonts w:ascii="Arial" w:hAnsi="Arial" w:cs="Arial"/>
          <w:color w:val="000000" w:themeColor="text1"/>
          <w:szCs w:val="24"/>
        </w:rPr>
        <w:t>each encouraging a deep understanding of the problem space</w:t>
      </w:r>
      <w:r w:rsidRPr="00CA4CD5">
        <w:rPr>
          <w:rFonts w:ascii="Arial" w:hAnsi="Arial" w:cs="Arial"/>
          <w:color w:val="000000" w:themeColor="text1"/>
          <w:szCs w:val="24"/>
        </w:rPr>
        <w:t xml:space="preserve"> (</w:t>
      </w:r>
      <w:r w:rsidRPr="003E4174">
        <w:rPr>
          <w:rFonts w:ascii="Arial" w:hAnsi="Arial" w:cs="Arial"/>
          <w:i/>
          <w:iCs/>
          <w:color w:val="000000" w:themeColor="text1"/>
          <w:szCs w:val="24"/>
        </w:rPr>
        <w:t>Jaskyte, 2022</w:t>
      </w:r>
      <w:r w:rsidRPr="00CA4CD5">
        <w:rPr>
          <w:rFonts w:ascii="Arial" w:hAnsi="Arial" w:cs="Arial"/>
          <w:color w:val="000000" w:themeColor="text1"/>
          <w:szCs w:val="24"/>
        </w:rPr>
        <w:t>).</w:t>
      </w:r>
      <w:r w:rsidR="00F932E5" w:rsidRPr="00CA4CD5">
        <w:rPr>
          <w:rFonts w:ascii="Arial" w:hAnsi="Arial" w:cs="Arial"/>
          <w:color w:val="000000" w:themeColor="text1"/>
          <w:szCs w:val="24"/>
        </w:rPr>
        <w:t xml:space="preserve"> After discussion with Siobhan at the beginning of the WIL project, we created a timeline of the processes to pursue. We began this process by </w:t>
      </w:r>
      <w:r w:rsidR="00F932E5" w:rsidRPr="00D96D65">
        <w:rPr>
          <w:rFonts w:ascii="Arial" w:hAnsi="Arial" w:cs="Arial"/>
          <w:i/>
          <w:iCs/>
          <w:color w:val="000000" w:themeColor="text1"/>
          <w:szCs w:val="24"/>
        </w:rPr>
        <w:t>empathising</w:t>
      </w:r>
      <w:r w:rsidR="00D96D65">
        <w:rPr>
          <w:rFonts w:ascii="Arial" w:hAnsi="Arial" w:cs="Arial"/>
          <w:color w:val="000000" w:themeColor="text1"/>
          <w:szCs w:val="24"/>
        </w:rPr>
        <w:t>,</w:t>
      </w:r>
      <w:r w:rsidR="00F932E5" w:rsidRPr="00CA4CD5">
        <w:rPr>
          <w:rFonts w:ascii="Arial" w:hAnsi="Arial" w:cs="Arial"/>
          <w:color w:val="000000" w:themeColor="text1"/>
          <w:szCs w:val="24"/>
        </w:rPr>
        <w:t xml:space="preserve"> through conducting interviews and mapping </w:t>
      </w:r>
      <w:r w:rsidR="00F932E5" w:rsidRPr="00CA4CD5">
        <w:rPr>
          <w:rFonts w:ascii="Arial" w:hAnsi="Arial" w:cs="Arial"/>
          <w:color w:val="000000" w:themeColor="text1"/>
          <w:szCs w:val="24"/>
        </w:rPr>
        <w:t>customer journeys to understand the experiences, needs, and frustrations of different skincare users.</w:t>
      </w:r>
      <w:r w:rsidR="00F932E5" w:rsidRPr="00CA4CD5">
        <w:rPr>
          <w:rFonts w:ascii="Arial" w:hAnsi="Arial" w:cs="Arial"/>
          <w:color w:val="000000" w:themeColor="text1"/>
          <w:szCs w:val="24"/>
        </w:rPr>
        <w:t xml:space="preserve"> </w:t>
      </w:r>
      <w:r w:rsidR="00F932E5" w:rsidRPr="00CA4CD5">
        <w:rPr>
          <w:rFonts w:ascii="Arial" w:hAnsi="Arial" w:cs="Arial"/>
          <w:color w:val="000000" w:themeColor="text1"/>
          <w:szCs w:val="24"/>
        </w:rPr>
        <w:t>Our team completed</w:t>
      </w:r>
      <w:r w:rsidR="009219C2">
        <w:rPr>
          <w:rFonts w:ascii="Arial" w:hAnsi="Arial" w:cs="Arial"/>
          <w:color w:val="000000" w:themeColor="text1"/>
          <w:szCs w:val="24"/>
        </w:rPr>
        <w:t xml:space="preserve"> one-on-one</w:t>
      </w:r>
      <w:r w:rsidR="00F932E5" w:rsidRPr="00CA4CD5">
        <w:rPr>
          <w:rFonts w:ascii="Arial" w:hAnsi="Arial" w:cs="Arial"/>
          <w:color w:val="000000" w:themeColor="text1"/>
          <w:szCs w:val="24"/>
        </w:rPr>
        <w:t xml:space="preserve"> interviews with a total of </w:t>
      </w:r>
      <w:r w:rsidR="00F932E5" w:rsidRPr="00CA4CD5">
        <w:rPr>
          <w:rStyle w:val="Strong"/>
          <w:rFonts w:ascii="Arial" w:hAnsi="Arial" w:cs="Arial"/>
          <w:b w:val="0"/>
          <w:bCs w:val="0"/>
          <w:color w:val="000000" w:themeColor="text1"/>
          <w:szCs w:val="24"/>
        </w:rPr>
        <w:t>30 participants</w:t>
      </w:r>
      <w:r w:rsidR="00EC5634" w:rsidRPr="00CA4CD5">
        <w:rPr>
          <w:rFonts w:ascii="Arial" w:hAnsi="Arial" w:cs="Arial"/>
          <w:color w:val="000000" w:themeColor="text1"/>
          <w:szCs w:val="24"/>
        </w:rPr>
        <w:t>,</w:t>
      </w:r>
      <w:r w:rsidR="00F932E5" w:rsidRPr="00CA4CD5">
        <w:rPr>
          <w:rFonts w:ascii="Arial" w:hAnsi="Arial" w:cs="Arial"/>
          <w:color w:val="000000" w:themeColor="text1"/>
          <w:szCs w:val="24"/>
        </w:rPr>
        <w:t xml:space="preserve"> 14 women, 13 men, and 3 beauty retail professionals. Prior to conducting these interviews, our assumptions were that women would prioritise anti-aging benefits, men would be largely uninterested in skincare</w:t>
      </w:r>
      <w:r w:rsidR="00103F51">
        <w:rPr>
          <w:rFonts w:ascii="Arial" w:hAnsi="Arial" w:cs="Arial"/>
          <w:color w:val="000000" w:themeColor="text1"/>
          <w:szCs w:val="24"/>
        </w:rPr>
        <w:t xml:space="preserve">, </w:t>
      </w:r>
      <w:r w:rsidR="00F932E5" w:rsidRPr="00CA4CD5">
        <w:rPr>
          <w:rFonts w:ascii="Arial" w:hAnsi="Arial" w:cs="Arial"/>
          <w:color w:val="000000" w:themeColor="text1"/>
          <w:szCs w:val="24"/>
        </w:rPr>
        <w:t xml:space="preserve">and beauty retail professionals would be intrigued by </w:t>
      </w:r>
      <w:r w:rsidR="002A080C">
        <w:rPr>
          <w:rFonts w:ascii="Arial" w:hAnsi="Arial" w:cs="Arial"/>
          <w:color w:val="000000" w:themeColor="text1"/>
          <w:szCs w:val="24"/>
        </w:rPr>
        <w:t xml:space="preserve">the benefits surrounding </w:t>
      </w:r>
      <w:r w:rsidR="00F932E5" w:rsidRPr="00CA4CD5">
        <w:rPr>
          <w:rFonts w:ascii="Arial" w:hAnsi="Arial" w:cs="Arial"/>
          <w:color w:val="000000" w:themeColor="text1"/>
          <w:szCs w:val="24"/>
        </w:rPr>
        <w:t>lactoferrin.</w:t>
      </w:r>
      <w:r w:rsidR="00176D08" w:rsidRPr="00CA4CD5">
        <w:rPr>
          <w:rFonts w:ascii="Arial" w:hAnsi="Arial" w:cs="Arial"/>
          <w:color w:val="000000" w:themeColor="text1"/>
          <w:szCs w:val="24"/>
        </w:rPr>
        <w:t xml:space="preserve"> However, after mapping </w:t>
      </w:r>
      <w:r w:rsidR="00176D08" w:rsidRPr="00CA4CD5">
        <w:rPr>
          <w:rFonts w:ascii="Arial" w:hAnsi="Arial" w:cs="Arial"/>
          <w:color w:val="000000" w:themeColor="text1"/>
          <w:szCs w:val="24"/>
        </w:rPr>
        <w:t xml:space="preserve">insights using </w:t>
      </w:r>
      <w:r w:rsidR="00176D08" w:rsidRPr="00CA4CD5">
        <w:rPr>
          <w:rStyle w:val="Strong"/>
          <w:rFonts w:ascii="Arial" w:hAnsi="Arial" w:cs="Arial"/>
          <w:b w:val="0"/>
          <w:bCs w:val="0"/>
          <w:color w:val="000000" w:themeColor="text1"/>
          <w:szCs w:val="24"/>
        </w:rPr>
        <w:t>empathy mapping</w:t>
      </w:r>
      <w:r w:rsidR="00176D08" w:rsidRPr="00CA4CD5">
        <w:rPr>
          <w:rFonts w:ascii="Arial" w:hAnsi="Arial" w:cs="Arial"/>
          <w:color w:val="000000" w:themeColor="text1"/>
          <w:szCs w:val="24"/>
        </w:rPr>
        <w:t xml:space="preserve"> to</w:t>
      </w:r>
      <w:r w:rsidR="00176D08" w:rsidRPr="00CA4CD5">
        <w:rPr>
          <w:rFonts w:ascii="Arial" w:hAnsi="Arial" w:cs="Arial"/>
          <w:color w:val="000000" w:themeColor="text1"/>
          <w:szCs w:val="24"/>
        </w:rPr>
        <w:t xml:space="preserve"> inspect each segment’s </w:t>
      </w:r>
      <w:r w:rsidR="00176D08" w:rsidRPr="00CA4CD5">
        <w:rPr>
          <w:rStyle w:val="Emphasis"/>
          <w:rFonts w:ascii="Arial" w:hAnsi="Arial" w:cs="Arial"/>
          <w:i w:val="0"/>
          <w:iCs w:val="0"/>
          <w:color w:val="000000" w:themeColor="text1"/>
          <w:szCs w:val="24"/>
        </w:rPr>
        <w:t>thoughts, feelings, behaviours, pains,</w:t>
      </w:r>
      <w:r w:rsidR="00176D08" w:rsidRPr="00CA4CD5">
        <w:rPr>
          <w:rFonts w:ascii="Arial" w:hAnsi="Arial" w:cs="Arial"/>
          <w:i/>
          <w:iCs/>
          <w:color w:val="000000" w:themeColor="text1"/>
          <w:szCs w:val="24"/>
        </w:rPr>
        <w:t xml:space="preserve"> </w:t>
      </w:r>
      <w:r w:rsidR="00176D08" w:rsidRPr="00CA4CD5">
        <w:rPr>
          <w:rFonts w:ascii="Arial" w:hAnsi="Arial" w:cs="Arial"/>
          <w:color w:val="000000" w:themeColor="text1"/>
          <w:szCs w:val="24"/>
        </w:rPr>
        <w:t>and</w:t>
      </w:r>
      <w:r w:rsidR="00176D08" w:rsidRPr="00CA4CD5">
        <w:rPr>
          <w:rFonts w:ascii="Arial" w:hAnsi="Arial" w:cs="Arial"/>
          <w:i/>
          <w:iCs/>
          <w:color w:val="000000" w:themeColor="text1"/>
          <w:szCs w:val="24"/>
        </w:rPr>
        <w:t xml:space="preserve"> </w:t>
      </w:r>
      <w:r w:rsidR="00176D08" w:rsidRPr="00CA4CD5">
        <w:rPr>
          <w:rStyle w:val="Emphasis"/>
          <w:rFonts w:ascii="Arial" w:hAnsi="Arial" w:cs="Arial"/>
          <w:i w:val="0"/>
          <w:iCs w:val="0"/>
          <w:color w:val="000000" w:themeColor="text1"/>
          <w:szCs w:val="24"/>
        </w:rPr>
        <w:t>gains</w:t>
      </w:r>
      <w:r w:rsidR="00176D08" w:rsidRPr="00CA4CD5">
        <w:rPr>
          <w:rFonts w:ascii="Arial" w:hAnsi="Arial" w:cs="Arial"/>
          <w:i/>
          <w:iCs/>
          <w:color w:val="000000" w:themeColor="text1"/>
          <w:szCs w:val="24"/>
        </w:rPr>
        <w:t xml:space="preserve">, </w:t>
      </w:r>
      <w:r w:rsidR="00176D08" w:rsidRPr="00CA4CD5">
        <w:rPr>
          <w:rFonts w:ascii="Arial" w:hAnsi="Arial" w:cs="Arial"/>
          <w:color w:val="000000" w:themeColor="text1"/>
          <w:szCs w:val="24"/>
        </w:rPr>
        <w:t>it was clear we discovered</w:t>
      </w:r>
      <w:r w:rsidR="00176D08" w:rsidRPr="00CA4CD5">
        <w:rPr>
          <w:rFonts w:ascii="Arial" w:hAnsi="Arial" w:cs="Arial"/>
          <w:i/>
          <w:iCs/>
          <w:color w:val="000000" w:themeColor="text1"/>
          <w:szCs w:val="24"/>
        </w:rPr>
        <w:t xml:space="preserve"> </w:t>
      </w:r>
      <w:r w:rsidR="00176D08" w:rsidRPr="00CA4CD5">
        <w:rPr>
          <w:rFonts w:ascii="Arial" w:hAnsi="Arial" w:cs="Arial"/>
          <w:color w:val="000000" w:themeColor="text1"/>
          <w:szCs w:val="24"/>
        </w:rPr>
        <w:t>underlying needs that were not initially apparent.</w:t>
      </w:r>
      <w:r w:rsidR="004D3E53" w:rsidRPr="00CA4CD5">
        <w:rPr>
          <w:rFonts w:ascii="Arial" w:hAnsi="Arial" w:cs="Arial"/>
          <w:color w:val="000000" w:themeColor="text1"/>
          <w:szCs w:val="24"/>
        </w:rPr>
        <w:t xml:space="preserve"> </w:t>
      </w:r>
      <w:r w:rsidR="001079F3" w:rsidRPr="00CA4CD5">
        <w:rPr>
          <w:rFonts w:ascii="Arial" w:hAnsi="Arial" w:cs="Arial"/>
          <w:color w:val="000000" w:themeColor="text1"/>
          <w:szCs w:val="24"/>
        </w:rPr>
        <w:t>These were found to be that w</w:t>
      </w:r>
      <w:r w:rsidR="001079F3" w:rsidRPr="00CA4CD5">
        <w:rPr>
          <w:rFonts w:ascii="Arial" w:hAnsi="Arial" w:cs="Arial"/>
          <w:color w:val="000000" w:themeColor="text1"/>
          <w:szCs w:val="24"/>
        </w:rPr>
        <w:t xml:space="preserve">omen prioritised gentle, effective products with hydration and simplicity, relying on reviews and social proof. Men valued convenience and simple, </w:t>
      </w:r>
      <w:r w:rsidR="00565B9D" w:rsidRPr="00CA4CD5">
        <w:rPr>
          <w:rFonts w:ascii="Arial" w:hAnsi="Arial" w:cs="Arial"/>
          <w:color w:val="000000" w:themeColor="text1"/>
          <w:szCs w:val="24"/>
        </w:rPr>
        <w:t>evidence-based</w:t>
      </w:r>
      <w:r w:rsidR="001079F3" w:rsidRPr="00CA4CD5">
        <w:rPr>
          <w:rFonts w:ascii="Arial" w:hAnsi="Arial" w:cs="Arial"/>
          <w:color w:val="000000" w:themeColor="text1"/>
          <w:szCs w:val="24"/>
        </w:rPr>
        <w:t xml:space="preserve"> routines. Beauty retail professionals focused on clear messaging, client feedback, and scientifically backed ingredients like lactoferrin.</w:t>
      </w:r>
      <w:r w:rsidR="008F63CC" w:rsidRPr="00CA4CD5">
        <w:rPr>
          <w:rFonts w:ascii="Arial" w:hAnsi="Arial" w:cs="Arial"/>
          <w:color w:val="000000" w:themeColor="text1"/>
          <w:szCs w:val="24"/>
        </w:rPr>
        <w:t xml:space="preserve"> This process allowed us to challenge our assumptions and highlight our internal biases, ultimately reinforcing the </w:t>
      </w:r>
      <w:r w:rsidR="008F63CC" w:rsidRPr="00CA4CD5">
        <w:rPr>
          <w:rFonts w:ascii="Arial" w:hAnsi="Arial" w:cs="Arial"/>
          <w:color w:val="000000" w:themeColor="text1"/>
          <w:szCs w:val="24"/>
        </w:rPr>
        <w:t xml:space="preserve">importance of </w:t>
      </w:r>
      <w:r w:rsidR="008F63CC" w:rsidRPr="00CA4CD5">
        <w:rPr>
          <w:rStyle w:val="Strong"/>
          <w:rFonts w:ascii="Arial" w:hAnsi="Arial" w:cs="Arial"/>
          <w:b w:val="0"/>
          <w:bCs w:val="0"/>
          <w:color w:val="000000" w:themeColor="text1"/>
          <w:szCs w:val="24"/>
        </w:rPr>
        <w:t>early validation</w:t>
      </w:r>
      <w:r w:rsidR="00380520">
        <w:rPr>
          <w:rStyle w:val="Strong"/>
          <w:rFonts w:ascii="Arial" w:hAnsi="Arial" w:cs="Arial"/>
          <w:b w:val="0"/>
          <w:bCs w:val="0"/>
          <w:color w:val="000000" w:themeColor="text1"/>
          <w:szCs w:val="24"/>
        </w:rPr>
        <w:t xml:space="preserve">. </w:t>
      </w:r>
      <w:r w:rsidR="000244BA" w:rsidRPr="00CA4CD5">
        <w:rPr>
          <w:rStyle w:val="Strong"/>
          <w:rFonts w:ascii="Arial" w:hAnsi="Arial" w:cs="Arial"/>
          <w:b w:val="0"/>
          <w:bCs w:val="0"/>
          <w:color w:val="000000" w:themeColor="text1"/>
          <w:szCs w:val="24"/>
        </w:rPr>
        <w:t>Conducting interviews and synthesising the finding</w:t>
      </w:r>
      <w:r w:rsidR="0099491E">
        <w:rPr>
          <w:rStyle w:val="Strong"/>
          <w:rFonts w:ascii="Arial" w:hAnsi="Arial" w:cs="Arial"/>
          <w:b w:val="0"/>
          <w:bCs w:val="0"/>
          <w:color w:val="000000" w:themeColor="text1"/>
          <w:szCs w:val="24"/>
        </w:rPr>
        <w:t>s</w:t>
      </w:r>
      <w:r w:rsidR="000244BA" w:rsidRPr="00CA4CD5">
        <w:rPr>
          <w:rStyle w:val="Strong"/>
          <w:rFonts w:ascii="Arial" w:hAnsi="Arial" w:cs="Arial"/>
          <w:b w:val="0"/>
          <w:bCs w:val="0"/>
          <w:color w:val="000000" w:themeColor="text1"/>
          <w:szCs w:val="24"/>
        </w:rPr>
        <w:t xml:space="preserve"> deepened my understanding of how critical empathy and iterative feedback are in designing solutions that genuinely resonate with target audiences.  Personally, this experience has shown me that in future entrepreneurial or professional roles, I will prioritise early customer engagement and evidence-based decision-making, ensuring that strategies and innovations are grounded in real-world insights rather than assumptions.</w:t>
      </w:r>
    </w:p>
    <w:p w14:paraId="6BD5E7A7" w14:textId="77777777" w:rsidR="00F64F6B" w:rsidRDefault="00F64F6B" w:rsidP="003135BE">
      <w:pPr>
        <w:pStyle w:val="BodyText"/>
        <w:tabs>
          <w:tab w:val="left" w:pos="266"/>
        </w:tabs>
        <w:spacing w:line="360" w:lineRule="auto"/>
        <w:jc w:val="both"/>
        <w:rPr>
          <w:rStyle w:val="Strong"/>
          <w:rFonts w:ascii="Arial" w:hAnsi="Arial" w:cs="Arial"/>
          <w:b w:val="0"/>
          <w:bCs w:val="0"/>
          <w:color w:val="000000" w:themeColor="text1"/>
          <w:szCs w:val="24"/>
        </w:rPr>
      </w:pPr>
    </w:p>
    <w:p w14:paraId="5F7F3078" w14:textId="4BB01854" w:rsidR="00C4690D" w:rsidRPr="00C4690D" w:rsidRDefault="00C4690D" w:rsidP="003135BE">
      <w:pPr>
        <w:pStyle w:val="BodyText"/>
        <w:tabs>
          <w:tab w:val="left" w:pos="266"/>
        </w:tabs>
        <w:spacing w:line="360" w:lineRule="auto"/>
        <w:jc w:val="both"/>
        <w:rPr>
          <w:rFonts w:ascii="Arial" w:hAnsi="Arial" w:cs="Arial"/>
          <w:b/>
          <w:bCs/>
          <w:i/>
          <w:iCs/>
          <w:color w:val="51247A" w:themeColor="accent1"/>
          <w:szCs w:val="24"/>
        </w:rPr>
      </w:pPr>
      <w:r>
        <w:rPr>
          <w:rFonts w:ascii="Arial" w:hAnsi="Arial" w:cs="Arial"/>
          <w:b/>
          <w:bCs/>
          <w:i/>
          <w:iCs/>
          <w:color w:val="51247A" w:themeColor="accent1"/>
          <w:szCs w:val="24"/>
        </w:rPr>
        <w:lastRenderedPageBreak/>
        <w:t>The Future</w:t>
      </w:r>
    </w:p>
    <w:p w14:paraId="666AB0C1" w14:textId="37495C50" w:rsidR="00691361" w:rsidRDefault="008E354A" w:rsidP="003135BE">
      <w:pPr>
        <w:pStyle w:val="BodyText"/>
        <w:tabs>
          <w:tab w:val="left" w:pos="266"/>
        </w:tabs>
        <w:spacing w:line="360" w:lineRule="auto"/>
        <w:jc w:val="both"/>
        <w:rPr>
          <w:rFonts w:ascii="Arial" w:hAnsi="Arial" w:cs="Arial"/>
          <w:color w:val="000000" w:themeColor="text1"/>
          <w:szCs w:val="24"/>
        </w:rPr>
      </w:pPr>
      <w:r w:rsidRPr="00CA4CD5">
        <w:rPr>
          <w:rFonts w:ascii="Arial" w:hAnsi="Arial" w:cs="Arial"/>
          <w:color w:val="000000" w:themeColor="text1"/>
          <w:szCs w:val="24"/>
        </w:rPr>
        <w:t xml:space="preserve">The key takeaway from this WIL practical experience is the importance of understanding target audiences, testing and managing concepts, and using real world data to guide decision making, all skills which are directly applicable to a future career trajectory in marketing. For example, conducting both consumer and professional interviews for Eclipse taught me how to identify key motivators, preferences, and pain points, which in respective to marketing, can inform product positioning, campaign strategy and market segmentation. Iterative testing and the challenging of assumptions throughout the WIL experience, specifically in regards to the MVP’s and survey questions, showed me the importance of grounding ideas in </w:t>
      </w:r>
      <w:r w:rsidR="00C945D8" w:rsidRPr="00CA4CD5">
        <w:rPr>
          <w:rFonts w:ascii="Arial" w:hAnsi="Arial" w:cs="Arial"/>
          <w:color w:val="000000" w:themeColor="text1"/>
          <w:szCs w:val="24"/>
        </w:rPr>
        <w:t>evidence-based</w:t>
      </w:r>
      <w:r w:rsidRPr="00CA4CD5">
        <w:rPr>
          <w:rFonts w:ascii="Arial" w:hAnsi="Arial" w:cs="Arial"/>
          <w:color w:val="000000" w:themeColor="text1"/>
          <w:szCs w:val="24"/>
        </w:rPr>
        <w:t xml:space="preserve"> insights, which can correlate to driving engagement and building brand trust from a marketing aspect. </w:t>
      </w:r>
    </w:p>
    <w:p w14:paraId="146738DD" w14:textId="1F8E7A3C" w:rsidR="00C4690D" w:rsidRPr="00C4690D" w:rsidRDefault="00C4690D" w:rsidP="003135BE">
      <w:pPr>
        <w:pStyle w:val="BodyText"/>
        <w:tabs>
          <w:tab w:val="left" w:pos="266"/>
        </w:tabs>
        <w:spacing w:line="360" w:lineRule="auto"/>
        <w:jc w:val="both"/>
        <w:rPr>
          <w:rFonts w:ascii="Arial" w:hAnsi="Arial" w:cs="Arial"/>
          <w:b/>
          <w:bCs/>
          <w:i/>
          <w:iCs/>
          <w:color w:val="51247A" w:themeColor="accent1"/>
          <w:szCs w:val="24"/>
        </w:rPr>
      </w:pPr>
      <w:r>
        <w:rPr>
          <w:rFonts w:ascii="Arial" w:hAnsi="Arial" w:cs="Arial"/>
          <w:b/>
          <w:bCs/>
          <w:i/>
          <w:iCs/>
          <w:color w:val="51247A" w:themeColor="accent1"/>
          <w:szCs w:val="24"/>
        </w:rPr>
        <w:t xml:space="preserve">Course </w:t>
      </w:r>
      <w:r w:rsidR="00D41C2D">
        <w:rPr>
          <w:rFonts w:ascii="Arial" w:hAnsi="Arial" w:cs="Arial"/>
          <w:b/>
          <w:bCs/>
          <w:i/>
          <w:iCs/>
          <w:color w:val="51247A" w:themeColor="accent1"/>
          <w:szCs w:val="24"/>
        </w:rPr>
        <w:t>Recommendations</w:t>
      </w:r>
    </w:p>
    <w:p w14:paraId="5A0F8333" w14:textId="36E4A50E" w:rsidR="001151E5" w:rsidRPr="00CA4CD5" w:rsidRDefault="001151E5" w:rsidP="003135BE">
      <w:pPr>
        <w:pStyle w:val="BodyText"/>
        <w:tabs>
          <w:tab w:val="left" w:pos="266"/>
        </w:tabs>
        <w:spacing w:line="360" w:lineRule="auto"/>
        <w:jc w:val="both"/>
        <w:rPr>
          <w:rFonts w:ascii="Arial" w:hAnsi="Arial" w:cs="Arial"/>
          <w:color w:val="000000" w:themeColor="text1"/>
          <w:szCs w:val="24"/>
        </w:rPr>
      </w:pPr>
      <w:r w:rsidRPr="00CA4CD5">
        <w:rPr>
          <w:rFonts w:ascii="Arial" w:hAnsi="Arial" w:cs="Arial"/>
          <w:color w:val="000000" w:themeColor="text1"/>
          <w:szCs w:val="24"/>
        </w:rPr>
        <w:t>The most valued aspect of this course for me is the ability to apply theoretical knowledge and frameworks, in real practical venture settings</w:t>
      </w:r>
      <w:r w:rsidR="00946050">
        <w:rPr>
          <w:rFonts w:ascii="Arial" w:hAnsi="Arial" w:cs="Arial"/>
          <w:color w:val="000000" w:themeColor="text1"/>
          <w:szCs w:val="24"/>
        </w:rPr>
        <w:t>. W</w:t>
      </w:r>
      <w:r w:rsidR="00A97418" w:rsidRPr="00CA4CD5">
        <w:rPr>
          <w:rFonts w:ascii="Arial" w:hAnsi="Arial" w:cs="Arial"/>
          <w:color w:val="000000" w:themeColor="text1"/>
          <w:szCs w:val="24"/>
        </w:rPr>
        <w:t xml:space="preserve">here </w:t>
      </w:r>
      <w:r w:rsidR="00BE5C51">
        <w:rPr>
          <w:rFonts w:ascii="Arial" w:hAnsi="Arial" w:cs="Arial"/>
          <w:color w:val="000000" w:themeColor="text1"/>
          <w:szCs w:val="24"/>
        </w:rPr>
        <w:t>previously mentioned frameworks</w:t>
      </w:r>
      <w:r w:rsidR="00A97418" w:rsidRPr="00CA4CD5">
        <w:rPr>
          <w:rFonts w:ascii="Arial" w:hAnsi="Arial" w:cs="Arial"/>
          <w:color w:val="000000" w:themeColor="text1"/>
          <w:szCs w:val="24"/>
        </w:rPr>
        <w:t xml:space="preserve"> move beyond abstract ideas and are tested in practice.</w:t>
      </w:r>
      <w:r w:rsidR="00A97418" w:rsidRPr="00CA4CD5">
        <w:rPr>
          <w:rFonts w:ascii="Arial" w:hAnsi="Arial" w:cs="Arial"/>
          <w:color w:val="000000" w:themeColor="text1"/>
          <w:szCs w:val="24"/>
        </w:rPr>
        <w:t xml:space="preserve"> As of now, this course has been the first opportunity for me to do so, and has expanded </w:t>
      </w:r>
      <w:r w:rsidR="00A97418" w:rsidRPr="00CA4CD5">
        <w:rPr>
          <w:rFonts w:ascii="Arial" w:hAnsi="Arial" w:cs="Arial"/>
          <w:color w:val="000000" w:themeColor="text1"/>
          <w:szCs w:val="24"/>
        </w:rPr>
        <w:t>my perspective on how theory informs practice</w:t>
      </w:r>
      <w:r w:rsidR="00A97418" w:rsidRPr="00CA4CD5">
        <w:rPr>
          <w:rFonts w:ascii="Arial" w:hAnsi="Arial" w:cs="Arial"/>
          <w:color w:val="000000" w:themeColor="text1"/>
          <w:szCs w:val="24"/>
        </w:rPr>
        <w:t>. However, the following suggestions have been made to improve this course to compliment the placements:</w:t>
      </w:r>
    </w:p>
    <w:p w14:paraId="0FC58BAB" w14:textId="77777777" w:rsidR="0048085F" w:rsidRPr="0048085F" w:rsidRDefault="00BC4D8E" w:rsidP="00064190">
      <w:pPr>
        <w:pStyle w:val="BodyText"/>
        <w:numPr>
          <w:ilvl w:val="0"/>
          <w:numId w:val="28"/>
        </w:numPr>
        <w:tabs>
          <w:tab w:val="left" w:pos="266"/>
        </w:tabs>
        <w:spacing w:line="360" w:lineRule="auto"/>
        <w:jc w:val="both"/>
        <w:rPr>
          <w:rFonts w:ascii="Arial" w:hAnsi="Arial" w:cs="Arial"/>
          <w:color w:val="000000" w:themeColor="text1"/>
          <w:szCs w:val="24"/>
        </w:rPr>
      </w:pPr>
      <w:r w:rsidRPr="0048085F">
        <w:rPr>
          <w:rFonts w:ascii="Arial" w:hAnsi="Arial" w:cs="Arial"/>
          <w:color w:val="000000" w:themeColor="text1"/>
          <w:szCs w:val="24"/>
        </w:rPr>
        <w:t xml:space="preserve">It is clear this course is self-guided, </w:t>
      </w:r>
      <w:r w:rsidRPr="0048085F">
        <w:rPr>
          <w:rFonts w:ascii="Arial" w:hAnsi="Arial" w:cs="Arial"/>
          <w:color w:val="000000" w:themeColor="text1"/>
          <w:szCs w:val="24"/>
        </w:rPr>
        <w:t>which encouraged me to take ownership of my learning</w:t>
      </w:r>
      <w:r w:rsidR="00441927" w:rsidRPr="0048085F">
        <w:rPr>
          <w:rFonts w:ascii="Arial" w:hAnsi="Arial" w:cs="Arial"/>
          <w:color w:val="000000" w:themeColor="text1"/>
          <w:szCs w:val="24"/>
        </w:rPr>
        <w:t xml:space="preserve"> and</w:t>
      </w:r>
      <w:r w:rsidRPr="0048085F">
        <w:rPr>
          <w:rFonts w:ascii="Arial" w:hAnsi="Arial" w:cs="Arial"/>
          <w:color w:val="000000" w:themeColor="text1"/>
          <w:szCs w:val="24"/>
        </w:rPr>
        <w:t xml:space="preserve"> manage my time effectively</w:t>
      </w:r>
      <w:r w:rsidR="00441927" w:rsidRPr="0048085F">
        <w:rPr>
          <w:rFonts w:ascii="Arial" w:hAnsi="Arial" w:cs="Arial"/>
          <w:color w:val="000000" w:themeColor="text1"/>
          <w:szCs w:val="24"/>
        </w:rPr>
        <w:t xml:space="preserve">. </w:t>
      </w:r>
      <w:r w:rsidRPr="0048085F">
        <w:rPr>
          <w:rFonts w:ascii="Arial" w:hAnsi="Arial" w:cs="Arial"/>
          <w:color w:val="000000" w:themeColor="text1"/>
          <w:szCs w:val="24"/>
        </w:rPr>
        <w:t xml:space="preserve">However, I think the course could be </w:t>
      </w:r>
      <w:r w:rsidRPr="0048085F">
        <w:rPr>
          <w:rFonts w:asciiTheme="minorHAnsi" w:hAnsiTheme="minorHAnsi" w:cstheme="minorHAnsi"/>
          <w:color w:val="000000" w:themeColor="text1"/>
          <w:szCs w:val="24"/>
        </w:rPr>
        <w:t>improved by providing more examples of how previous students approached their placements, which would help set expectations and inspire strategies for tackling challenges.</w:t>
      </w:r>
      <w:r w:rsidRPr="0048085F">
        <w:rPr>
          <w:rFonts w:asciiTheme="minorHAnsi" w:hAnsiTheme="minorHAnsi" w:cstheme="minorHAnsi"/>
          <w:color w:val="000000" w:themeColor="text1"/>
          <w:szCs w:val="24"/>
        </w:rPr>
        <w:t xml:space="preserve"> </w:t>
      </w:r>
      <w:r w:rsidR="0048085F" w:rsidRPr="0048085F">
        <w:rPr>
          <w:rFonts w:asciiTheme="minorHAnsi" w:hAnsiTheme="minorHAnsi" w:cstheme="minorHAnsi"/>
          <w:color w:val="000000" w:themeColor="text1"/>
        </w:rPr>
        <w:t>This could be done through Zoom sessions with previous students who benefited from the course or by sharing their personal statements, similar to Siobhan’s experience.</w:t>
      </w:r>
    </w:p>
    <w:p w14:paraId="5F16880F" w14:textId="282E3575" w:rsidR="00C90542" w:rsidRPr="0048085F" w:rsidRDefault="00C90542" w:rsidP="00064190">
      <w:pPr>
        <w:pStyle w:val="BodyText"/>
        <w:numPr>
          <w:ilvl w:val="0"/>
          <w:numId w:val="28"/>
        </w:numPr>
        <w:tabs>
          <w:tab w:val="left" w:pos="266"/>
        </w:tabs>
        <w:spacing w:line="360" w:lineRule="auto"/>
        <w:jc w:val="both"/>
        <w:rPr>
          <w:rFonts w:ascii="Arial" w:hAnsi="Arial" w:cs="Arial"/>
          <w:color w:val="000000" w:themeColor="text1"/>
          <w:szCs w:val="24"/>
        </w:rPr>
      </w:pPr>
      <w:r w:rsidRPr="0048085F">
        <w:rPr>
          <w:rFonts w:ascii="Arial" w:hAnsi="Arial" w:cs="Arial"/>
          <w:color w:val="000000" w:themeColor="text1"/>
          <w:szCs w:val="24"/>
        </w:rPr>
        <w:t>Building on this, I suggest implementing more structured reflection checkpoints throughout the placement. Scheduled opportunities to review progress and challenges would help consolidate learning and bridge the gap between theory and practice. While foundational knowledge of the frameworks was assumed at the start of the course, applying them effectively in a real-world context with Eclipse proved more challenging than</w:t>
      </w:r>
      <w:r w:rsidRPr="0048085F">
        <w:rPr>
          <w:rFonts w:ascii="Arial" w:hAnsi="Arial" w:cs="Arial"/>
          <w:color w:val="000000" w:themeColor="text1"/>
          <w:szCs w:val="24"/>
        </w:rPr>
        <w:t xml:space="preserve"> I</w:t>
      </w:r>
      <w:r w:rsidRPr="0048085F">
        <w:rPr>
          <w:rFonts w:ascii="Arial" w:hAnsi="Arial" w:cs="Arial"/>
          <w:color w:val="000000" w:themeColor="text1"/>
          <w:szCs w:val="24"/>
        </w:rPr>
        <w:t xml:space="preserve"> anticipated</w:t>
      </w:r>
      <w:r w:rsidRPr="0048085F">
        <w:rPr>
          <w:rFonts w:ascii="Arial" w:hAnsi="Arial" w:cs="Arial"/>
          <w:color w:val="000000" w:themeColor="text1"/>
          <w:szCs w:val="24"/>
        </w:rPr>
        <w:t>.</w:t>
      </w:r>
    </w:p>
    <w:p w14:paraId="53388D6D" w14:textId="126CBB5A" w:rsidR="00C90542" w:rsidRPr="00CA4CD5" w:rsidRDefault="00C90542" w:rsidP="00BC4D8E">
      <w:pPr>
        <w:pStyle w:val="BodyText"/>
        <w:numPr>
          <w:ilvl w:val="0"/>
          <w:numId w:val="28"/>
        </w:numPr>
        <w:tabs>
          <w:tab w:val="left" w:pos="266"/>
        </w:tabs>
        <w:spacing w:line="360" w:lineRule="auto"/>
        <w:jc w:val="both"/>
        <w:rPr>
          <w:rFonts w:ascii="Arial" w:hAnsi="Arial" w:cs="Arial"/>
          <w:color w:val="000000" w:themeColor="text1"/>
          <w:szCs w:val="24"/>
        </w:rPr>
      </w:pPr>
      <w:r w:rsidRPr="00CA4CD5">
        <w:rPr>
          <w:rFonts w:ascii="Arial" w:hAnsi="Arial" w:cs="Arial"/>
          <w:color w:val="000000" w:themeColor="text1"/>
          <w:szCs w:val="24"/>
        </w:rPr>
        <w:t xml:space="preserve">I also suggest pairing teams so that two teams are mutually accountable for each other’s progress, which fosters regular check-ins to review milestones and provide feedback to each other. This would also prove interesting if two placement groups </w:t>
      </w:r>
      <w:r w:rsidRPr="00CA4CD5">
        <w:rPr>
          <w:rFonts w:ascii="Arial" w:hAnsi="Arial" w:cs="Arial"/>
          <w:color w:val="000000" w:themeColor="text1"/>
          <w:szCs w:val="24"/>
        </w:rPr>
        <w:lastRenderedPageBreak/>
        <w:t xml:space="preserve">were working with entirely different ventures, allowing students to gain insight </w:t>
      </w:r>
      <w:r w:rsidRPr="00CA4CD5">
        <w:rPr>
          <w:rFonts w:ascii="Arial" w:hAnsi="Arial" w:cs="Arial"/>
          <w:color w:val="000000" w:themeColor="text1"/>
          <w:szCs w:val="24"/>
        </w:rPr>
        <w:t>into how two distinct businesses approach challenges, make decisions, and apply entrepreneurial frameworks,</w:t>
      </w:r>
      <w:r w:rsidRPr="00CA4CD5">
        <w:rPr>
          <w:rFonts w:ascii="Arial" w:hAnsi="Arial" w:cs="Arial"/>
          <w:color w:val="000000" w:themeColor="text1"/>
          <w:szCs w:val="24"/>
        </w:rPr>
        <w:t xml:space="preserve"> ultimately</w:t>
      </w:r>
      <w:r w:rsidRPr="00CA4CD5">
        <w:rPr>
          <w:rFonts w:ascii="Arial" w:hAnsi="Arial" w:cs="Arial"/>
          <w:color w:val="000000" w:themeColor="text1"/>
          <w:szCs w:val="24"/>
        </w:rPr>
        <w:t xml:space="preserve"> enhancing learning through comparison and reflection.</w:t>
      </w:r>
    </w:p>
    <w:p w14:paraId="7E05461A" w14:textId="2B5F54A0" w:rsidR="008D6D47" w:rsidRPr="00CA4CD5" w:rsidRDefault="008D6D47" w:rsidP="00193519">
      <w:pPr>
        <w:pStyle w:val="BodyText"/>
        <w:tabs>
          <w:tab w:val="left" w:pos="266"/>
        </w:tabs>
        <w:spacing w:line="360" w:lineRule="auto"/>
        <w:jc w:val="both"/>
        <w:rPr>
          <w:rFonts w:ascii="Arial" w:hAnsi="Arial" w:cs="Arial"/>
          <w:color w:val="000000" w:themeColor="text1"/>
          <w:szCs w:val="24"/>
        </w:rPr>
      </w:pPr>
    </w:p>
    <w:p w14:paraId="033E374D" w14:textId="04DC28CB" w:rsidR="008D6D47" w:rsidRDefault="008D6D47" w:rsidP="00193519">
      <w:pPr>
        <w:pStyle w:val="BodyText"/>
        <w:tabs>
          <w:tab w:val="left" w:pos="266"/>
        </w:tabs>
        <w:spacing w:line="360" w:lineRule="auto"/>
        <w:jc w:val="both"/>
        <w:rPr>
          <w:rFonts w:ascii="Arial" w:hAnsi="Arial" w:cs="Arial"/>
          <w:color w:val="000000" w:themeColor="text1"/>
          <w:sz w:val="22"/>
        </w:rPr>
      </w:pPr>
    </w:p>
    <w:p w14:paraId="0D15A07C" w14:textId="242CB107" w:rsidR="008D6D47" w:rsidRDefault="008D6D47" w:rsidP="00193519">
      <w:pPr>
        <w:pStyle w:val="BodyText"/>
        <w:tabs>
          <w:tab w:val="left" w:pos="266"/>
        </w:tabs>
        <w:spacing w:line="360" w:lineRule="auto"/>
        <w:jc w:val="both"/>
        <w:rPr>
          <w:rFonts w:ascii="Arial" w:hAnsi="Arial" w:cs="Arial"/>
          <w:color w:val="000000" w:themeColor="text1"/>
          <w:sz w:val="22"/>
        </w:rPr>
      </w:pPr>
    </w:p>
    <w:p w14:paraId="61900C58" w14:textId="6E366BA6" w:rsidR="00C945D8" w:rsidRDefault="00C945D8" w:rsidP="00193519">
      <w:pPr>
        <w:pStyle w:val="BodyText"/>
        <w:tabs>
          <w:tab w:val="left" w:pos="266"/>
        </w:tabs>
        <w:spacing w:line="360" w:lineRule="auto"/>
        <w:jc w:val="both"/>
        <w:rPr>
          <w:rFonts w:ascii="Arial" w:hAnsi="Arial" w:cs="Arial"/>
          <w:color w:val="000000" w:themeColor="text1"/>
          <w:sz w:val="22"/>
        </w:rPr>
      </w:pPr>
    </w:p>
    <w:p w14:paraId="38CCBDC9" w14:textId="35329F65" w:rsidR="00C945D8" w:rsidRDefault="00C945D8" w:rsidP="00193519">
      <w:pPr>
        <w:pStyle w:val="BodyText"/>
        <w:tabs>
          <w:tab w:val="left" w:pos="266"/>
        </w:tabs>
        <w:spacing w:line="360" w:lineRule="auto"/>
        <w:jc w:val="both"/>
        <w:rPr>
          <w:rFonts w:ascii="Arial" w:hAnsi="Arial" w:cs="Arial"/>
          <w:color w:val="000000" w:themeColor="text1"/>
          <w:sz w:val="22"/>
        </w:rPr>
      </w:pPr>
    </w:p>
    <w:p w14:paraId="7219C60C" w14:textId="61CFAAD3" w:rsidR="00FC399B" w:rsidRDefault="00FC399B" w:rsidP="00193519">
      <w:pPr>
        <w:pStyle w:val="BodyText"/>
        <w:tabs>
          <w:tab w:val="left" w:pos="266"/>
        </w:tabs>
        <w:spacing w:line="360" w:lineRule="auto"/>
        <w:jc w:val="both"/>
        <w:rPr>
          <w:rFonts w:ascii="Arial" w:hAnsi="Arial" w:cs="Arial"/>
          <w:color w:val="000000" w:themeColor="text1"/>
          <w:sz w:val="22"/>
        </w:rPr>
      </w:pPr>
    </w:p>
    <w:p w14:paraId="76D95337" w14:textId="0A5A5AC5" w:rsidR="00FC399B" w:rsidRDefault="00FC399B" w:rsidP="00193519">
      <w:pPr>
        <w:pStyle w:val="BodyText"/>
        <w:tabs>
          <w:tab w:val="left" w:pos="266"/>
        </w:tabs>
        <w:spacing w:line="360" w:lineRule="auto"/>
        <w:jc w:val="both"/>
        <w:rPr>
          <w:rFonts w:ascii="Arial" w:hAnsi="Arial" w:cs="Arial"/>
          <w:color w:val="000000" w:themeColor="text1"/>
          <w:sz w:val="22"/>
        </w:rPr>
      </w:pPr>
    </w:p>
    <w:p w14:paraId="4758FFB9" w14:textId="3C5732F9" w:rsidR="00FC399B" w:rsidRDefault="00FC399B" w:rsidP="00193519">
      <w:pPr>
        <w:pStyle w:val="BodyText"/>
        <w:tabs>
          <w:tab w:val="left" w:pos="266"/>
        </w:tabs>
        <w:spacing w:line="360" w:lineRule="auto"/>
        <w:jc w:val="both"/>
        <w:rPr>
          <w:rFonts w:ascii="Arial" w:hAnsi="Arial" w:cs="Arial"/>
          <w:color w:val="000000" w:themeColor="text1"/>
          <w:sz w:val="22"/>
        </w:rPr>
      </w:pPr>
    </w:p>
    <w:p w14:paraId="784B6155" w14:textId="7EE1E2C6" w:rsidR="00FC399B" w:rsidRDefault="00FC399B" w:rsidP="00193519">
      <w:pPr>
        <w:pStyle w:val="BodyText"/>
        <w:tabs>
          <w:tab w:val="left" w:pos="266"/>
        </w:tabs>
        <w:spacing w:line="360" w:lineRule="auto"/>
        <w:jc w:val="both"/>
        <w:rPr>
          <w:rFonts w:ascii="Arial" w:hAnsi="Arial" w:cs="Arial"/>
          <w:color w:val="000000" w:themeColor="text1"/>
          <w:sz w:val="22"/>
        </w:rPr>
      </w:pPr>
    </w:p>
    <w:p w14:paraId="3AC5D186" w14:textId="5203C471" w:rsidR="00FC399B" w:rsidRDefault="00FC399B" w:rsidP="00193519">
      <w:pPr>
        <w:pStyle w:val="BodyText"/>
        <w:tabs>
          <w:tab w:val="left" w:pos="266"/>
        </w:tabs>
        <w:spacing w:line="360" w:lineRule="auto"/>
        <w:jc w:val="both"/>
        <w:rPr>
          <w:rFonts w:ascii="Arial" w:hAnsi="Arial" w:cs="Arial"/>
          <w:color w:val="000000" w:themeColor="text1"/>
          <w:sz w:val="22"/>
        </w:rPr>
      </w:pPr>
    </w:p>
    <w:p w14:paraId="7593F6D1" w14:textId="4870B2FA" w:rsidR="00FC399B" w:rsidRDefault="00FC399B" w:rsidP="00193519">
      <w:pPr>
        <w:pStyle w:val="BodyText"/>
        <w:tabs>
          <w:tab w:val="left" w:pos="266"/>
        </w:tabs>
        <w:spacing w:line="360" w:lineRule="auto"/>
        <w:jc w:val="both"/>
        <w:rPr>
          <w:rFonts w:ascii="Arial" w:hAnsi="Arial" w:cs="Arial"/>
          <w:color w:val="000000" w:themeColor="text1"/>
          <w:sz w:val="22"/>
        </w:rPr>
      </w:pPr>
    </w:p>
    <w:p w14:paraId="268EEED3" w14:textId="546CCB80" w:rsidR="00FC399B" w:rsidRDefault="00FC399B" w:rsidP="00193519">
      <w:pPr>
        <w:pStyle w:val="BodyText"/>
        <w:tabs>
          <w:tab w:val="left" w:pos="266"/>
        </w:tabs>
        <w:spacing w:line="360" w:lineRule="auto"/>
        <w:jc w:val="both"/>
        <w:rPr>
          <w:rFonts w:ascii="Arial" w:hAnsi="Arial" w:cs="Arial"/>
          <w:color w:val="000000" w:themeColor="text1"/>
          <w:sz w:val="22"/>
        </w:rPr>
      </w:pPr>
    </w:p>
    <w:p w14:paraId="6CC7C5D7" w14:textId="46FDA8DD" w:rsidR="00FC399B" w:rsidRDefault="00FC399B" w:rsidP="00193519">
      <w:pPr>
        <w:pStyle w:val="BodyText"/>
        <w:tabs>
          <w:tab w:val="left" w:pos="266"/>
        </w:tabs>
        <w:spacing w:line="360" w:lineRule="auto"/>
        <w:jc w:val="both"/>
        <w:rPr>
          <w:rFonts w:ascii="Arial" w:hAnsi="Arial" w:cs="Arial"/>
          <w:color w:val="000000" w:themeColor="text1"/>
          <w:sz w:val="22"/>
        </w:rPr>
      </w:pPr>
    </w:p>
    <w:p w14:paraId="0C440586" w14:textId="289493FD" w:rsidR="00FC399B" w:rsidRDefault="00FC399B" w:rsidP="00193519">
      <w:pPr>
        <w:pStyle w:val="BodyText"/>
        <w:tabs>
          <w:tab w:val="left" w:pos="266"/>
        </w:tabs>
        <w:spacing w:line="360" w:lineRule="auto"/>
        <w:jc w:val="both"/>
        <w:rPr>
          <w:rFonts w:ascii="Arial" w:hAnsi="Arial" w:cs="Arial"/>
          <w:color w:val="000000" w:themeColor="text1"/>
          <w:sz w:val="22"/>
        </w:rPr>
      </w:pPr>
    </w:p>
    <w:p w14:paraId="66FE0E20" w14:textId="3B70CAD3" w:rsidR="00FC399B" w:rsidRDefault="00FC399B" w:rsidP="00193519">
      <w:pPr>
        <w:pStyle w:val="BodyText"/>
        <w:tabs>
          <w:tab w:val="left" w:pos="266"/>
        </w:tabs>
        <w:spacing w:line="360" w:lineRule="auto"/>
        <w:jc w:val="both"/>
        <w:rPr>
          <w:rFonts w:ascii="Arial" w:hAnsi="Arial" w:cs="Arial"/>
          <w:color w:val="000000" w:themeColor="text1"/>
          <w:sz w:val="22"/>
        </w:rPr>
      </w:pPr>
    </w:p>
    <w:p w14:paraId="7121DB63" w14:textId="3AEA63E5" w:rsidR="00FC399B" w:rsidRDefault="00FC399B" w:rsidP="00193519">
      <w:pPr>
        <w:pStyle w:val="BodyText"/>
        <w:tabs>
          <w:tab w:val="left" w:pos="266"/>
        </w:tabs>
        <w:spacing w:line="360" w:lineRule="auto"/>
        <w:jc w:val="both"/>
        <w:rPr>
          <w:rFonts w:ascii="Arial" w:hAnsi="Arial" w:cs="Arial"/>
          <w:color w:val="000000" w:themeColor="text1"/>
          <w:sz w:val="22"/>
        </w:rPr>
      </w:pPr>
    </w:p>
    <w:p w14:paraId="4D0716A4" w14:textId="23FC723D" w:rsidR="00FC399B" w:rsidRDefault="00FC399B" w:rsidP="00193519">
      <w:pPr>
        <w:pStyle w:val="BodyText"/>
        <w:tabs>
          <w:tab w:val="left" w:pos="266"/>
        </w:tabs>
        <w:spacing w:line="360" w:lineRule="auto"/>
        <w:jc w:val="both"/>
        <w:rPr>
          <w:rFonts w:ascii="Arial" w:hAnsi="Arial" w:cs="Arial"/>
          <w:color w:val="000000" w:themeColor="text1"/>
          <w:sz w:val="22"/>
        </w:rPr>
      </w:pPr>
    </w:p>
    <w:p w14:paraId="26B74DC7" w14:textId="612F86EF" w:rsidR="00FC399B" w:rsidRDefault="00FC399B" w:rsidP="00193519">
      <w:pPr>
        <w:pStyle w:val="BodyText"/>
        <w:tabs>
          <w:tab w:val="left" w:pos="266"/>
        </w:tabs>
        <w:spacing w:line="360" w:lineRule="auto"/>
        <w:jc w:val="both"/>
        <w:rPr>
          <w:rFonts w:ascii="Arial" w:hAnsi="Arial" w:cs="Arial"/>
          <w:color w:val="000000" w:themeColor="text1"/>
          <w:sz w:val="22"/>
        </w:rPr>
      </w:pPr>
    </w:p>
    <w:p w14:paraId="77586F24" w14:textId="16AC9CA2" w:rsidR="00FC399B" w:rsidRDefault="00FC399B" w:rsidP="00193519">
      <w:pPr>
        <w:pStyle w:val="BodyText"/>
        <w:tabs>
          <w:tab w:val="left" w:pos="266"/>
        </w:tabs>
        <w:spacing w:line="360" w:lineRule="auto"/>
        <w:jc w:val="both"/>
        <w:rPr>
          <w:rFonts w:ascii="Arial" w:hAnsi="Arial" w:cs="Arial"/>
          <w:color w:val="000000" w:themeColor="text1"/>
          <w:sz w:val="22"/>
        </w:rPr>
      </w:pPr>
    </w:p>
    <w:p w14:paraId="7701C3B2" w14:textId="19BD837F" w:rsidR="00FC399B" w:rsidRDefault="00FC399B" w:rsidP="00193519">
      <w:pPr>
        <w:pStyle w:val="BodyText"/>
        <w:tabs>
          <w:tab w:val="left" w:pos="266"/>
        </w:tabs>
        <w:spacing w:line="360" w:lineRule="auto"/>
        <w:jc w:val="both"/>
        <w:rPr>
          <w:rFonts w:ascii="Arial" w:hAnsi="Arial" w:cs="Arial"/>
          <w:color w:val="000000" w:themeColor="text1"/>
          <w:sz w:val="22"/>
        </w:rPr>
      </w:pPr>
    </w:p>
    <w:p w14:paraId="166A4E1F" w14:textId="0743AA78" w:rsidR="00FC399B" w:rsidRDefault="00FC399B" w:rsidP="00193519">
      <w:pPr>
        <w:pStyle w:val="BodyText"/>
        <w:tabs>
          <w:tab w:val="left" w:pos="266"/>
        </w:tabs>
        <w:spacing w:line="360" w:lineRule="auto"/>
        <w:jc w:val="both"/>
        <w:rPr>
          <w:rFonts w:ascii="Arial" w:hAnsi="Arial" w:cs="Arial"/>
          <w:color w:val="000000" w:themeColor="text1"/>
          <w:sz w:val="22"/>
        </w:rPr>
      </w:pPr>
    </w:p>
    <w:p w14:paraId="49EF81B4" w14:textId="044FB481" w:rsidR="00FC399B" w:rsidRDefault="00FC399B" w:rsidP="00193519">
      <w:pPr>
        <w:pStyle w:val="BodyText"/>
        <w:tabs>
          <w:tab w:val="left" w:pos="266"/>
        </w:tabs>
        <w:spacing w:line="360" w:lineRule="auto"/>
        <w:jc w:val="both"/>
        <w:rPr>
          <w:rFonts w:ascii="Arial" w:hAnsi="Arial" w:cs="Arial"/>
          <w:color w:val="000000" w:themeColor="text1"/>
          <w:sz w:val="22"/>
        </w:rPr>
      </w:pPr>
    </w:p>
    <w:p w14:paraId="00CC71BD" w14:textId="3E340DF7" w:rsidR="00FC399B" w:rsidRDefault="00FC399B" w:rsidP="00193519">
      <w:pPr>
        <w:pStyle w:val="BodyText"/>
        <w:tabs>
          <w:tab w:val="left" w:pos="266"/>
        </w:tabs>
        <w:spacing w:line="360" w:lineRule="auto"/>
        <w:jc w:val="both"/>
        <w:rPr>
          <w:rFonts w:ascii="Arial" w:hAnsi="Arial" w:cs="Arial"/>
          <w:color w:val="000000" w:themeColor="text1"/>
          <w:sz w:val="22"/>
        </w:rPr>
      </w:pPr>
    </w:p>
    <w:p w14:paraId="79BBB0C6" w14:textId="307993AB" w:rsidR="00FC399B" w:rsidRDefault="00FC399B" w:rsidP="00193519">
      <w:pPr>
        <w:pStyle w:val="BodyText"/>
        <w:tabs>
          <w:tab w:val="left" w:pos="266"/>
        </w:tabs>
        <w:spacing w:line="360" w:lineRule="auto"/>
        <w:jc w:val="both"/>
        <w:rPr>
          <w:rFonts w:ascii="Arial" w:hAnsi="Arial" w:cs="Arial"/>
          <w:color w:val="000000" w:themeColor="text1"/>
          <w:sz w:val="22"/>
        </w:rPr>
      </w:pPr>
    </w:p>
    <w:p w14:paraId="4322C4CA" w14:textId="77777777" w:rsidR="00FC399B" w:rsidRDefault="00FC399B" w:rsidP="00193519">
      <w:pPr>
        <w:pStyle w:val="BodyText"/>
        <w:tabs>
          <w:tab w:val="left" w:pos="266"/>
        </w:tabs>
        <w:spacing w:line="360" w:lineRule="auto"/>
        <w:jc w:val="both"/>
        <w:rPr>
          <w:rFonts w:ascii="Arial" w:hAnsi="Arial" w:cs="Arial"/>
          <w:color w:val="000000" w:themeColor="text1"/>
          <w:sz w:val="22"/>
        </w:rPr>
      </w:pPr>
    </w:p>
    <w:p w14:paraId="17FE8C84" w14:textId="77777777" w:rsidR="00C945D8" w:rsidRDefault="00C945D8" w:rsidP="00193519">
      <w:pPr>
        <w:pStyle w:val="BodyText"/>
        <w:tabs>
          <w:tab w:val="left" w:pos="266"/>
        </w:tabs>
        <w:spacing w:line="360" w:lineRule="auto"/>
        <w:jc w:val="both"/>
        <w:rPr>
          <w:rFonts w:ascii="Arial" w:hAnsi="Arial" w:cs="Arial"/>
          <w:color w:val="000000" w:themeColor="text1"/>
          <w:sz w:val="22"/>
        </w:rPr>
      </w:pPr>
    </w:p>
    <w:p w14:paraId="3781CFC8" w14:textId="7504D7DD" w:rsidR="008D6D47" w:rsidRPr="008B59CD" w:rsidRDefault="008B59CD" w:rsidP="00193519">
      <w:pPr>
        <w:pStyle w:val="BodyText"/>
        <w:tabs>
          <w:tab w:val="left" w:pos="266"/>
        </w:tabs>
        <w:spacing w:line="360" w:lineRule="auto"/>
        <w:jc w:val="both"/>
        <w:rPr>
          <w:rFonts w:ascii="Arial" w:hAnsi="Arial" w:cs="Arial"/>
          <w:b/>
          <w:bCs/>
          <w:color w:val="51247A" w:themeColor="accent1"/>
          <w:szCs w:val="24"/>
        </w:rPr>
      </w:pPr>
      <w:r>
        <w:rPr>
          <w:rFonts w:ascii="Arial" w:hAnsi="Arial" w:cs="Arial"/>
          <w:b/>
          <w:bCs/>
          <w:color w:val="51247A" w:themeColor="accent1"/>
          <w:szCs w:val="24"/>
        </w:rPr>
        <w:lastRenderedPageBreak/>
        <w:t>References</w:t>
      </w:r>
    </w:p>
    <w:p w14:paraId="3A99E220" w14:textId="77777777" w:rsidR="009A2D24" w:rsidRPr="009A2D24" w:rsidRDefault="009A2D24" w:rsidP="009A2D24">
      <w:pPr>
        <w:rPr>
          <w:rFonts w:ascii="Times New Roman" w:eastAsia="Times New Roman" w:hAnsi="Times New Roman" w:cs="Times New Roman"/>
          <w:sz w:val="22"/>
          <w:lang w:eastAsia="en-AU"/>
        </w:rPr>
      </w:pPr>
      <w:r w:rsidRPr="009A2D24">
        <w:rPr>
          <w:rFonts w:ascii="Times New Roman" w:eastAsia="Times New Roman" w:hAnsi="Times New Roman" w:cs="Times New Roman"/>
          <w:sz w:val="22"/>
          <w:lang w:eastAsia="en-AU"/>
        </w:rPr>
        <w:t xml:space="preserve">Blank, S. (2013). Why the lean start-up changes everything. </w:t>
      </w:r>
      <w:r w:rsidRPr="009A2D24">
        <w:rPr>
          <w:rFonts w:ascii="Times New Roman" w:eastAsia="Times New Roman" w:hAnsi="Times New Roman" w:cs="Times New Roman"/>
          <w:i/>
          <w:iCs/>
          <w:sz w:val="22"/>
          <w:lang w:eastAsia="en-AU"/>
        </w:rPr>
        <w:t>Harvard Business Review</w:t>
      </w:r>
      <w:r w:rsidRPr="009A2D24">
        <w:rPr>
          <w:rFonts w:ascii="Times New Roman" w:eastAsia="Times New Roman" w:hAnsi="Times New Roman" w:cs="Times New Roman"/>
          <w:sz w:val="22"/>
          <w:lang w:eastAsia="en-AU"/>
        </w:rPr>
        <w:t xml:space="preserve">, </w:t>
      </w:r>
      <w:r w:rsidRPr="009A2D24">
        <w:rPr>
          <w:rFonts w:ascii="Times New Roman" w:eastAsia="Times New Roman" w:hAnsi="Times New Roman" w:cs="Times New Roman"/>
          <w:i/>
          <w:iCs/>
          <w:sz w:val="22"/>
          <w:lang w:eastAsia="en-AU"/>
        </w:rPr>
        <w:t>91</w:t>
      </w:r>
      <w:r w:rsidRPr="009A2D24">
        <w:rPr>
          <w:rFonts w:ascii="Times New Roman" w:eastAsia="Times New Roman" w:hAnsi="Times New Roman" w:cs="Times New Roman"/>
          <w:sz w:val="22"/>
          <w:lang w:eastAsia="en-AU"/>
        </w:rPr>
        <w:t>(5), 64–72.</w:t>
      </w:r>
    </w:p>
    <w:p w14:paraId="30790C3B" w14:textId="652111A2" w:rsidR="008D6D47" w:rsidRPr="00FC399B" w:rsidRDefault="00FC399B" w:rsidP="00193519">
      <w:pPr>
        <w:pStyle w:val="BodyText"/>
        <w:tabs>
          <w:tab w:val="left" w:pos="266"/>
        </w:tabs>
        <w:spacing w:line="360" w:lineRule="auto"/>
        <w:jc w:val="both"/>
        <w:rPr>
          <w:rFonts w:ascii="Times New Roman" w:hAnsi="Times New Roman" w:cs="Times New Roman"/>
          <w:color w:val="000000" w:themeColor="text1"/>
          <w:sz w:val="22"/>
        </w:rPr>
      </w:pPr>
      <w:r>
        <w:rPr>
          <w:rFonts w:ascii="Times New Roman" w:hAnsi="Times New Roman" w:cs="Times New Roman"/>
          <w:color w:val="000000" w:themeColor="text1"/>
          <w:sz w:val="22"/>
          <w:shd w:val="clear" w:color="auto" w:fill="FFFFFF"/>
        </w:rPr>
        <w:br/>
      </w:r>
      <w:r w:rsidR="00237AA6" w:rsidRPr="00FC399B">
        <w:rPr>
          <w:rFonts w:ascii="Times New Roman" w:hAnsi="Times New Roman" w:cs="Times New Roman"/>
          <w:color w:val="000000" w:themeColor="text1"/>
          <w:sz w:val="22"/>
          <w:shd w:val="clear" w:color="auto" w:fill="FFFFFF"/>
        </w:rPr>
        <w:t>Jaskyte, K., &amp; Liedtka, J. (2022). Design thinking for innovation: Practices and intermediate outcomes. </w:t>
      </w:r>
      <w:r w:rsidR="00237AA6" w:rsidRPr="00FC399B">
        <w:rPr>
          <w:rFonts w:ascii="Times New Roman" w:hAnsi="Times New Roman" w:cs="Times New Roman"/>
          <w:i/>
          <w:iCs/>
          <w:color w:val="000000" w:themeColor="text1"/>
          <w:sz w:val="22"/>
          <w:shd w:val="clear" w:color="auto" w:fill="FFFFFF"/>
        </w:rPr>
        <w:t>Nonprofit Management &amp; Leadership</w:t>
      </w:r>
      <w:r w:rsidR="00237AA6" w:rsidRPr="00FC399B">
        <w:rPr>
          <w:rFonts w:ascii="Times New Roman" w:hAnsi="Times New Roman" w:cs="Times New Roman"/>
          <w:color w:val="000000" w:themeColor="text1"/>
          <w:sz w:val="22"/>
          <w:shd w:val="clear" w:color="auto" w:fill="FFFFFF"/>
        </w:rPr>
        <w:t>, </w:t>
      </w:r>
      <w:r w:rsidR="00237AA6" w:rsidRPr="00FC399B">
        <w:rPr>
          <w:rFonts w:ascii="Times New Roman" w:hAnsi="Times New Roman" w:cs="Times New Roman"/>
          <w:i/>
          <w:iCs/>
          <w:color w:val="000000" w:themeColor="text1"/>
          <w:sz w:val="22"/>
          <w:shd w:val="clear" w:color="auto" w:fill="FFFFFF"/>
        </w:rPr>
        <w:t>32</w:t>
      </w:r>
      <w:r w:rsidR="00237AA6" w:rsidRPr="00FC399B">
        <w:rPr>
          <w:rFonts w:ascii="Times New Roman" w:hAnsi="Times New Roman" w:cs="Times New Roman"/>
          <w:color w:val="000000" w:themeColor="text1"/>
          <w:sz w:val="22"/>
          <w:shd w:val="clear" w:color="auto" w:fill="FFFFFF"/>
        </w:rPr>
        <w:t>(4), 555–575</w:t>
      </w:r>
      <w:r>
        <w:rPr>
          <w:rFonts w:ascii="Times New Roman" w:hAnsi="Times New Roman" w:cs="Times New Roman"/>
          <w:color w:val="000000" w:themeColor="text1"/>
          <w:sz w:val="22"/>
          <w:shd w:val="clear" w:color="auto" w:fill="FFFFFF"/>
        </w:rPr>
        <w:t>)</w:t>
      </w:r>
      <w:r w:rsidR="00237AA6" w:rsidRPr="00FC399B">
        <w:rPr>
          <w:rFonts w:ascii="Times New Roman" w:hAnsi="Times New Roman" w:cs="Times New Roman"/>
          <w:color w:val="000000" w:themeColor="text1"/>
          <w:sz w:val="22"/>
          <w:shd w:val="clear" w:color="auto" w:fill="FFFFFF"/>
        </w:rPr>
        <w:t xml:space="preserve"> </w:t>
      </w:r>
    </w:p>
    <w:p w14:paraId="4C7A6A7F" w14:textId="4762C7F9" w:rsidR="003C0A82" w:rsidRPr="003C0A82" w:rsidRDefault="00FC399B" w:rsidP="003C0A82">
      <w:pPr>
        <w:rPr>
          <w:rFonts w:ascii="Times New Roman" w:eastAsia="Times New Roman" w:hAnsi="Times New Roman" w:cs="Times New Roman"/>
          <w:sz w:val="22"/>
          <w:lang w:eastAsia="en-AU"/>
        </w:rPr>
      </w:pPr>
      <w:r>
        <w:rPr>
          <w:rFonts w:ascii="Times New Roman" w:eastAsia="Times New Roman" w:hAnsi="Times New Roman" w:cs="Times New Roman"/>
          <w:sz w:val="22"/>
          <w:lang w:eastAsia="en-AU"/>
        </w:rPr>
        <w:br/>
      </w:r>
      <w:r w:rsidR="003C0A82" w:rsidRPr="003C0A82">
        <w:rPr>
          <w:rFonts w:ascii="Times New Roman" w:eastAsia="Times New Roman" w:hAnsi="Times New Roman" w:cs="Times New Roman"/>
          <w:sz w:val="22"/>
          <w:lang w:eastAsia="en-AU"/>
        </w:rPr>
        <w:t xml:space="preserve">Sarasvathy, S. D. (2022). </w:t>
      </w:r>
      <w:r w:rsidR="003C0A82" w:rsidRPr="003C0A82">
        <w:rPr>
          <w:rFonts w:ascii="Times New Roman" w:eastAsia="Times New Roman" w:hAnsi="Times New Roman" w:cs="Times New Roman"/>
          <w:i/>
          <w:iCs/>
          <w:sz w:val="22"/>
          <w:lang w:eastAsia="en-AU"/>
        </w:rPr>
        <w:t>Effectuation : elements of entrepreneurial expertise</w:t>
      </w:r>
      <w:r w:rsidR="003C0A82" w:rsidRPr="003C0A82">
        <w:rPr>
          <w:rFonts w:ascii="Times New Roman" w:eastAsia="Times New Roman" w:hAnsi="Times New Roman" w:cs="Times New Roman"/>
          <w:sz w:val="22"/>
          <w:lang w:eastAsia="en-AU"/>
        </w:rPr>
        <w:t>. Edward Elgar.</w:t>
      </w:r>
    </w:p>
    <w:p w14:paraId="0C1F1CDB" w14:textId="59935F52" w:rsidR="008D6D47" w:rsidRPr="00FC399B" w:rsidRDefault="003C0A82" w:rsidP="00193519">
      <w:pPr>
        <w:pStyle w:val="BodyText"/>
        <w:tabs>
          <w:tab w:val="left" w:pos="266"/>
        </w:tabs>
        <w:spacing w:line="360" w:lineRule="auto"/>
        <w:jc w:val="both"/>
        <w:rPr>
          <w:rFonts w:ascii="Times New Roman" w:hAnsi="Times New Roman" w:cs="Times New Roman"/>
          <w:color w:val="000000" w:themeColor="text1"/>
          <w:sz w:val="22"/>
        </w:rPr>
      </w:pPr>
      <w:r w:rsidRPr="00FC399B">
        <w:rPr>
          <w:rFonts w:ascii="Times New Roman" w:hAnsi="Times New Roman" w:cs="Times New Roman"/>
          <w:color w:val="000000" w:themeColor="text1"/>
          <w:sz w:val="22"/>
        </w:rPr>
        <w:t xml:space="preserve"> </w:t>
      </w:r>
    </w:p>
    <w:p w14:paraId="1A606F9C" w14:textId="00A67FF4" w:rsidR="008D6D47" w:rsidRDefault="008D6D47" w:rsidP="00193519">
      <w:pPr>
        <w:pStyle w:val="BodyText"/>
        <w:tabs>
          <w:tab w:val="left" w:pos="266"/>
        </w:tabs>
        <w:spacing w:line="360" w:lineRule="auto"/>
        <w:jc w:val="both"/>
        <w:rPr>
          <w:rFonts w:ascii="Arial" w:hAnsi="Arial" w:cs="Arial"/>
          <w:color w:val="000000" w:themeColor="text1"/>
          <w:sz w:val="22"/>
        </w:rPr>
      </w:pPr>
    </w:p>
    <w:p w14:paraId="0E8763AC" w14:textId="7B078184" w:rsidR="008D6D47" w:rsidRDefault="008D6D47" w:rsidP="00193519">
      <w:pPr>
        <w:pStyle w:val="BodyText"/>
        <w:tabs>
          <w:tab w:val="left" w:pos="266"/>
        </w:tabs>
        <w:spacing w:line="360" w:lineRule="auto"/>
        <w:jc w:val="both"/>
        <w:rPr>
          <w:rFonts w:ascii="Arial" w:hAnsi="Arial" w:cs="Arial"/>
          <w:color w:val="000000" w:themeColor="text1"/>
          <w:sz w:val="22"/>
        </w:rPr>
      </w:pPr>
    </w:p>
    <w:p w14:paraId="6A00ADF5" w14:textId="371E821F" w:rsidR="008D6D47" w:rsidRDefault="008D6D47" w:rsidP="00193519">
      <w:pPr>
        <w:pStyle w:val="BodyText"/>
        <w:tabs>
          <w:tab w:val="left" w:pos="266"/>
        </w:tabs>
        <w:spacing w:line="360" w:lineRule="auto"/>
        <w:jc w:val="both"/>
        <w:rPr>
          <w:rFonts w:ascii="Arial" w:hAnsi="Arial" w:cs="Arial"/>
          <w:color w:val="000000" w:themeColor="text1"/>
          <w:sz w:val="22"/>
        </w:rPr>
      </w:pPr>
    </w:p>
    <w:p w14:paraId="2872AB3E" w14:textId="5220240B" w:rsidR="008D6D47" w:rsidRDefault="008D6D47" w:rsidP="00193519">
      <w:pPr>
        <w:pStyle w:val="BodyText"/>
        <w:tabs>
          <w:tab w:val="left" w:pos="266"/>
        </w:tabs>
        <w:spacing w:line="360" w:lineRule="auto"/>
        <w:jc w:val="both"/>
        <w:rPr>
          <w:rFonts w:ascii="Arial" w:hAnsi="Arial" w:cs="Arial"/>
          <w:color w:val="000000" w:themeColor="text1"/>
          <w:sz w:val="22"/>
        </w:rPr>
      </w:pPr>
    </w:p>
    <w:p w14:paraId="36138E84" w14:textId="274F3399" w:rsidR="008D6D47" w:rsidRDefault="008D6D47" w:rsidP="00193519">
      <w:pPr>
        <w:pStyle w:val="BodyText"/>
        <w:tabs>
          <w:tab w:val="left" w:pos="266"/>
        </w:tabs>
        <w:spacing w:line="360" w:lineRule="auto"/>
        <w:jc w:val="both"/>
        <w:rPr>
          <w:rFonts w:ascii="Arial" w:hAnsi="Arial" w:cs="Arial"/>
          <w:color w:val="000000" w:themeColor="text1"/>
          <w:sz w:val="22"/>
        </w:rPr>
      </w:pPr>
    </w:p>
    <w:p w14:paraId="247B3FAA" w14:textId="27461063" w:rsidR="008D6D47" w:rsidRDefault="008D6D47" w:rsidP="00193519">
      <w:pPr>
        <w:pStyle w:val="BodyText"/>
        <w:tabs>
          <w:tab w:val="left" w:pos="266"/>
        </w:tabs>
        <w:spacing w:line="360" w:lineRule="auto"/>
        <w:jc w:val="both"/>
        <w:rPr>
          <w:rFonts w:ascii="Arial" w:hAnsi="Arial" w:cs="Arial"/>
          <w:color w:val="000000" w:themeColor="text1"/>
          <w:sz w:val="22"/>
        </w:rPr>
      </w:pPr>
    </w:p>
    <w:p w14:paraId="45EF5F36" w14:textId="0B246BC5" w:rsidR="008D6D47" w:rsidRDefault="008D6D47" w:rsidP="00193519">
      <w:pPr>
        <w:pStyle w:val="BodyText"/>
        <w:tabs>
          <w:tab w:val="left" w:pos="266"/>
        </w:tabs>
        <w:spacing w:line="360" w:lineRule="auto"/>
        <w:jc w:val="both"/>
        <w:rPr>
          <w:rFonts w:ascii="Arial" w:hAnsi="Arial" w:cs="Arial"/>
          <w:color w:val="000000" w:themeColor="text1"/>
          <w:sz w:val="22"/>
        </w:rPr>
      </w:pPr>
    </w:p>
    <w:p w14:paraId="0F470D2E" w14:textId="33D1626C" w:rsidR="008D6D47" w:rsidRDefault="008D6D47" w:rsidP="00193519">
      <w:pPr>
        <w:pStyle w:val="BodyText"/>
        <w:tabs>
          <w:tab w:val="left" w:pos="266"/>
        </w:tabs>
        <w:spacing w:line="360" w:lineRule="auto"/>
        <w:jc w:val="both"/>
        <w:rPr>
          <w:rFonts w:ascii="Arial" w:hAnsi="Arial" w:cs="Arial"/>
          <w:color w:val="000000" w:themeColor="text1"/>
          <w:sz w:val="22"/>
        </w:rPr>
      </w:pPr>
    </w:p>
    <w:p w14:paraId="02B9925E" w14:textId="2430DE6A" w:rsidR="008D6D47" w:rsidRDefault="008D6D47" w:rsidP="00193519">
      <w:pPr>
        <w:pStyle w:val="BodyText"/>
        <w:tabs>
          <w:tab w:val="left" w:pos="266"/>
        </w:tabs>
        <w:spacing w:line="360" w:lineRule="auto"/>
        <w:jc w:val="both"/>
        <w:rPr>
          <w:rFonts w:ascii="Arial" w:hAnsi="Arial" w:cs="Arial"/>
          <w:color w:val="000000" w:themeColor="text1"/>
          <w:sz w:val="22"/>
        </w:rPr>
      </w:pPr>
    </w:p>
    <w:p w14:paraId="01D1602E" w14:textId="58637CC2" w:rsidR="008D6D47" w:rsidRDefault="008D6D47" w:rsidP="00193519">
      <w:pPr>
        <w:pStyle w:val="BodyText"/>
        <w:tabs>
          <w:tab w:val="left" w:pos="266"/>
        </w:tabs>
        <w:spacing w:line="360" w:lineRule="auto"/>
        <w:jc w:val="both"/>
        <w:rPr>
          <w:rFonts w:ascii="Arial" w:hAnsi="Arial" w:cs="Arial"/>
          <w:color w:val="000000" w:themeColor="text1"/>
          <w:sz w:val="22"/>
        </w:rPr>
      </w:pPr>
    </w:p>
    <w:p w14:paraId="7BB5F338" w14:textId="0E40ACE6" w:rsidR="008D6D47" w:rsidRDefault="008D6D47" w:rsidP="00193519">
      <w:pPr>
        <w:pStyle w:val="BodyText"/>
        <w:tabs>
          <w:tab w:val="left" w:pos="266"/>
        </w:tabs>
        <w:spacing w:line="360" w:lineRule="auto"/>
        <w:jc w:val="both"/>
        <w:rPr>
          <w:rFonts w:ascii="Arial" w:hAnsi="Arial" w:cs="Arial"/>
          <w:color w:val="000000" w:themeColor="text1"/>
          <w:sz w:val="22"/>
        </w:rPr>
      </w:pPr>
    </w:p>
    <w:p w14:paraId="6235A947" w14:textId="3FABEBB3" w:rsidR="008D6D47" w:rsidRDefault="008D6D47" w:rsidP="00193519">
      <w:pPr>
        <w:pStyle w:val="BodyText"/>
        <w:tabs>
          <w:tab w:val="left" w:pos="266"/>
        </w:tabs>
        <w:spacing w:line="360" w:lineRule="auto"/>
        <w:jc w:val="both"/>
        <w:rPr>
          <w:rFonts w:ascii="Arial" w:hAnsi="Arial" w:cs="Arial"/>
          <w:color w:val="000000" w:themeColor="text1"/>
          <w:sz w:val="22"/>
        </w:rPr>
      </w:pPr>
    </w:p>
    <w:p w14:paraId="417E02E0" w14:textId="1A4124D8" w:rsidR="008D6D47" w:rsidRDefault="008D6D47" w:rsidP="00193519">
      <w:pPr>
        <w:pStyle w:val="BodyText"/>
        <w:tabs>
          <w:tab w:val="left" w:pos="266"/>
        </w:tabs>
        <w:spacing w:line="360" w:lineRule="auto"/>
        <w:jc w:val="both"/>
        <w:rPr>
          <w:rFonts w:ascii="Arial" w:hAnsi="Arial" w:cs="Arial"/>
          <w:color w:val="000000" w:themeColor="text1"/>
          <w:sz w:val="22"/>
        </w:rPr>
      </w:pPr>
    </w:p>
    <w:p w14:paraId="502F214C" w14:textId="3B1D4E9B" w:rsidR="008D6D47" w:rsidRDefault="008D6D47" w:rsidP="00193519">
      <w:pPr>
        <w:pStyle w:val="BodyText"/>
        <w:tabs>
          <w:tab w:val="left" w:pos="266"/>
        </w:tabs>
        <w:spacing w:line="360" w:lineRule="auto"/>
        <w:jc w:val="both"/>
        <w:rPr>
          <w:rFonts w:ascii="Arial" w:hAnsi="Arial" w:cs="Arial"/>
          <w:color w:val="000000" w:themeColor="text1"/>
          <w:sz w:val="22"/>
        </w:rPr>
      </w:pPr>
    </w:p>
    <w:p w14:paraId="6E5D5CA8" w14:textId="0EB89CC2" w:rsidR="008D6D47" w:rsidRDefault="008D6D47" w:rsidP="00193519">
      <w:pPr>
        <w:pStyle w:val="BodyText"/>
        <w:tabs>
          <w:tab w:val="left" w:pos="266"/>
        </w:tabs>
        <w:spacing w:line="360" w:lineRule="auto"/>
        <w:jc w:val="both"/>
        <w:rPr>
          <w:rFonts w:ascii="Arial" w:hAnsi="Arial" w:cs="Arial"/>
          <w:color w:val="000000" w:themeColor="text1"/>
          <w:sz w:val="22"/>
        </w:rPr>
      </w:pPr>
    </w:p>
    <w:p w14:paraId="5B627E8A" w14:textId="6C9D5995" w:rsidR="008D6D47" w:rsidRDefault="008D6D47" w:rsidP="00193519">
      <w:pPr>
        <w:pStyle w:val="BodyText"/>
        <w:tabs>
          <w:tab w:val="left" w:pos="266"/>
        </w:tabs>
        <w:spacing w:line="360" w:lineRule="auto"/>
        <w:jc w:val="both"/>
        <w:rPr>
          <w:rFonts w:ascii="Arial" w:hAnsi="Arial" w:cs="Arial"/>
          <w:color w:val="000000" w:themeColor="text1"/>
          <w:sz w:val="22"/>
        </w:rPr>
      </w:pPr>
    </w:p>
    <w:p w14:paraId="6B82A715" w14:textId="0E50B782" w:rsidR="008D6D47" w:rsidRDefault="008D6D47" w:rsidP="00193519">
      <w:pPr>
        <w:pStyle w:val="BodyText"/>
        <w:tabs>
          <w:tab w:val="left" w:pos="266"/>
        </w:tabs>
        <w:spacing w:line="360" w:lineRule="auto"/>
        <w:jc w:val="both"/>
        <w:rPr>
          <w:rFonts w:ascii="Arial" w:hAnsi="Arial" w:cs="Arial"/>
          <w:color w:val="000000" w:themeColor="text1"/>
          <w:sz w:val="22"/>
        </w:rPr>
      </w:pPr>
    </w:p>
    <w:p w14:paraId="499CB8D6" w14:textId="1C6BD5F1" w:rsidR="008D6D47" w:rsidRDefault="008D6D47" w:rsidP="00193519">
      <w:pPr>
        <w:pStyle w:val="BodyText"/>
        <w:tabs>
          <w:tab w:val="left" w:pos="266"/>
        </w:tabs>
        <w:spacing w:line="360" w:lineRule="auto"/>
        <w:jc w:val="both"/>
        <w:rPr>
          <w:rFonts w:ascii="Arial" w:hAnsi="Arial" w:cs="Arial"/>
          <w:color w:val="000000" w:themeColor="text1"/>
          <w:sz w:val="22"/>
        </w:rPr>
      </w:pPr>
    </w:p>
    <w:p w14:paraId="6FFB3D1D" w14:textId="14647514" w:rsidR="008D6D47" w:rsidRDefault="008D6D47" w:rsidP="00193519">
      <w:pPr>
        <w:pStyle w:val="BodyText"/>
        <w:tabs>
          <w:tab w:val="left" w:pos="266"/>
        </w:tabs>
        <w:spacing w:line="360" w:lineRule="auto"/>
        <w:jc w:val="both"/>
        <w:rPr>
          <w:rFonts w:ascii="Arial" w:hAnsi="Arial" w:cs="Arial"/>
          <w:color w:val="000000" w:themeColor="text1"/>
          <w:sz w:val="22"/>
        </w:rPr>
      </w:pPr>
    </w:p>
    <w:p w14:paraId="18FBB77B" w14:textId="27031C2F" w:rsidR="00C945D8" w:rsidRDefault="00C945D8" w:rsidP="00193519">
      <w:pPr>
        <w:pStyle w:val="BodyText"/>
        <w:tabs>
          <w:tab w:val="left" w:pos="266"/>
        </w:tabs>
        <w:spacing w:line="360" w:lineRule="auto"/>
        <w:jc w:val="both"/>
        <w:rPr>
          <w:rFonts w:ascii="Arial" w:hAnsi="Arial" w:cs="Arial"/>
          <w:color w:val="000000" w:themeColor="text1"/>
          <w:sz w:val="22"/>
        </w:rPr>
      </w:pPr>
    </w:p>
    <w:p w14:paraId="1BD5053B" w14:textId="77777777" w:rsidR="00295D42" w:rsidRDefault="00295D42" w:rsidP="00193519">
      <w:pPr>
        <w:pStyle w:val="BodyText"/>
        <w:tabs>
          <w:tab w:val="left" w:pos="266"/>
        </w:tabs>
        <w:spacing w:line="360" w:lineRule="auto"/>
        <w:jc w:val="both"/>
        <w:rPr>
          <w:rFonts w:ascii="Arial" w:hAnsi="Arial" w:cs="Arial"/>
          <w:color w:val="000000" w:themeColor="text1"/>
          <w:sz w:val="22"/>
        </w:rPr>
      </w:pPr>
    </w:p>
    <w:p w14:paraId="4F9B8649" w14:textId="598D17EF" w:rsidR="00D95FCC" w:rsidRDefault="00D95FCC" w:rsidP="00193519">
      <w:pPr>
        <w:pStyle w:val="BodyText"/>
        <w:tabs>
          <w:tab w:val="left" w:pos="266"/>
        </w:tabs>
        <w:spacing w:line="360" w:lineRule="auto"/>
        <w:jc w:val="both"/>
        <w:rPr>
          <w:rFonts w:ascii="Arial" w:hAnsi="Arial" w:cs="Arial"/>
          <w:color w:val="000000" w:themeColor="text1"/>
          <w:sz w:val="22"/>
        </w:rPr>
      </w:pPr>
    </w:p>
    <w:p w14:paraId="14DC0D3C" w14:textId="77777777" w:rsidR="007E39D5" w:rsidRDefault="007E39D5" w:rsidP="00193519">
      <w:pPr>
        <w:pStyle w:val="BodyText"/>
        <w:tabs>
          <w:tab w:val="left" w:pos="266"/>
        </w:tabs>
        <w:spacing w:line="360" w:lineRule="auto"/>
        <w:jc w:val="both"/>
        <w:rPr>
          <w:rFonts w:ascii="Arial" w:hAnsi="Arial" w:cs="Arial"/>
          <w:color w:val="000000" w:themeColor="text1"/>
          <w:sz w:val="22"/>
        </w:rPr>
      </w:pPr>
    </w:p>
    <w:p w14:paraId="4CA58EB5" w14:textId="7F29D84E" w:rsidR="00882CA4" w:rsidRPr="00FB2D9F" w:rsidRDefault="00882CA4" w:rsidP="00193519">
      <w:pPr>
        <w:pStyle w:val="BodyText"/>
        <w:tabs>
          <w:tab w:val="left" w:pos="266"/>
        </w:tabs>
        <w:spacing w:line="360" w:lineRule="auto"/>
        <w:jc w:val="both"/>
        <w:rPr>
          <w:rFonts w:asciiTheme="majorHAnsi" w:hAnsiTheme="majorHAnsi" w:cstheme="majorHAnsi"/>
          <w:b/>
          <w:bCs/>
          <w:color w:val="51247A" w:themeColor="accent1"/>
          <w:szCs w:val="24"/>
        </w:rPr>
      </w:pPr>
      <w:r w:rsidRPr="00FB2D9F">
        <w:rPr>
          <w:rFonts w:asciiTheme="majorHAnsi" w:hAnsiTheme="majorHAnsi" w:cstheme="majorHAnsi"/>
          <w:b/>
          <w:bCs/>
          <w:color w:val="51247A" w:themeColor="accent1"/>
          <w:szCs w:val="24"/>
        </w:rPr>
        <w:lastRenderedPageBreak/>
        <w:t>Diary Entries</w:t>
      </w:r>
    </w:p>
    <w:p w14:paraId="6337915B" w14:textId="165AC6DD" w:rsidR="00882CA4" w:rsidRPr="00FB2D9F" w:rsidRDefault="00882CA4" w:rsidP="00882CA4">
      <w:pPr>
        <w:pStyle w:val="BodyText"/>
        <w:tabs>
          <w:tab w:val="left" w:pos="266"/>
        </w:tabs>
        <w:spacing w:line="360" w:lineRule="auto"/>
        <w:jc w:val="both"/>
        <w:rPr>
          <w:rFonts w:asciiTheme="majorHAnsi" w:hAnsiTheme="majorHAnsi" w:cstheme="majorHAnsi"/>
          <w:b/>
          <w:bCs/>
          <w:color w:val="51247A" w:themeColor="accent1"/>
          <w:sz w:val="22"/>
        </w:rPr>
      </w:pPr>
      <w:r w:rsidRPr="00FB2D9F">
        <w:rPr>
          <w:rFonts w:asciiTheme="majorHAnsi" w:hAnsiTheme="majorHAnsi" w:cstheme="majorHAnsi"/>
          <w:b/>
          <w:bCs/>
          <w:color w:val="51247A" w:themeColor="accent1"/>
          <w:sz w:val="22"/>
        </w:rPr>
        <w:t xml:space="preserve">Diary Entry #1 </w:t>
      </w:r>
      <w:r w:rsidR="004E0AF2" w:rsidRPr="00FB2D9F">
        <w:rPr>
          <w:rFonts w:asciiTheme="majorHAnsi" w:hAnsiTheme="majorHAnsi" w:cstheme="majorHAnsi"/>
          <w:b/>
          <w:bCs/>
          <w:color w:val="51247A" w:themeColor="accent1"/>
          <w:sz w:val="22"/>
        </w:rPr>
        <w:t>| 13</w:t>
      </w:r>
      <w:r w:rsidR="004E0AF2" w:rsidRPr="00FB2D9F">
        <w:rPr>
          <w:rFonts w:asciiTheme="majorHAnsi" w:hAnsiTheme="majorHAnsi" w:cstheme="majorHAnsi"/>
          <w:b/>
          <w:bCs/>
          <w:color w:val="51247A" w:themeColor="accent1"/>
          <w:sz w:val="22"/>
          <w:vertAlign w:val="superscript"/>
        </w:rPr>
        <w:t>th</w:t>
      </w:r>
      <w:r w:rsidR="004E0AF2" w:rsidRPr="00FB2D9F">
        <w:rPr>
          <w:rFonts w:asciiTheme="majorHAnsi" w:hAnsiTheme="majorHAnsi" w:cstheme="majorHAnsi"/>
          <w:b/>
          <w:bCs/>
          <w:color w:val="51247A" w:themeColor="accent1"/>
          <w:sz w:val="22"/>
        </w:rPr>
        <w:t xml:space="preserve"> </w:t>
      </w:r>
      <w:r w:rsidR="00093F9D" w:rsidRPr="00FB2D9F">
        <w:rPr>
          <w:rFonts w:asciiTheme="majorHAnsi" w:hAnsiTheme="majorHAnsi" w:cstheme="majorHAnsi"/>
          <w:b/>
          <w:bCs/>
          <w:color w:val="51247A" w:themeColor="accent1"/>
          <w:sz w:val="22"/>
        </w:rPr>
        <w:t>August</w:t>
      </w:r>
    </w:p>
    <w:p w14:paraId="2CBBBF1C" w14:textId="77777777" w:rsidR="00CF5B4A" w:rsidRPr="00FB2D9F" w:rsidRDefault="00F0198D" w:rsidP="00882CA4">
      <w:pPr>
        <w:pStyle w:val="BodyText"/>
        <w:tabs>
          <w:tab w:val="left" w:pos="266"/>
        </w:tabs>
        <w:spacing w:line="360" w:lineRule="auto"/>
        <w:jc w:val="both"/>
        <w:rPr>
          <w:rFonts w:asciiTheme="majorHAnsi" w:hAnsiTheme="majorHAnsi" w:cstheme="majorHAnsi"/>
          <w:szCs w:val="24"/>
        </w:rPr>
      </w:pPr>
      <w:r w:rsidRPr="00FB2D9F">
        <w:rPr>
          <w:rFonts w:asciiTheme="majorHAnsi" w:eastAsia="Times New Roman" w:hAnsiTheme="majorHAnsi" w:cstheme="majorHAnsi"/>
          <w:color w:val="000000" w:themeColor="text1"/>
          <w:szCs w:val="24"/>
          <w:lang w:eastAsia="en-AU"/>
        </w:rPr>
        <w:t xml:space="preserve">Prior to commencing the course, my understanding of entrepreneurship is </w:t>
      </w:r>
      <w:r w:rsidR="0009038D" w:rsidRPr="00FB2D9F">
        <w:rPr>
          <w:rFonts w:asciiTheme="majorHAnsi" w:eastAsia="Times New Roman" w:hAnsiTheme="majorHAnsi" w:cstheme="majorHAnsi"/>
          <w:color w:val="000000" w:themeColor="text1"/>
          <w:szCs w:val="24"/>
          <w:lang w:eastAsia="en-AU"/>
        </w:rPr>
        <w:t>that it is the process of identifying opportunities, creating value, and turning ideas into viable ventures</w:t>
      </w:r>
      <w:r w:rsidRPr="00FB2D9F">
        <w:rPr>
          <w:rFonts w:asciiTheme="majorHAnsi" w:eastAsia="Times New Roman" w:hAnsiTheme="majorHAnsi" w:cstheme="majorHAnsi"/>
          <w:color w:val="000000" w:themeColor="text1"/>
          <w:szCs w:val="24"/>
          <w:lang w:eastAsia="en-AU"/>
        </w:rPr>
        <w:t>. I have had a bit of exposure to theory of design thinking, effectuation, and lean start-up, however I have yet to apply this knowledge in a practical setting.</w:t>
      </w:r>
      <w:r w:rsidR="002465DA" w:rsidRPr="00FB2D9F">
        <w:rPr>
          <w:rFonts w:asciiTheme="majorHAnsi" w:eastAsia="Times New Roman" w:hAnsiTheme="majorHAnsi" w:cstheme="majorHAnsi"/>
          <w:color w:val="000000" w:themeColor="text1"/>
          <w:szCs w:val="24"/>
          <w:lang w:eastAsia="en-AU"/>
        </w:rPr>
        <w:t xml:space="preserve"> </w:t>
      </w:r>
      <w:r w:rsidR="002465DA" w:rsidRPr="00FB2D9F">
        <w:rPr>
          <w:rFonts w:asciiTheme="majorHAnsi" w:hAnsiTheme="majorHAnsi" w:cstheme="majorHAnsi"/>
          <w:szCs w:val="24"/>
        </w:rPr>
        <w:t>As I start this course, I’m hoping to deepen my understanding of the entrepreneurial mindset, not just how to start a business, but how to think creatively, test assumptions, and adapt ideas through real-world learning.</w:t>
      </w:r>
      <w:r w:rsidR="00A674F9" w:rsidRPr="00FB2D9F">
        <w:rPr>
          <w:rFonts w:asciiTheme="majorHAnsi" w:hAnsiTheme="majorHAnsi" w:cstheme="majorHAnsi"/>
          <w:szCs w:val="24"/>
        </w:rPr>
        <w:t xml:space="preserve"> </w:t>
      </w:r>
    </w:p>
    <w:p w14:paraId="61F5833F" w14:textId="2728713C" w:rsidR="00CF5B4A" w:rsidRPr="00FB2D9F" w:rsidRDefault="00B0196F" w:rsidP="00882CA4">
      <w:pPr>
        <w:pStyle w:val="BodyText"/>
        <w:tabs>
          <w:tab w:val="left" w:pos="266"/>
        </w:tabs>
        <w:spacing w:line="360" w:lineRule="auto"/>
        <w:jc w:val="both"/>
        <w:rPr>
          <w:rFonts w:asciiTheme="majorHAnsi" w:hAnsiTheme="majorHAnsi" w:cstheme="majorHAnsi"/>
          <w:szCs w:val="24"/>
        </w:rPr>
      </w:pPr>
      <w:r w:rsidRPr="00FB2D9F">
        <w:rPr>
          <w:rFonts w:asciiTheme="majorHAnsi" w:hAnsiTheme="majorHAnsi" w:cstheme="majorHAnsi"/>
          <w:szCs w:val="24"/>
        </w:rPr>
        <w:t>After being pitched several start-up ventures, I was immediately drawn to Eclipse</w:t>
      </w:r>
      <w:r w:rsidR="00DE2352" w:rsidRPr="00FB2D9F">
        <w:rPr>
          <w:rFonts w:asciiTheme="majorHAnsi" w:hAnsiTheme="majorHAnsi" w:cstheme="majorHAnsi"/>
          <w:szCs w:val="24"/>
        </w:rPr>
        <w:t xml:space="preserve"> because it offered clear structure and room for innovation. The venture ha</w:t>
      </w:r>
      <w:r w:rsidR="00FB2D9F" w:rsidRPr="00FB2D9F">
        <w:rPr>
          <w:rFonts w:asciiTheme="majorHAnsi" w:hAnsiTheme="majorHAnsi" w:cstheme="majorHAnsi"/>
          <w:szCs w:val="24"/>
        </w:rPr>
        <w:t>s</w:t>
      </w:r>
      <w:r w:rsidR="00DE2352" w:rsidRPr="00FB2D9F">
        <w:rPr>
          <w:rFonts w:asciiTheme="majorHAnsi" w:hAnsiTheme="majorHAnsi" w:cstheme="majorHAnsi"/>
          <w:szCs w:val="24"/>
        </w:rPr>
        <w:t xml:space="preserve"> strong foundations, prior development, and clear goals, with an evident sense of passion from the CEO Siobhan Coster. From there I met like-minded individuals where we formed a team.</w:t>
      </w:r>
      <w:r w:rsidR="00CF5B4A" w:rsidRPr="00FB2D9F">
        <w:rPr>
          <w:rFonts w:asciiTheme="majorHAnsi" w:hAnsiTheme="majorHAnsi" w:cstheme="majorHAnsi"/>
          <w:szCs w:val="24"/>
        </w:rPr>
        <w:t xml:space="preserve"> Eloise was chosen as team captain due to her strong sense of goal setting and organisation skills, while we divided the other roles based on our individual strengths. I took responsibility for researching Eclipse’s positioning, competitor landscape, and consumer trends in the APAC region. Other team members focused on methodology design, problem interviews, and timelines. Ultimately, our collective goal was to validate lactoferrin’s value proposition, and whether its strongest market fit would be reflected in the anti-acne, anti-aging, or anti-inflammatory sector. </w:t>
      </w:r>
    </w:p>
    <w:p w14:paraId="10D39076" w14:textId="52590FD2" w:rsidR="00DE2352" w:rsidRPr="00FB2D9F" w:rsidRDefault="00CF5B4A" w:rsidP="00882CA4">
      <w:pPr>
        <w:pStyle w:val="BodyText"/>
        <w:tabs>
          <w:tab w:val="left" w:pos="266"/>
        </w:tabs>
        <w:spacing w:line="360" w:lineRule="auto"/>
        <w:jc w:val="both"/>
        <w:rPr>
          <w:rFonts w:asciiTheme="majorHAnsi" w:hAnsiTheme="majorHAnsi" w:cstheme="majorHAnsi"/>
          <w:szCs w:val="24"/>
        </w:rPr>
      </w:pPr>
      <w:r w:rsidRPr="00FB2D9F">
        <w:rPr>
          <w:rFonts w:asciiTheme="majorHAnsi" w:hAnsiTheme="majorHAnsi" w:cstheme="majorHAnsi"/>
          <w:szCs w:val="24"/>
        </w:rPr>
        <w:t xml:space="preserve">At this stage, our approaches reflect </w:t>
      </w:r>
      <w:r w:rsidRPr="00FB2D9F">
        <w:rPr>
          <w:rStyle w:val="Emphasis"/>
          <w:rFonts w:asciiTheme="majorHAnsi" w:hAnsiTheme="majorHAnsi" w:cstheme="majorHAnsi"/>
          <w:i w:val="0"/>
          <w:iCs w:val="0"/>
          <w:szCs w:val="24"/>
        </w:rPr>
        <w:t>Effectuation theory</w:t>
      </w:r>
      <w:r w:rsidRPr="00FB2D9F">
        <w:rPr>
          <w:rFonts w:asciiTheme="majorHAnsi" w:hAnsiTheme="majorHAnsi" w:cstheme="majorHAnsi"/>
          <w:szCs w:val="24"/>
        </w:rPr>
        <w:t>, where we begin identifying our ‘means’ of skills, connections, and tools already at our disposal. Reflecting back, this mindset helped us work with uncertainty, using what we had rather than waiting for perfect information.</w:t>
      </w:r>
    </w:p>
    <w:p w14:paraId="136F113E" w14:textId="16D4E0AB" w:rsidR="004E0AF2" w:rsidRPr="00FB2D9F" w:rsidRDefault="004E0AF2" w:rsidP="00882CA4">
      <w:pPr>
        <w:pStyle w:val="BodyText"/>
        <w:tabs>
          <w:tab w:val="left" w:pos="266"/>
        </w:tabs>
        <w:spacing w:line="360" w:lineRule="auto"/>
        <w:jc w:val="both"/>
        <w:rPr>
          <w:rFonts w:asciiTheme="majorHAnsi" w:hAnsiTheme="majorHAnsi" w:cstheme="majorHAnsi"/>
          <w:b/>
          <w:bCs/>
          <w:color w:val="51247A" w:themeColor="accent1"/>
          <w:sz w:val="22"/>
        </w:rPr>
      </w:pPr>
      <w:r w:rsidRPr="00FB2D9F">
        <w:rPr>
          <w:rFonts w:asciiTheme="majorHAnsi" w:hAnsiTheme="majorHAnsi" w:cstheme="majorHAnsi"/>
          <w:b/>
          <w:bCs/>
          <w:color w:val="51247A" w:themeColor="accent1"/>
          <w:sz w:val="22"/>
        </w:rPr>
        <w:t>Table of Allocated Roles</w:t>
      </w:r>
    </w:p>
    <w:tbl>
      <w:tblPr>
        <w:tblW w:w="0" w:type="auto"/>
        <w:tblCellMar>
          <w:top w:w="15" w:type="dxa"/>
          <w:left w:w="15" w:type="dxa"/>
          <w:bottom w:w="15" w:type="dxa"/>
          <w:right w:w="15" w:type="dxa"/>
        </w:tblCellMar>
        <w:tblLook w:val="04A0" w:firstRow="1" w:lastRow="0" w:firstColumn="1" w:lastColumn="0" w:noHBand="0" w:noVBand="1"/>
      </w:tblPr>
      <w:tblGrid>
        <w:gridCol w:w="1196"/>
        <w:gridCol w:w="3370"/>
        <w:gridCol w:w="2928"/>
        <w:gridCol w:w="2124"/>
      </w:tblGrid>
      <w:tr w:rsidR="004E0AF2" w:rsidRPr="004E0AF2" w14:paraId="71AEADBB" w14:textId="77777777" w:rsidTr="004E0AF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E7990" w14:textId="77777777" w:rsidR="004E0AF2" w:rsidRPr="004E0AF2" w:rsidRDefault="004E0AF2" w:rsidP="004E0AF2">
            <w:pPr>
              <w:rPr>
                <w:rFonts w:ascii="Times New Roman" w:eastAsia="Times New Roman" w:hAnsi="Times New Roman" w:cs="Times New Roman"/>
                <w:szCs w:val="24"/>
                <w:lang w:eastAsia="en-AU"/>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A7AFB" w14:textId="2288DB52"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b/>
                <w:bCs/>
                <w:color w:val="000000"/>
                <w:szCs w:val="24"/>
                <w:lang w:eastAsia="en-AU"/>
              </w:rPr>
              <w:t>Roles Set #1 (</w:t>
            </w:r>
            <w:r w:rsidR="00ED589D" w:rsidRPr="004E0AF2">
              <w:rPr>
                <w:rFonts w:eastAsia="Times New Roman" w:cs="Calibri"/>
                <w:b/>
                <w:bCs/>
                <w:color w:val="000000"/>
                <w:szCs w:val="24"/>
                <w:lang w:eastAsia="en-AU"/>
              </w:rPr>
              <w:t>PowerPoint</w:t>
            </w:r>
            <w:r w:rsidRPr="004E0AF2">
              <w:rPr>
                <w:rFonts w:eastAsia="Times New Roman" w:cs="Calibri"/>
                <w:b/>
                <w:bCs/>
                <w:color w:val="000000"/>
                <w:szCs w:val="24"/>
                <w:lang w:eastAsia="en-AU"/>
              </w:rPr>
              <w:t xml:space="preserve"> Design and Speech)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CB7CB"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b/>
                <w:bCs/>
                <w:color w:val="000000"/>
                <w:szCs w:val="24"/>
                <w:lang w:eastAsia="en-AU"/>
              </w:rPr>
              <w:t>Role Set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39A98"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b/>
                <w:bCs/>
                <w:color w:val="000000"/>
                <w:szCs w:val="24"/>
                <w:lang w:eastAsia="en-AU"/>
              </w:rPr>
              <w:t>Role Set #3</w:t>
            </w:r>
          </w:p>
        </w:tc>
      </w:tr>
      <w:tr w:rsidR="004E0AF2" w:rsidRPr="004E0AF2" w14:paraId="4B4D5028" w14:textId="77777777" w:rsidTr="004E0AF2">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554BCA28"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Bella</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579737AC"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Expected deliverables and outcomes</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5F3FA4D6"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Interviews x 7, BMC</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27A3A067"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-Mock up of products Design</w:t>
            </w:r>
          </w:p>
        </w:tc>
      </w:tr>
      <w:tr w:rsidR="004E0AF2" w:rsidRPr="004E0AF2" w14:paraId="71839351" w14:textId="77777777" w:rsidTr="004E0AF2">
        <w:trPr>
          <w:trHeight w:val="650"/>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7008E5F8"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Eloise</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206B5A53"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Executive Summary, Problem Deep Dive</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5174E61D"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-Means inventory BMC</w:t>
            </w:r>
            <w:r w:rsidRPr="004E0AF2">
              <w:rPr>
                <w:rFonts w:eastAsia="Times New Roman" w:cs="Calibri"/>
                <w:color w:val="000000"/>
                <w:szCs w:val="24"/>
                <w:lang w:eastAsia="en-AU"/>
              </w:rPr>
              <w:br/>
              <w:t>-Write interview questions</w:t>
            </w:r>
            <w:r w:rsidRPr="004E0AF2">
              <w:rPr>
                <w:rFonts w:eastAsia="Times New Roman" w:cs="Calibri"/>
                <w:color w:val="000000"/>
                <w:szCs w:val="24"/>
                <w:lang w:eastAsia="en-AU"/>
              </w:rPr>
              <w:br/>
              <w:t>-Interview x 3 </w:t>
            </w:r>
          </w:p>
          <w:p w14:paraId="0CACB6B6"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-Empathy mapping results from interviews</w:t>
            </w:r>
            <w:r w:rsidRPr="004E0AF2">
              <w:rPr>
                <w:rFonts w:eastAsia="Times New Roman" w:cs="Calibri"/>
                <w:color w:val="000000"/>
                <w:szCs w:val="24"/>
                <w:lang w:eastAsia="en-AU"/>
              </w:rPr>
              <w:br/>
            </w:r>
            <w:r w:rsidRPr="004E0AF2">
              <w:rPr>
                <w:rFonts w:eastAsia="Times New Roman" w:cs="Calibri"/>
                <w:color w:val="000000"/>
                <w:szCs w:val="24"/>
                <w:lang w:eastAsia="en-AU"/>
              </w:rPr>
              <w:lastRenderedPageBreak/>
              <w:t>-Create survey questions</w:t>
            </w:r>
            <w:r w:rsidRPr="004E0AF2">
              <w:rPr>
                <w:rFonts w:eastAsia="Times New Roman" w:cs="Calibri"/>
                <w:color w:val="000000"/>
                <w:szCs w:val="24"/>
                <w:lang w:eastAsia="en-AU"/>
              </w:rPr>
              <w:br/>
              <w:t>-Create survey</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58EA253B"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lastRenderedPageBreak/>
              <w:t>-Mock up of products Design</w:t>
            </w:r>
          </w:p>
          <w:p w14:paraId="29A31C5B"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-Print Flyers and Disperse</w:t>
            </w:r>
          </w:p>
        </w:tc>
      </w:tr>
      <w:tr w:rsidR="004E0AF2" w:rsidRPr="004E0AF2" w14:paraId="5850E8F6" w14:textId="77777777" w:rsidTr="004E0AF2">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FB77679"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Paige</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1C48D71A"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WIL Context and Landscape</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3170BD70"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Interviews x 6, BMC</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4D2045FB"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-Flyer Design</w:t>
            </w:r>
          </w:p>
          <w:p w14:paraId="6A299548"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-Print Flyers and Disperse</w:t>
            </w:r>
          </w:p>
        </w:tc>
      </w:tr>
      <w:tr w:rsidR="004E0AF2" w:rsidRPr="004E0AF2" w14:paraId="54DD0C2B" w14:textId="77777777" w:rsidTr="004E0AF2">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3305FE3C"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Crystal-Rose</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07F7079C"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Methodology and Approach</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2AEBADE9"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Interviews x 7, BMC</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2E7B8D00"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-Print Flyers and Disperse</w:t>
            </w:r>
          </w:p>
        </w:tc>
      </w:tr>
      <w:tr w:rsidR="004E0AF2" w:rsidRPr="004E0AF2" w14:paraId="01710761" w14:textId="77777777" w:rsidTr="004E0AF2">
        <w:trPr>
          <w:trHeight w:val="8"/>
        </w:trPr>
        <w:tc>
          <w:tcPr>
            <w:tcW w:w="0" w:type="auto"/>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hideMark/>
          </w:tcPr>
          <w:p w14:paraId="3F28BF4A"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Ruby</w:t>
            </w:r>
          </w:p>
        </w:tc>
        <w:tc>
          <w:tcPr>
            <w:tcW w:w="0" w:type="auto"/>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hideMark/>
          </w:tcPr>
          <w:p w14:paraId="193F426B"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Resources and implementation</w:t>
            </w:r>
          </w:p>
        </w:tc>
        <w:tc>
          <w:tcPr>
            <w:tcW w:w="0" w:type="auto"/>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hideMark/>
          </w:tcPr>
          <w:p w14:paraId="2AE3AFC1"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Interviews x 7, BMC</w:t>
            </w:r>
          </w:p>
        </w:tc>
        <w:tc>
          <w:tcPr>
            <w:tcW w:w="0" w:type="auto"/>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hideMark/>
          </w:tcPr>
          <w:p w14:paraId="7BDA5162"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-Print Flyers and Disperse</w:t>
            </w:r>
          </w:p>
        </w:tc>
      </w:tr>
    </w:tbl>
    <w:p w14:paraId="15D2F4C3" w14:textId="77777777" w:rsidR="004E0AF2" w:rsidRDefault="004E0AF2" w:rsidP="004E0AF2">
      <w:pPr>
        <w:pStyle w:val="BodyText"/>
        <w:tabs>
          <w:tab w:val="left" w:pos="266"/>
        </w:tabs>
        <w:spacing w:line="360" w:lineRule="auto"/>
        <w:jc w:val="both"/>
        <w:rPr>
          <w:rFonts w:ascii="Arial" w:hAnsi="Arial" w:cs="Arial"/>
          <w:b/>
          <w:bCs/>
          <w:color w:val="51247A" w:themeColor="accent1"/>
          <w:sz w:val="20"/>
          <w:szCs w:val="20"/>
        </w:rPr>
      </w:pPr>
    </w:p>
    <w:p w14:paraId="291A52AC" w14:textId="22FEA831" w:rsidR="004E0AF2" w:rsidRPr="00FB2D9F" w:rsidRDefault="004E0AF2" w:rsidP="00882CA4">
      <w:pPr>
        <w:pStyle w:val="BodyText"/>
        <w:tabs>
          <w:tab w:val="left" w:pos="266"/>
        </w:tabs>
        <w:spacing w:line="360" w:lineRule="auto"/>
        <w:jc w:val="both"/>
        <w:rPr>
          <w:rFonts w:ascii="Arial" w:hAnsi="Arial" w:cs="Arial"/>
          <w:b/>
          <w:bCs/>
          <w:color w:val="51247A" w:themeColor="accent1"/>
          <w:sz w:val="22"/>
        </w:rPr>
      </w:pPr>
      <w:r w:rsidRPr="00FB2D9F">
        <w:rPr>
          <w:rFonts w:ascii="Arial" w:hAnsi="Arial" w:cs="Arial"/>
          <w:b/>
          <w:bCs/>
          <w:color w:val="51247A" w:themeColor="accent1"/>
          <w:sz w:val="22"/>
        </w:rPr>
        <w:t xml:space="preserve">Table of Team Allocation and </w:t>
      </w:r>
      <w:r w:rsidR="00D31D7A" w:rsidRPr="00FB2D9F">
        <w:rPr>
          <w:rFonts w:ascii="Arial" w:hAnsi="Arial" w:cs="Arial"/>
          <w:b/>
          <w:bCs/>
          <w:color w:val="51247A" w:themeColor="accent1"/>
          <w:sz w:val="22"/>
        </w:rPr>
        <w:t>Presenting Date</w:t>
      </w:r>
    </w:p>
    <w:p w14:paraId="59D0F7DC" w14:textId="3C803C91" w:rsidR="004E0AF2" w:rsidRDefault="004E0AF2" w:rsidP="00882CA4">
      <w:pPr>
        <w:pStyle w:val="BodyText"/>
        <w:tabs>
          <w:tab w:val="left" w:pos="266"/>
        </w:tabs>
        <w:spacing w:line="360" w:lineRule="auto"/>
        <w:jc w:val="both"/>
        <w:rPr>
          <w:rFonts w:ascii="Arial" w:eastAsia="Times New Roman" w:hAnsi="Arial" w:cs="Arial"/>
          <w:color w:val="000000" w:themeColor="text1"/>
          <w:sz w:val="22"/>
          <w:lang w:eastAsia="en-AU"/>
        </w:rPr>
      </w:pPr>
      <w:r>
        <w:rPr>
          <w:rFonts w:ascii="Arial" w:hAnsi="Arial" w:cs="Arial"/>
          <w:noProof/>
          <w:color w:val="000000" w:themeColor="text1"/>
          <w:sz w:val="22"/>
        </w:rPr>
        <w:drawing>
          <wp:inline distT="0" distB="0" distL="0" distR="0" wp14:anchorId="50FE5317" wp14:editId="15C24E62">
            <wp:extent cx="6120130" cy="9664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966470"/>
                    </a:xfrm>
                    <a:prstGeom prst="rect">
                      <a:avLst/>
                    </a:prstGeom>
                    <a:noFill/>
                    <a:ln>
                      <a:noFill/>
                    </a:ln>
                  </pic:spPr>
                </pic:pic>
              </a:graphicData>
            </a:graphic>
          </wp:inline>
        </w:drawing>
      </w:r>
    </w:p>
    <w:p w14:paraId="5A98288B" w14:textId="5DDAFD1E" w:rsidR="002F46A3" w:rsidRPr="00645784" w:rsidRDefault="002F46A3" w:rsidP="002F46A3">
      <w:pPr>
        <w:pStyle w:val="BodyText"/>
        <w:tabs>
          <w:tab w:val="left" w:pos="266"/>
        </w:tabs>
        <w:spacing w:line="360" w:lineRule="auto"/>
        <w:jc w:val="both"/>
        <w:rPr>
          <w:rFonts w:ascii="Arial" w:hAnsi="Arial" w:cs="Arial"/>
          <w:b/>
          <w:bCs/>
          <w:color w:val="51247A" w:themeColor="accent1"/>
          <w:sz w:val="22"/>
        </w:rPr>
      </w:pPr>
      <w:r w:rsidRPr="00645784">
        <w:rPr>
          <w:rFonts w:ascii="Arial" w:hAnsi="Arial" w:cs="Arial"/>
          <w:b/>
          <w:bCs/>
          <w:color w:val="51247A" w:themeColor="accent1"/>
          <w:sz w:val="22"/>
        </w:rPr>
        <w:t xml:space="preserve">Table of Excepted Output Deliverables </w:t>
      </w:r>
    </w:p>
    <w:p w14:paraId="2AE5D7F0" w14:textId="3AEFAE65" w:rsidR="002F46A3" w:rsidRPr="00645784" w:rsidRDefault="002F46A3" w:rsidP="00882CA4">
      <w:pPr>
        <w:pStyle w:val="BodyText"/>
        <w:tabs>
          <w:tab w:val="left" w:pos="266"/>
        </w:tabs>
        <w:spacing w:line="360" w:lineRule="auto"/>
        <w:jc w:val="both"/>
        <w:rPr>
          <w:rFonts w:ascii="Arial" w:hAnsi="Arial" w:cs="Arial"/>
          <w:b/>
          <w:bCs/>
          <w:color w:val="51247A" w:themeColor="accent1"/>
          <w:sz w:val="20"/>
          <w:szCs w:val="20"/>
        </w:rPr>
      </w:pPr>
      <w:r>
        <w:rPr>
          <w:rFonts w:ascii="Arial" w:hAnsi="Arial" w:cs="Arial"/>
          <w:b/>
          <w:bCs/>
          <w:noProof/>
          <w:color w:val="51247A" w:themeColor="accent1"/>
          <w:sz w:val="20"/>
          <w:szCs w:val="20"/>
        </w:rPr>
        <w:drawing>
          <wp:inline distT="0" distB="0" distL="0" distR="0" wp14:anchorId="16BF289E" wp14:editId="2EFA6347">
            <wp:extent cx="6089450" cy="1089329"/>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9745" cy="1100115"/>
                    </a:xfrm>
                    <a:prstGeom prst="rect">
                      <a:avLst/>
                    </a:prstGeom>
                    <a:noFill/>
                    <a:ln>
                      <a:noFill/>
                    </a:ln>
                  </pic:spPr>
                </pic:pic>
              </a:graphicData>
            </a:graphic>
          </wp:inline>
        </w:drawing>
      </w:r>
    </w:p>
    <w:p w14:paraId="1A619C75" w14:textId="7F9878FD" w:rsidR="00882CA4" w:rsidRPr="00645784" w:rsidRDefault="00882CA4" w:rsidP="00882CA4">
      <w:pPr>
        <w:pStyle w:val="BodyText"/>
        <w:tabs>
          <w:tab w:val="left" w:pos="266"/>
        </w:tabs>
        <w:spacing w:line="360" w:lineRule="auto"/>
        <w:jc w:val="both"/>
        <w:rPr>
          <w:rFonts w:ascii="Arial" w:hAnsi="Arial" w:cs="Arial"/>
          <w:b/>
          <w:bCs/>
          <w:color w:val="51247A" w:themeColor="accent1"/>
          <w:sz w:val="22"/>
        </w:rPr>
      </w:pPr>
      <w:r w:rsidRPr="00645784">
        <w:rPr>
          <w:rFonts w:ascii="Arial" w:hAnsi="Arial" w:cs="Arial"/>
          <w:b/>
          <w:bCs/>
          <w:color w:val="51247A" w:themeColor="accent1"/>
          <w:sz w:val="22"/>
        </w:rPr>
        <w:t>Diary Entry #2</w:t>
      </w:r>
      <w:r w:rsidR="00645784" w:rsidRPr="00645784">
        <w:rPr>
          <w:rFonts w:ascii="Arial" w:hAnsi="Arial" w:cs="Arial"/>
          <w:b/>
          <w:bCs/>
          <w:color w:val="51247A" w:themeColor="accent1"/>
          <w:sz w:val="22"/>
        </w:rPr>
        <w:t xml:space="preserve"> |</w:t>
      </w:r>
      <w:r w:rsidR="002646F5">
        <w:rPr>
          <w:rFonts w:ascii="Arial" w:hAnsi="Arial" w:cs="Arial"/>
          <w:b/>
          <w:bCs/>
          <w:color w:val="51247A" w:themeColor="accent1"/>
          <w:sz w:val="22"/>
        </w:rPr>
        <w:t xml:space="preserve"> 1</w:t>
      </w:r>
      <w:r w:rsidR="002646F5" w:rsidRPr="002646F5">
        <w:rPr>
          <w:rFonts w:ascii="Arial" w:hAnsi="Arial" w:cs="Arial"/>
          <w:b/>
          <w:bCs/>
          <w:color w:val="51247A" w:themeColor="accent1"/>
          <w:sz w:val="22"/>
          <w:vertAlign w:val="superscript"/>
        </w:rPr>
        <w:t>st</w:t>
      </w:r>
      <w:r w:rsidR="002646F5">
        <w:rPr>
          <w:rFonts w:ascii="Arial" w:hAnsi="Arial" w:cs="Arial"/>
          <w:b/>
          <w:bCs/>
          <w:color w:val="51247A" w:themeColor="accent1"/>
          <w:sz w:val="22"/>
        </w:rPr>
        <w:t xml:space="preserve"> </w:t>
      </w:r>
      <w:r w:rsidR="00093F9D">
        <w:rPr>
          <w:rFonts w:ascii="Arial" w:hAnsi="Arial" w:cs="Arial"/>
          <w:b/>
          <w:bCs/>
          <w:color w:val="51247A" w:themeColor="accent1"/>
          <w:sz w:val="22"/>
        </w:rPr>
        <w:t>September</w:t>
      </w:r>
    </w:p>
    <w:p w14:paraId="3AB9AC9A" w14:textId="4BF8B0B2" w:rsidR="00093F9D" w:rsidRPr="00FB2D9F" w:rsidRDefault="00093F9D" w:rsidP="00882CA4">
      <w:pPr>
        <w:pStyle w:val="BodyText"/>
        <w:tabs>
          <w:tab w:val="left" w:pos="266"/>
        </w:tabs>
        <w:spacing w:line="360" w:lineRule="auto"/>
        <w:jc w:val="both"/>
        <w:rPr>
          <w:rFonts w:ascii="Arial" w:eastAsia="Times New Roman" w:hAnsi="Arial" w:cs="Arial"/>
          <w:color w:val="000000" w:themeColor="text1"/>
          <w:szCs w:val="28"/>
          <w:lang w:eastAsia="en-AU"/>
        </w:rPr>
      </w:pPr>
      <w:r w:rsidRPr="00FB2D9F">
        <w:rPr>
          <w:rFonts w:ascii="Arial" w:eastAsia="Times New Roman" w:hAnsi="Arial" w:cs="Arial"/>
          <w:color w:val="000000" w:themeColor="text1"/>
          <w:szCs w:val="28"/>
          <w:lang w:eastAsia="en-AU"/>
        </w:rPr>
        <w:t xml:space="preserve">Our team delivered our A1 presentation for Eclipse Ingredients, marking an important checkpoint for both myself and the team in understanding how to apply entrepreneurial tools in real world venture context. </w:t>
      </w:r>
      <w:r w:rsidR="00BF0F16" w:rsidRPr="00FB2D9F">
        <w:rPr>
          <w:rFonts w:ascii="Arial" w:eastAsia="Times New Roman" w:hAnsi="Arial" w:cs="Arial"/>
          <w:color w:val="000000" w:themeColor="text1"/>
          <w:szCs w:val="28"/>
          <w:lang w:eastAsia="en-AU"/>
        </w:rPr>
        <w:t xml:space="preserve">Preparing for this milestone helped us move beyond surface level research, and start critically analysing and delving into Eclipse’s market validation process for lactoferrin in skincare (Phase 1). As mentioned in Diary Entry #1, our biggest assumption was assuming our biggest challenge would come from identifying which value proposition (market segment), would resonate most with B2B partners. However, after our first meeting with Siobhan (after establishing a recurring 30-minute meeting once a week to ensure consistent feedback) it became clear that before testing value propositions, we needed to fully understand Eclipse’s resources, networks and strengths, prompting us to form a means Inventory. We found Eclipse currently has gaps in market data, with no clear product-market fit within the skincare industry. </w:t>
      </w:r>
    </w:p>
    <w:p w14:paraId="777EFDE6" w14:textId="45ED7058" w:rsidR="00882CA4" w:rsidRPr="00FB2D9F" w:rsidRDefault="00093F9D" w:rsidP="00882CA4">
      <w:pPr>
        <w:pStyle w:val="BodyText"/>
        <w:tabs>
          <w:tab w:val="left" w:pos="266"/>
        </w:tabs>
        <w:spacing w:line="360" w:lineRule="auto"/>
        <w:jc w:val="both"/>
        <w:rPr>
          <w:rFonts w:ascii="Arial" w:hAnsi="Arial" w:cs="Arial"/>
          <w:color w:val="000000" w:themeColor="text1"/>
          <w:szCs w:val="24"/>
        </w:rPr>
      </w:pPr>
      <w:r w:rsidRPr="00FB2D9F">
        <w:rPr>
          <w:rFonts w:ascii="Arial" w:eastAsia="Times New Roman" w:hAnsi="Arial" w:cs="Arial"/>
          <w:color w:val="000000" w:themeColor="text1"/>
          <w:szCs w:val="28"/>
          <w:lang w:eastAsia="en-AU"/>
        </w:rPr>
        <w:lastRenderedPageBreak/>
        <w:t>Our immediate learning was how useful the Business Model Canvas (BMC) can be as a shared visual framework. Building it together helped us see how each component</w:t>
      </w:r>
      <w:r w:rsidR="00BF0F16" w:rsidRPr="00FB2D9F">
        <w:rPr>
          <w:rFonts w:ascii="Arial" w:eastAsia="Times New Roman" w:hAnsi="Arial" w:cs="Arial"/>
          <w:color w:val="000000" w:themeColor="text1"/>
          <w:szCs w:val="28"/>
          <w:lang w:eastAsia="en-AU"/>
        </w:rPr>
        <w:t xml:space="preserve"> like </w:t>
      </w:r>
      <w:r w:rsidRPr="00FB2D9F">
        <w:rPr>
          <w:rFonts w:ascii="Arial" w:eastAsia="Times New Roman" w:hAnsi="Arial" w:cs="Arial"/>
          <w:color w:val="000000" w:themeColor="text1"/>
          <w:szCs w:val="28"/>
          <w:lang w:eastAsia="en-AU"/>
        </w:rPr>
        <w:t>value proposition, partners, and revenue streams</w:t>
      </w:r>
      <w:r w:rsidR="00BF0F16" w:rsidRPr="00FB2D9F">
        <w:rPr>
          <w:rFonts w:ascii="Arial" w:eastAsia="Times New Roman" w:hAnsi="Arial" w:cs="Arial"/>
          <w:color w:val="000000" w:themeColor="text1"/>
          <w:szCs w:val="28"/>
          <w:lang w:eastAsia="en-AU"/>
        </w:rPr>
        <w:t xml:space="preserve">, </w:t>
      </w:r>
      <w:r w:rsidRPr="00FB2D9F">
        <w:rPr>
          <w:rFonts w:ascii="Arial" w:eastAsia="Times New Roman" w:hAnsi="Arial" w:cs="Arial"/>
          <w:color w:val="000000" w:themeColor="text1"/>
          <w:szCs w:val="28"/>
          <w:lang w:eastAsia="en-AU"/>
        </w:rPr>
        <w:t xml:space="preserve">connects to Eclipse’s </w:t>
      </w:r>
      <w:r w:rsidR="00B561C0" w:rsidRPr="00FB2D9F">
        <w:rPr>
          <w:rFonts w:ascii="Arial" w:eastAsia="Times New Roman" w:hAnsi="Arial" w:cs="Arial"/>
          <w:color w:val="000000" w:themeColor="text1"/>
          <w:szCs w:val="28"/>
          <w:lang w:eastAsia="en-AU"/>
        </w:rPr>
        <w:t>long-term</w:t>
      </w:r>
      <w:r w:rsidRPr="00FB2D9F">
        <w:rPr>
          <w:rFonts w:ascii="Arial" w:eastAsia="Times New Roman" w:hAnsi="Arial" w:cs="Arial"/>
          <w:color w:val="000000" w:themeColor="text1"/>
          <w:szCs w:val="28"/>
          <w:lang w:eastAsia="en-AU"/>
        </w:rPr>
        <w:t xml:space="preserve"> goal of entering the APAC skincare market. </w:t>
      </w:r>
      <w:r w:rsidR="00BF0F16" w:rsidRPr="00FB2D9F">
        <w:rPr>
          <w:rFonts w:ascii="Arial" w:eastAsia="Times New Roman" w:hAnsi="Arial" w:cs="Arial"/>
          <w:color w:val="000000" w:themeColor="text1"/>
          <w:szCs w:val="28"/>
          <w:lang w:eastAsia="en-AU"/>
        </w:rPr>
        <w:t>Upon reflection, this</w:t>
      </w:r>
      <w:r w:rsidRPr="00FB2D9F">
        <w:rPr>
          <w:rFonts w:ascii="Arial" w:eastAsia="Times New Roman" w:hAnsi="Arial" w:cs="Arial"/>
          <w:color w:val="000000" w:themeColor="text1"/>
          <w:szCs w:val="28"/>
          <w:lang w:eastAsia="en-AU"/>
        </w:rPr>
        <w:t xml:space="preserve"> deepened my understanding of how assumptions, structure, and collaboration interact in entrepreneurial projects. </w:t>
      </w:r>
    </w:p>
    <w:p w14:paraId="5B93A19B" w14:textId="49FC1C5A" w:rsidR="004E0AF2" w:rsidRPr="002646F5" w:rsidRDefault="004E0AF2" w:rsidP="00882CA4">
      <w:pPr>
        <w:pStyle w:val="BodyText"/>
        <w:tabs>
          <w:tab w:val="left" w:pos="266"/>
        </w:tabs>
        <w:spacing w:line="360" w:lineRule="auto"/>
        <w:jc w:val="both"/>
        <w:rPr>
          <w:rFonts w:ascii="Arial" w:hAnsi="Arial" w:cs="Arial"/>
          <w:b/>
          <w:bCs/>
          <w:color w:val="51247A" w:themeColor="accent1"/>
          <w:sz w:val="22"/>
        </w:rPr>
      </w:pPr>
      <w:r w:rsidRPr="002646F5">
        <w:rPr>
          <w:rFonts w:ascii="Arial" w:hAnsi="Arial" w:cs="Arial"/>
          <w:b/>
          <w:bCs/>
          <w:color w:val="51247A" w:themeColor="accent1"/>
          <w:sz w:val="22"/>
        </w:rPr>
        <w:t>Table of Meeting times and Notes</w:t>
      </w:r>
    </w:p>
    <w:tbl>
      <w:tblPr>
        <w:tblW w:w="9026" w:type="dxa"/>
        <w:tblCellMar>
          <w:top w:w="15" w:type="dxa"/>
          <w:left w:w="15" w:type="dxa"/>
          <w:bottom w:w="15" w:type="dxa"/>
          <w:right w:w="15" w:type="dxa"/>
        </w:tblCellMar>
        <w:tblLook w:val="04A0" w:firstRow="1" w:lastRow="0" w:firstColumn="1" w:lastColumn="0" w:noHBand="0" w:noVBand="1"/>
      </w:tblPr>
      <w:tblGrid>
        <w:gridCol w:w="1844"/>
        <w:gridCol w:w="1478"/>
        <w:gridCol w:w="5704"/>
      </w:tblGrid>
      <w:tr w:rsidR="004E0AF2" w:rsidRPr="004E0AF2" w14:paraId="2078C305" w14:textId="77777777" w:rsidTr="004E0AF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C251F" w14:textId="77777777" w:rsidR="004E0AF2" w:rsidRPr="004E0AF2" w:rsidRDefault="004E0AF2" w:rsidP="004E0AF2">
            <w:pPr>
              <w:jc w:val="center"/>
              <w:rPr>
                <w:rFonts w:ascii="Times New Roman" w:eastAsia="Times New Roman" w:hAnsi="Times New Roman" w:cs="Times New Roman"/>
                <w:szCs w:val="24"/>
                <w:lang w:eastAsia="en-AU"/>
              </w:rPr>
            </w:pPr>
            <w:r w:rsidRPr="004E0AF2">
              <w:rPr>
                <w:rFonts w:ascii="Arial" w:eastAsia="Times New Roman" w:hAnsi="Arial" w:cs="Arial"/>
                <w:b/>
                <w:bCs/>
                <w:color w:val="000000"/>
                <w:sz w:val="22"/>
                <w:lang w:eastAsia="en-AU"/>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8F438" w14:textId="77777777" w:rsidR="004E0AF2" w:rsidRPr="004E0AF2" w:rsidRDefault="004E0AF2" w:rsidP="004E0AF2">
            <w:pPr>
              <w:jc w:val="center"/>
              <w:rPr>
                <w:rFonts w:ascii="Times New Roman" w:eastAsia="Times New Roman" w:hAnsi="Times New Roman" w:cs="Times New Roman"/>
                <w:szCs w:val="24"/>
                <w:lang w:eastAsia="en-AU"/>
              </w:rPr>
            </w:pPr>
            <w:r w:rsidRPr="004E0AF2">
              <w:rPr>
                <w:rFonts w:ascii="Arial" w:eastAsia="Times New Roman" w:hAnsi="Arial" w:cs="Arial"/>
                <w:b/>
                <w:bCs/>
                <w:color w:val="000000"/>
                <w:sz w:val="22"/>
                <w:lang w:eastAsia="en-AU"/>
              </w:rPr>
              <w:t>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E0028" w14:textId="77777777" w:rsidR="004E0AF2" w:rsidRPr="004E0AF2" w:rsidRDefault="004E0AF2" w:rsidP="004E0AF2">
            <w:pPr>
              <w:jc w:val="center"/>
              <w:rPr>
                <w:rFonts w:ascii="Times New Roman" w:eastAsia="Times New Roman" w:hAnsi="Times New Roman" w:cs="Times New Roman"/>
                <w:szCs w:val="24"/>
                <w:lang w:eastAsia="en-AU"/>
              </w:rPr>
            </w:pPr>
            <w:r w:rsidRPr="004E0AF2">
              <w:rPr>
                <w:rFonts w:ascii="Arial" w:eastAsia="Times New Roman" w:hAnsi="Arial" w:cs="Arial"/>
                <w:b/>
                <w:bCs/>
                <w:color w:val="000000"/>
                <w:sz w:val="22"/>
                <w:lang w:eastAsia="en-AU"/>
              </w:rPr>
              <w:t>Notes</w:t>
            </w:r>
          </w:p>
        </w:tc>
      </w:tr>
      <w:tr w:rsidR="004E0AF2" w:rsidRPr="004E0AF2" w14:paraId="31A0B17B" w14:textId="77777777" w:rsidTr="004E0AF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E4B0A"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22"/>
                <w:lang w:eastAsia="en-AU"/>
              </w:rPr>
              <w:t>Monday 1st September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1AFA1"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22"/>
                <w:lang w:eastAsia="en-AU"/>
              </w:rPr>
              <w:t>10:30am-11:00am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B63AA"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Research regulations and barriers surrounding acne skincare, as products cannot be directly advertised for acne treatment initially.</w:t>
            </w:r>
            <w:r w:rsidRPr="004E0AF2">
              <w:rPr>
                <w:rFonts w:ascii="Arial" w:eastAsia="Times New Roman" w:hAnsi="Arial" w:cs="Arial"/>
                <w:color w:val="000000"/>
                <w:sz w:val="16"/>
                <w:szCs w:val="16"/>
                <w:lang w:eastAsia="en-AU"/>
              </w:rPr>
              <w:br/>
            </w:r>
            <w:r w:rsidRPr="004E0AF2">
              <w:rPr>
                <w:rFonts w:ascii="Arial" w:eastAsia="Times New Roman" w:hAnsi="Arial" w:cs="Arial"/>
                <w:color w:val="000000"/>
                <w:sz w:val="16"/>
                <w:szCs w:val="16"/>
                <w:lang w:eastAsia="en-AU"/>
              </w:rPr>
              <w:br/>
            </w:r>
          </w:p>
          <w:p w14:paraId="045B6919"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Explore how to leverage all benefits of lactoferrin for a skincare product, not just its acne-related properties.</w:t>
            </w:r>
            <w:r w:rsidRPr="004E0AF2">
              <w:rPr>
                <w:rFonts w:ascii="Arial" w:eastAsia="Times New Roman" w:hAnsi="Arial" w:cs="Arial"/>
                <w:color w:val="000000"/>
                <w:sz w:val="16"/>
                <w:szCs w:val="16"/>
                <w:lang w:eastAsia="en-AU"/>
              </w:rPr>
              <w:br/>
            </w:r>
            <w:r w:rsidRPr="004E0AF2">
              <w:rPr>
                <w:rFonts w:ascii="Arial" w:eastAsia="Times New Roman" w:hAnsi="Arial" w:cs="Arial"/>
                <w:color w:val="000000"/>
                <w:sz w:val="16"/>
                <w:szCs w:val="16"/>
                <w:lang w:eastAsia="en-AU"/>
              </w:rPr>
              <w:br/>
            </w:r>
          </w:p>
          <w:p w14:paraId="41DB8CC5"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Note that while acne benefits are valuable, it’s harder to market legally as an acne treatment due to regulatory restrictions.</w:t>
            </w:r>
            <w:r w:rsidRPr="004E0AF2">
              <w:rPr>
                <w:rFonts w:ascii="Arial" w:eastAsia="Times New Roman" w:hAnsi="Arial" w:cs="Arial"/>
                <w:color w:val="000000"/>
                <w:sz w:val="16"/>
                <w:szCs w:val="16"/>
                <w:lang w:eastAsia="en-AU"/>
              </w:rPr>
              <w:br/>
            </w:r>
            <w:r w:rsidRPr="004E0AF2">
              <w:rPr>
                <w:rFonts w:ascii="Arial" w:eastAsia="Times New Roman" w:hAnsi="Arial" w:cs="Arial"/>
                <w:color w:val="000000"/>
                <w:sz w:val="16"/>
                <w:szCs w:val="16"/>
                <w:lang w:eastAsia="en-AU"/>
              </w:rPr>
              <w:br/>
            </w:r>
          </w:p>
          <w:p w14:paraId="1EB42D3F"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Communicate the full range of lactoferrin’s benefits to Eclipse, so they can pass this information to businesses selling the product.</w:t>
            </w:r>
            <w:r w:rsidRPr="004E0AF2">
              <w:rPr>
                <w:rFonts w:ascii="Arial" w:eastAsia="Times New Roman" w:hAnsi="Arial" w:cs="Arial"/>
                <w:color w:val="000000"/>
                <w:sz w:val="20"/>
                <w:szCs w:val="20"/>
                <w:lang w:eastAsia="en-AU"/>
              </w:rPr>
              <w:br/>
            </w:r>
            <w:r w:rsidRPr="004E0AF2">
              <w:rPr>
                <w:rFonts w:ascii="Arial" w:eastAsia="Times New Roman" w:hAnsi="Arial" w:cs="Arial"/>
                <w:color w:val="000000"/>
                <w:sz w:val="20"/>
                <w:szCs w:val="20"/>
                <w:lang w:eastAsia="en-AU"/>
              </w:rPr>
              <w:br/>
            </w:r>
          </w:p>
          <w:p w14:paraId="01388EE6"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Address potential consumer bias around animal-derived ingredients and clarify that lactoferrin is fully vegan despite misconceptions.</w:t>
            </w:r>
            <w:r w:rsidRPr="004E0AF2">
              <w:rPr>
                <w:rFonts w:ascii="Arial" w:eastAsia="Times New Roman" w:hAnsi="Arial" w:cs="Arial"/>
                <w:color w:val="000000"/>
                <w:sz w:val="16"/>
                <w:szCs w:val="16"/>
                <w:lang w:eastAsia="en-AU"/>
              </w:rPr>
              <w:br/>
            </w:r>
            <w:r w:rsidRPr="004E0AF2">
              <w:rPr>
                <w:rFonts w:ascii="Arial" w:eastAsia="Times New Roman" w:hAnsi="Arial" w:cs="Arial"/>
                <w:color w:val="000000"/>
                <w:sz w:val="16"/>
                <w:szCs w:val="16"/>
                <w:lang w:eastAsia="en-AU"/>
              </w:rPr>
              <w:br/>
            </w:r>
          </w:p>
          <w:p w14:paraId="71CECC31"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Cost is not a major concern, as highly active ingredients require only small inclusion rates.</w:t>
            </w:r>
            <w:r w:rsidRPr="004E0AF2">
              <w:rPr>
                <w:rFonts w:ascii="Arial" w:eastAsia="Times New Roman" w:hAnsi="Arial" w:cs="Arial"/>
                <w:color w:val="000000"/>
                <w:sz w:val="16"/>
                <w:szCs w:val="16"/>
                <w:lang w:eastAsia="en-AU"/>
              </w:rPr>
              <w:br/>
            </w:r>
            <w:r w:rsidRPr="004E0AF2">
              <w:rPr>
                <w:rFonts w:ascii="Arial" w:eastAsia="Times New Roman" w:hAnsi="Arial" w:cs="Arial"/>
                <w:color w:val="000000"/>
                <w:sz w:val="16"/>
                <w:szCs w:val="16"/>
                <w:lang w:eastAsia="en-AU"/>
              </w:rPr>
              <w:br/>
            </w:r>
          </w:p>
          <w:p w14:paraId="257C6E50"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Prepare interview questions that are:</w:t>
            </w:r>
            <w:r w:rsidRPr="004E0AF2">
              <w:rPr>
                <w:rFonts w:ascii="Arial" w:eastAsia="Times New Roman" w:hAnsi="Arial" w:cs="Arial"/>
                <w:color w:val="000000"/>
                <w:sz w:val="16"/>
                <w:szCs w:val="16"/>
                <w:lang w:eastAsia="en-AU"/>
              </w:rPr>
              <w:br/>
              <w:t>-Simple and accessible, keeping the target market broad.</w:t>
            </w:r>
            <w:r w:rsidRPr="004E0AF2">
              <w:rPr>
                <w:rFonts w:ascii="Arial" w:eastAsia="Times New Roman" w:hAnsi="Arial" w:cs="Arial"/>
                <w:color w:val="000000"/>
                <w:sz w:val="16"/>
                <w:szCs w:val="16"/>
                <w:lang w:eastAsia="en-AU"/>
              </w:rPr>
              <w:br/>
              <w:t>-Inclusive of men to test male interest in the product.</w:t>
            </w:r>
            <w:r w:rsidRPr="004E0AF2">
              <w:rPr>
                <w:rFonts w:ascii="Arial" w:eastAsia="Times New Roman" w:hAnsi="Arial" w:cs="Arial"/>
                <w:color w:val="000000"/>
                <w:sz w:val="16"/>
                <w:szCs w:val="16"/>
                <w:lang w:eastAsia="en-AU"/>
              </w:rPr>
              <w:br/>
              <w:t>-Aimed at identifying potential age markets and demographic preferences</w:t>
            </w:r>
          </w:p>
        </w:tc>
      </w:tr>
      <w:tr w:rsidR="004E0AF2" w:rsidRPr="004E0AF2" w14:paraId="1190A25D" w14:textId="77777777" w:rsidTr="004E0AF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57AEB"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22"/>
                <w:lang w:eastAsia="en-AU"/>
              </w:rPr>
              <w:t>Monday 8th September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99543"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22"/>
                <w:lang w:eastAsia="en-AU"/>
              </w:rPr>
              <w:t>10:30am-11:00am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009F9"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Collect personal testimonials to support consumer insights.</w:t>
            </w:r>
            <w:r w:rsidRPr="004E0AF2">
              <w:rPr>
                <w:rFonts w:ascii="Arial" w:eastAsia="Times New Roman" w:hAnsi="Arial" w:cs="Arial"/>
                <w:color w:val="000000"/>
                <w:sz w:val="16"/>
                <w:szCs w:val="16"/>
                <w:lang w:eastAsia="en-AU"/>
              </w:rPr>
              <w:br/>
            </w:r>
            <w:r w:rsidRPr="004E0AF2">
              <w:rPr>
                <w:rFonts w:ascii="Arial" w:eastAsia="Times New Roman" w:hAnsi="Arial" w:cs="Arial"/>
                <w:color w:val="000000"/>
                <w:sz w:val="16"/>
                <w:szCs w:val="16"/>
                <w:lang w:eastAsia="en-AU"/>
              </w:rPr>
              <w:br/>
            </w:r>
          </w:p>
          <w:p w14:paraId="157B7F1C"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Focus on ‘stay-on’ skincare products (e.g. moisturisers, creams, night creams) rather than cleansers.</w:t>
            </w:r>
            <w:r w:rsidRPr="004E0AF2">
              <w:rPr>
                <w:rFonts w:ascii="Arial" w:eastAsia="Times New Roman" w:hAnsi="Arial" w:cs="Arial"/>
                <w:color w:val="000000"/>
                <w:sz w:val="16"/>
                <w:szCs w:val="16"/>
                <w:lang w:eastAsia="en-AU"/>
              </w:rPr>
              <w:br/>
            </w:r>
            <w:r w:rsidRPr="004E0AF2">
              <w:rPr>
                <w:rFonts w:ascii="Arial" w:eastAsia="Times New Roman" w:hAnsi="Arial" w:cs="Arial"/>
                <w:color w:val="000000"/>
                <w:sz w:val="16"/>
                <w:szCs w:val="16"/>
                <w:lang w:eastAsia="en-AU"/>
              </w:rPr>
              <w:br/>
            </w:r>
          </w:p>
          <w:p w14:paraId="3DC80D25"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Reach out to businesses as a university student conducting a group project to gather relevant information.</w:t>
            </w:r>
            <w:r w:rsidRPr="004E0AF2">
              <w:rPr>
                <w:rFonts w:ascii="Arial" w:eastAsia="Times New Roman" w:hAnsi="Arial" w:cs="Arial"/>
                <w:color w:val="000000"/>
                <w:sz w:val="16"/>
                <w:szCs w:val="16"/>
                <w:lang w:eastAsia="en-AU"/>
              </w:rPr>
              <w:br/>
            </w:r>
            <w:r w:rsidRPr="004E0AF2">
              <w:rPr>
                <w:rFonts w:ascii="Arial" w:eastAsia="Times New Roman" w:hAnsi="Arial" w:cs="Arial"/>
                <w:color w:val="000000"/>
                <w:sz w:val="16"/>
                <w:szCs w:val="16"/>
                <w:lang w:eastAsia="en-AU"/>
              </w:rPr>
              <w:br/>
            </w:r>
          </w:p>
          <w:p w14:paraId="3EAD1238"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Clarify Eclipse’s intentions – how much they plan to use lactoferrin in creams or moisturisers.</w:t>
            </w:r>
            <w:r w:rsidRPr="004E0AF2">
              <w:rPr>
                <w:rFonts w:ascii="Arial" w:eastAsia="Times New Roman" w:hAnsi="Arial" w:cs="Arial"/>
                <w:color w:val="000000"/>
                <w:sz w:val="16"/>
                <w:szCs w:val="16"/>
                <w:lang w:eastAsia="en-AU"/>
              </w:rPr>
              <w:br/>
            </w:r>
            <w:r w:rsidRPr="004E0AF2">
              <w:rPr>
                <w:rFonts w:ascii="Arial" w:eastAsia="Times New Roman" w:hAnsi="Arial" w:cs="Arial"/>
                <w:color w:val="000000"/>
                <w:sz w:val="16"/>
                <w:szCs w:val="16"/>
                <w:lang w:eastAsia="en-AU"/>
              </w:rPr>
              <w:br/>
            </w:r>
          </w:p>
          <w:p w14:paraId="10A0B6A7"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Develop interview questions, including:</w:t>
            </w:r>
            <w:r w:rsidRPr="004E0AF2">
              <w:rPr>
                <w:rFonts w:ascii="Arial" w:eastAsia="Times New Roman" w:hAnsi="Arial" w:cs="Arial"/>
                <w:color w:val="000000"/>
                <w:sz w:val="16"/>
                <w:szCs w:val="16"/>
                <w:lang w:eastAsia="en-AU"/>
              </w:rPr>
              <w:br/>
              <w:t>-How much are you willing to pay to gain skincare benefits?</w:t>
            </w:r>
            <w:r w:rsidRPr="004E0AF2">
              <w:rPr>
                <w:rFonts w:ascii="Arial" w:eastAsia="Times New Roman" w:hAnsi="Arial" w:cs="Arial"/>
                <w:color w:val="000000"/>
                <w:sz w:val="16"/>
                <w:szCs w:val="16"/>
                <w:lang w:eastAsia="en-AU"/>
              </w:rPr>
              <w:br/>
              <w:t>-Would you pay more if the payoff or results were better?</w:t>
            </w:r>
            <w:r w:rsidRPr="004E0AF2">
              <w:rPr>
                <w:rFonts w:ascii="Arial" w:eastAsia="Times New Roman" w:hAnsi="Arial" w:cs="Arial"/>
                <w:color w:val="000000"/>
                <w:sz w:val="16"/>
                <w:szCs w:val="16"/>
                <w:lang w:eastAsia="en-AU"/>
              </w:rPr>
              <w:br/>
              <w:t>-What benefits are you seeking when buying skincare creams or moisturisers (e.g. hydration, anti-aging)?</w:t>
            </w:r>
            <w:r w:rsidRPr="004E0AF2">
              <w:rPr>
                <w:rFonts w:ascii="Arial" w:eastAsia="Times New Roman" w:hAnsi="Arial" w:cs="Arial"/>
                <w:color w:val="000000"/>
                <w:sz w:val="16"/>
                <w:szCs w:val="16"/>
                <w:lang w:eastAsia="en-AU"/>
              </w:rPr>
              <w:br/>
              <w:t>-How much do you currently spend on skincare, and do you feel your products are effective?</w:t>
            </w:r>
            <w:r w:rsidRPr="004E0AF2">
              <w:rPr>
                <w:rFonts w:ascii="Arial" w:eastAsia="Times New Roman" w:hAnsi="Arial" w:cs="Arial"/>
                <w:color w:val="000000"/>
                <w:sz w:val="16"/>
                <w:szCs w:val="16"/>
                <w:lang w:eastAsia="en-AU"/>
              </w:rPr>
              <w:br/>
              <w:t>-How do you usually purchase your skincare (online, in-store, subscription)?</w:t>
            </w:r>
            <w:r w:rsidRPr="004E0AF2">
              <w:rPr>
                <w:rFonts w:ascii="Arial" w:eastAsia="Times New Roman" w:hAnsi="Arial" w:cs="Arial"/>
                <w:color w:val="000000"/>
                <w:sz w:val="16"/>
                <w:szCs w:val="16"/>
                <w:lang w:eastAsia="en-AU"/>
              </w:rPr>
              <w:br/>
              <w:t>-Do you research ingredients before buying skincare products?</w:t>
            </w:r>
            <w:r w:rsidRPr="004E0AF2">
              <w:rPr>
                <w:rFonts w:ascii="Arial" w:eastAsia="Times New Roman" w:hAnsi="Arial" w:cs="Arial"/>
                <w:color w:val="000000"/>
                <w:sz w:val="16"/>
                <w:szCs w:val="16"/>
                <w:lang w:eastAsia="en-AU"/>
              </w:rPr>
              <w:br/>
            </w:r>
            <w:r w:rsidRPr="004E0AF2">
              <w:rPr>
                <w:rFonts w:ascii="Arial" w:eastAsia="Times New Roman" w:hAnsi="Arial" w:cs="Arial"/>
                <w:color w:val="000000"/>
                <w:sz w:val="16"/>
                <w:szCs w:val="16"/>
                <w:lang w:eastAsia="en-AU"/>
              </w:rPr>
              <w:br/>
            </w:r>
          </w:p>
          <w:p w14:paraId="008BE303"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lastRenderedPageBreak/>
              <w:t>Include perspectives from older male consumers (millennials and above) for broader demographic insights.</w:t>
            </w:r>
          </w:p>
        </w:tc>
      </w:tr>
      <w:tr w:rsidR="004E0AF2" w:rsidRPr="004E0AF2" w14:paraId="1D5A0B14" w14:textId="77777777" w:rsidTr="004E0AF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18D12"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22"/>
                <w:lang w:eastAsia="en-AU"/>
              </w:rPr>
              <w:lastRenderedPageBreak/>
              <w:t>Monday 15th September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DD539"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22"/>
                <w:lang w:eastAsia="en-AU"/>
              </w:rPr>
              <w:t>10:30am-11:00am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9E0AC"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Ensure interviews align with the empathy map’s identified ideal customer, not just personal networks.</w:t>
            </w:r>
          </w:p>
          <w:p w14:paraId="00DCEEB8"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Begin B2B outreach alongside consumer interviews.</w:t>
            </w:r>
            <w:r w:rsidRPr="004E0AF2">
              <w:rPr>
                <w:rFonts w:ascii="Arial" w:eastAsia="Times New Roman" w:hAnsi="Arial" w:cs="Arial"/>
                <w:color w:val="000000"/>
                <w:sz w:val="16"/>
                <w:szCs w:val="16"/>
                <w:lang w:eastAsia="en-AU"/>
              </w:rPr>
              <w:br/>
            </w:r>
            <w:r w:rsidRPr="004E0AF2">
              <w:rPr>
                <w:rFonts w:ascii="Arial" w:eastAsia="Times New Roman" w:hAnsi="Arial" w:cs="Arial"/>
                <w:color w:val="000000"/>
                <w:sz w:val="16"/>
                <w:szCs w:val="16"/>
                <w:lang w:eastAsia="en-AU"/>
              </w:rPr>
              <w:br/>
            </w:r>
          </w:p>
          <w:p w14:paraId="36BEC037"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Potential B2B contacts: Sephora and Mecca.</w:t>
            </w:r>
            <w:r w:rsidRPr="004E0AF2">
              <w:rPr>
                <w:rFonts w:ascii="Arial" w:eastAsia="Times New Roman" w:hAnsi="Arial" w:cs="Arial"/>
                <w:color w:val="000000"/>
                <w:sz w:val="16"/>
                <w:szCs w:val="16"/>
                <w:lang w:eastAsia="en-AU"/>
              </w:rPr>
              <w:br/>
            </w:r>
            <w:r w:rsidRPr="004E0AF2">
              <w:rPr>
                <w:rFonts w:ascii="Arial" w:eastAsia="Times New Roman" w:hAnsi="Arial" w:cs="Arial"/>
                <w:color w:val="000000"/>
                <w:sz w:val="16"/>
                <w:szCs w:val="16"/>
                <w:lang w:eastAsia="en-AU"/>
              </w:rPr>
              <w:br/>
            </w:r>
          </w:p>
          <w:p w14:paraId="4EE0E0BD"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Objective: understand their innovation pathways and how they choose new ingredients and their product development processes.</w:t>
            </w:r>
            <w:r w:rsidRPr="004E0AF2">
              <w:rPr>
                <w:rFonts w:ascii="Arial" w:eastAsia="Times New Roman" w:hAnsi="Arial" w:cs="Arial"/>
                <w:color w:val="000000"/>
                <w:sz w:val="16"/>
                <w:szCs w:val="16"/>
                <w:lang w:eastAsia="en-AU"/>
              </w:rPr>
              <w:br/>
            </w:r>
            <w:r w:rsidRPr="004E0AF2">
              <w:rPr>
                <w:rFonts w:ascii="Arial" w:eastAsia="Times New Roman" w:hAnsi="Arial" w:cs="Arial"/>
                <w:color w:val="000000"/>
                <w:sz w:val="16"/>
                <w:szCs w:val="16"/>
                <w:lang w:eastAsia="en-AU"/>
              </w:rPr>
              <w:br/>
            </w:r>
          </w:p>
          <w:p w14:paraId="241A810A"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Discussion on MVP options (creams, serums, focusing on “stay-on” products).</w:t>
            </w:r>
            <w:r w:rsidRPr="004E0AF2">
              <w:rPr>
                <w:rFonts w:ascii="Arial" w:eastAsia="Times New Roman" w:hAnsi="Arial" w:cs="Arial"/>
                <w:color w:val="000000"/>
                <w:sz w:val="16"/>
                <w:szCs w:val="16"/>
                <w:lang w:eastAsia="en-AU"/>
              </w:rPr>
              <w:br/>
            </w:r>
            <w:r w:rsidRPr="004E0AF2">
              <w:rPr>
                <w:rFonts w:ascii="Arial" w:eastAsia="Times New Roman" w:hAnsi="Arial" w:cs="Arial"/>
                <w:color w:val="000000"/>
                <w:sz w:val="16"/>
                <w:szCs w:val="16"/>
                <w:lang w:eastAsia="en-AU"/>
              </w:rPr>
              <w:br/>
            </w:r>
          </w:p>
          <w:p w14:paraId="27D50FF6"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Question raised: How long must an ingredient stay on the skin to be effective?</w:t>
            </w:r>
            <w:r w:rsidRPr="004E0AF2">
              <w:rPr>
                <w:rFonts w:ascii="Arial" w:eastAsia="Times New Roman" w:hAnsi="Arial" w:cs="Arial"/>
                <w:color w:val="000000"/>
                <w:sz w:val="16"/>
                <w:szCs w:val="16"/>
                <w:lang w:eastAsia="en-AU"/>
              </w:rPr>
              <w:br/>
            </w:r>
            <w:r w:rsidRPr="004E0AF2">
              <w:rPr>
                <w:rFonts w:ascii="Arial" w:eastAsia="Times New Roman" w:hAnsi="Arial" w:cs="Arial"/>
                <w:color w:val="000000"/>
                <w:sz w:val="16"/>
                <w:szCs w:val="16"/>
                <w:lang w:eastAsia="en-AU"/>
              </w:rPr>
              <w:br/>
            </w:r>
          </w:p>
          <w:p w14:paraId="33D2141A"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Siobhan to consult a Masters team working on a similar project for details on lactoferrin absorption e.g., dermal penetration time and whether it has a sustained release.</w:t>
            </w:r>
          </w:p>
        </w:tc>
      </w:tr>
      <w:tr w:rsidR="004E0AF2" w:rsidRPr="004E0AF2" w14:paraId="398353B2" w14:textId="77777777" w:rsidTr="004E0AF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7CBBE"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22"/>
                <w:lang w:eastAsia="en-AU"/>
              </w:rPr>
              <w:t>Monday 22nd September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00AD3"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22"/>
                <w:lang w:eastAsia="en-AU"/>
              </w:rPr>
              <w:t>10:30am-11:00am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BE91D" w14:textId="77777777" w:rsidR="004E0AF2" w:rsidRPr="004E0AF2" w:rsidRDefault="004E0AF2" w:rsidP="004E0AF2">
            <w:pPr>
              <w:spacing w:before="240" w:after="240"/>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Reaching out to brands and identifying how they adopt new ingredients.</w:t>
            </w:r>
          </w:p>
          <w:p w14:paraId="651ADAAC" w14:textId="77777777" w:rsidR="004E0AF2" w:rsidRPr="004E0AF2" w:rsidRDefault="004E0AF2" w:rsidP="004E0AF2">
            <w:pPr>
              <w:spacing w:before="240" w:after="240"/>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Understand the process brands take to identify and incorporate new ingredients into products, and ask for examples of when and how they’ve done this.</w:t>
            </w:r>
          </w:p>
          <w:p w14:paraId="5243E0DC" w14:textId="77777777" w:rsidR="004E0AF2" w:rsidRPr="004E0AF2" w:rsidRDefault="004E0AF2" w:rsidP="004E0AF2">
            <w:pPr>
              <w:spacing w:before="240" w:after="240"/>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Explore their product development process and top needs, including key focus areas, main ingredients, and current hero ingredients (e.g. Korean skincare trends).</w:t>
            </w:r>
          </w:p>
          <w:p w14:paraId="111632BD" w14:textId="77777777" w:rsidR="004E0AF2" w:rsidRPr="004E0AF2" w:rsidRDefault="004E0AF2" w:rsidP="004E0AF2">
            <w:pPr>
              <w:spacing w:before="240" w:after="240"/>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Create interview questions first, and identify who to outreach to (likely marketing roles). Determine the specific person or role to target.</w:t>
            </w:r>
          </w:p>
          <w:p w14:paraId="1BA535D5" w14:textId="77777777" w:rsidR="004E0AF2" w:rsidRPr="004E0AF2" w:rsidRDefault="004E0AF2" w:rsidP="004E0AF2">
            <w:pPr>
              <w:spacing w:before="240" w:after="240"/>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For consumer testing, plan 3 MVPs using different types of moisturisers to see what attracts people.</w:t>
            </w:r>
          </w:p>
          <w:p w14:paraId="2C0EF68F" w14:textId="77777777" w:rsidR="004E0AF2" w:rsidRPr="004E0AF2" w:rsidRDefault="004E0AF2" w:rsidP="004E0AF2">
            <w:pPr>
              <w:spacing w:before="240" w:after="240"/>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Gather business insights on current focus areas and key product functionalities.</w:t>
            </w:r>
          </w:p>
          <w:p w14:paraId="55159F0B" w14:textId="77777777" w:rsidR="004E0AF2" w:rsidRPr="004E0AF2" w:rsidRDefault="004E0AF2" w:rsidP="004E0AF2">
            <w:pPr>
              <w:spacing w:before="240" w:after="240"/>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Begin the Problem Validation Report – it should outline the problem, supporting information, and the planning strategy for engaging brands.</w:t>
            </w:r>
          </w:p>
        </w:tc>
      </w:tr>
      <w:tr w:rsidR="004E0AF2" w:rsidRPr="004E0AF2" w14:paraId="7AD4DB55" w14:textId="77777777" w:rsidTr="004E0AF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EA050"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22"/>
                <w:lang w:eastAsia="en-AU"/>
              </w:rPr>
              <w:t>Monday 29th September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9164C"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22"/>
                <w:lang w:eastAsia="en-AU"/>
              </w:rPr>
              <w:t>10:30am-11:00am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9378E"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Expand interviews to include more male participants aged 30–45, as this group typically has higher disposable income. </w:t>
            </w:r>
          </w:p>
          <w:p w14:paraId="0D85032D" w14:textId="77777777" w:rsidR="004E0AF2" w:rsidRPr="004E0AF2" w:rsidRDefault="004E0AF2" w:rsidP="004E0AF2">
            <w:pPr>
              <w:rPr>
                <w:rFonts w:ascii="Times New Roman" w:eastAsia="Times New Roman" w:hAnsi="Times New Roman" w:cs="Times New Roman"/>
                <w:szCs w:val="24"/>
                <w:lang w:eastAsia="en-AU"/>
              </w:rPr>
            </w:pPr>
          </w:p>
          <w:p w14:paraId="42D79EDA"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Compare insights with males aged 20–30 to identify: </w:t>
            </w:r>
          </w:p>
          <w:p w14:paraId="64F5F24D"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-Which group spends more on skincare. </w:t>
            </w:r>
          </w:p>
          <w:p w14:paraId="4A5D5D65"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16"/>
                <w:szCs w:val="16"/>
                <w:lang w:eastAsia="en-AU"/>
              </w:rPr>
              <w:t>-Which group cares more about skincare routines and products.</w:t>
            </w:r>
          </w:p>
        </w:tc>
      </w:tr>
      <w:tr w:rsidR="004E0AF2" w:rsidRPr="004E0AF2" w14:paraId="2F9E8500" w14:textId="77777777" w:rsidTr="004E0AF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F3E72"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22"/>
                <w:lang w:eastAsia="en-AU"/>
              </w:rPr>
              <w:t>Monday 6th October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B6AEA"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22"/>
                <w:lang w:eastAsia="en-AU"/>
              </w:rPr>
              <w:t>10:30am-11:00am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16221"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20"/>
                <w:szCs w:val="20"/>
                <w:u w:val="single"/>
                <w:lang w:eastAsia="en-AU"/>
              </w:rPr>
              <w:t>Cancelled Due to Public Holiday</w:t>
            </w:r>
          </w:p>
        </w:tc>
      </w:tr>
      <w:tr w:rsidR="004E0AF2" w:rsidRPr="004E0AF2" w14:paraId="6455ED1C" w14:textId="77777777" w:rsidTr="004E0AF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111E3"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22"/>
                <w:lang w:eastAsia="en-AU"/>
              </w:rPr>
              <w:t>Monday 13th October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816D7"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color w:val="000000"/>
                <w:sz w:val="22"/>
                <w:lang w:eastAsia="en-AU"/>
              </w:rPr>
              <w:t>10:30am-11:00am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12D2B" w14:textId="77777777" w:rsidR="004E0AF2" w:rsidRPr="004E0AF2" w:rsidRDefault="004E0AF2" w:rsidP="004E0AF2">
            <w:pPr>
              <w:rPr>
                <w:rFonts w:ascii="Times New Roman" w:eastAsia="Times New Roman" w:hAnsi="Times New Roman" w:cs="Times New Roman"/>
                <w:szCs w:val="24"/>
                <w:lang w:eastAsia="en-AU"/>
              </w:rPr>
            </w:pPr>
            <w:r w:rsidRPr="004E0AF2">
              <w:rPr>
                <w:rFonts w:ascii="Arial" w:eastAsia="Times New Roman" w:hAnsi="Arial" w:cs="Arial"/>
                <w:b/>
                <w:bCs/>
                <w:color w:val="000000"/>
                <w:sz w:val="16"/>
                <w:szCs w:val="16"/>
                <w:lang w:eastAsia="en-AU"/>
              </w:rPr>
              <w:t>Survey feedback:</w:t>
            </w:r>
            <w:r w:rsidRPr="004E0AF2">
              <w:rPr>
                <w:rFonts w:ascii="Arial" w:eastAsia="Times New Roman" w:hAnsi="Arial" w:cs="Arial"/>
                <w:b/>
                <w:bCs/>
                <w:color w:val="000000"/>
                <w:sz w:val="16"/>
                <w:szCs w:val="16"/>
                <w:lang w:eastAsia="en-AU"/>
              </w:rPr>
              <w:br/>
              <w:t>-</w:t>
            </w:r>
            <w:r w:rsidRPr="004E0AF2">
              <w:rPr>
                <w:rFonts w:ascii="Arial" w:eastAsia="Times New Roman" w:hAnsi="Arial" w:cs="Arial"/>
                <w:color w:val="000000"/>
                <w:sz w:val="16"/>
                <w:szCs w:val="16"/>
                <w:lang w:eastAsia="en-AU"/>
              </w:rPr>
              <w:t>Test the survey’s length; it may feel too long for participants approached in-store.</w:t>
            </w:r>
            <w:r w:rsidRPr="004E0AF2">
              <w:rPr>
                <w:rFonts w:ascii="Arial" w:eastAsia="Times New Roman" w:hAnsi="Arial" w:cs="Arial"/>
                <w:color w:val="000000"/>
                <w:sz w:val="16"/>
                <w:szCs w:val="16"/>
                <w:lang w:eastAsia="en-AU"/>
              </w:rPr>
              <w:br/>
            </w:r>
            <w:r w:rsidRPr="004E0AF2">
              <w:rPr>
                <w:rFonts w:ascii="Arial" w:eastAsia="Times New Roman" w:hAnsi="Arial" w:cs="Arial"/>
                <w:b/>
                <w:bCs/>
                <w:color w:val="000000"/>
                <w:sz w:val="16"/>
                <w:szCs w:val="16"/>
                <w:lang w:eastAsia="en-AU"/>
              </w:rPr>
              <w:t>Product focus:</w:t>
            </w:r>
            <w:r w:rsidRPr="004E0AF2">
              <w:rPr>
                <w:rFonts w:ascii="Arial" w:eastAsia="Times New Roman" w:hAnsi="Arial" w:cs="Arial"/>
                <w:b/>
                <w:bCs/>
                <w:color w:val="000000"/>
                <w:sz w:val="16"/>
                <w:szCs w:val="16"/>
                <w:lang w:eastAsia="en-AU"/>
              </w:rPr>
              <w:br/>
              <w:t>-</w:t>
            </w:r>
            <w:r w:rsidRPr="004E0AF2">
              <w:rPr>
                <w:rFonts w:ascii="Arial" w:eastAsia="Times New Roman" w:hAnsi="Arial" w:cs="Arial"/>
                <w:color w:val="000000"/>
                <w:sz w:val="16"/>
                <w:szCs w:val="16"/>
                <w:lang w:eastAsia="en-AU"/>
              </w:rPr>
              <w:t>Consider removing sunscreen due to TGA approval requirements (which could take several years).</w:t>
            </w:r>
            <w:r w:rsidRPr="004E0AF2">
              <w:rPr>
                <w:rFonts w:ascii="Arial" w:eastAsia="Times New Roman" w:hAnsi="Arial" w:cs="Arial"/>
                <w:color w:val="000000"/>
                <w:sz w:val="16"/>
                <w:szCs w:val="16"/>
                <w:lang w:eastAsia="en-AU"/>
              </w:rPr>
              <w:br/>
              <w:t>-If removing it leaves only two products, decide if that’s an issue, keeping all three is fine if needed.</w:t>
            </w:r>
            <w:r w:rsidRPr="004E0AF2">
              <w:rPr>
                <w:rFonts w:ascii="Arial" w:eastAsia="Times New Roman" w:hAnsi="Arial" w:cs="Arial"/>
                <w:color w:val="000000"/>
                <w:sz w:val="16"/>
                <w:szCs w:val="16"/>
                <w:lang w:eastAsia="en-AU"/>
              </w:rPr>
              <w:br/>
              <w:t>-Option to combine the “Do you prefer X products marketed as” questions into one, unless separate testing is important for MVP differentiation.</w:t>
            </w:r>
          </w:p>
          <w:p w14:paraId="057E963A" w14:textId="77777777" w:rsidR="004E0AF2" w:rsidRPr="004E0AF2" w:rsidRDefault="004E0AF2" w:rsidP="004E0AF2">
            <w:pPr>
              <w:rPr>
                <w:rFonts w:ascii="Times New Roman" w:eastAsia="Times New Roman" w:hAnsi="Times New Roman" w:cs="Times New Roman"/>
                <w:szCs w:val="24"/>
                <w:lang w:eastAsia="en-AU"/>
              </w:rPr>
            </w:pPr>
          </w:p>
        </w:tc>
      </w:tr>
    </w:tbl>
    <w:p w14:paraId="103A7D71" w14:textId="08BC215B" w:rsidR="005B561D" w:rsidRPr="00B47747" w:rsidRDefault="005B561D" w:rsidP="00882CA4">
      <w:pPr>
        <w:pStyle w:val="BodyText"/>
        <w:tabs>
          <w:tab w:val="left" w:pos="266"/>
        </w:tabs>
        <w:spacing w:line="360" w:lineRule="auto"/>
        <w:jc w:val="both"/>
        <w:rPr>
          <w:rFonts w:ascii="Arial" w:hAnsi="Arial" w:cs="Arial"/>
          <w:b/>
          <w:bCs/>
          <w:color w:val="51247A" w:themeColor="accent1"/>
          <w:sz w:val="22"/>
        </w:rPr>
      </w:pPr>
      <w:r w:rsidRPr="00B47747">
        <w:rPr>
          <w:rFonts w:ascii="Arial" w:hAnsi="Arial" w:cs="Arial"/>
          <w:b/>
          <w:bCs/>
          <w:color w:val="51247A" w:themeColor="accent1"/>
          <w:sz w:val="22"/>
        </w:rPr>
        <w:lastRenderedPageBreak/>
        <w:t>Business Model Canvas for Eclipse</w:t>
      </w:r>
    </w:p>
    <w:p w14:paraId="3999931C" w14:textId="0564ED32" w:rsidR="005B561D" w:rsidRDefault="005B561D" w:rsidP="005B561D">
      <w:pPr>
        <w:pStyle w:val="BodyText"/>
        <w:tabs>
          <w:tab w:val="left" w:pos="266"/>
        </w:tabs>
        <w:spacing w:line="360" w:lineRule="auto"/>
        <w:jc w:val="both"/>
        <w:rPr>
          <w:rFonts w:ascii="Arial" w:hAnsi="Arial" w:cs="Arial"/>
          <w:b/>
          <w:bCs/>
          <w:color w:val="51247A" w:themeColor="accent1"/>
          <w:sz w:val="20"/>
          <w:szCs w:val="20"/>
        </w:rPr>
      </w:pPr>
      <w:r w:rsidRPr="005B561D">
        <w:rPr>
          <w:rFonts w:ascii="Arial" w:hAnsi="Arial" w:cs="Arial"/>
          <w:b/>
          <w:bCs/>
          <w:noProof/>
          <w:color w:val="51247A" w:themeColor="accent1"/>
          <w:sz w:val="20"/>
          <w:szCs w:val="20"/>
        </w:rPr>
        <w:drawing>
          <wp:inline distT="0" distB="0" distL="0" distR="0" wp14:anchorId="52BCBD7A" wp14:editId="71830452">
            <wp:extent cx="6120130" cy="34220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422015"/>
                    </a:xfrm>
                    <a:prstGeom prst="rect">
                      <a:avLst/>
                    </a:prstGeom>
                  </pic:spPr>
                </pic:pic>
              </a:graphicData>
            </a:graphic>
          </wp:inline>
        </w:drawing>
      </w:r>
      <w:r w:rsidR="004E0AF2">
        <w:rPr>
          <w:rFonts w:ascii="Arial" w:hAnsi="Arial" w:cs="Arial"/>
          <w:b/>
          <w:bCs/>
          <w:color w:val="51247A" w:themeColor="accent1"/>
          <w:sz w:val="20"/>
          <w:szCs w:val="20"/>
        </w:rPr>
        <w:br/>
      </w:r>
      <w:r>
        <w:rPr>
          <w:rFonts w:ascii="Arial" w:hAnsi="Arial" w:cs="Arial"/>
          <w:b/>
          <w:bCs/>
          <w:color w:val="51247A" w:themeColor="accent1"/>
          <w:sz w:val="20"/>
          <w:szCs w:val="20"/>
        </w:rPr>
        <w:t>Means Inventory for Eclipse</w:t>
      </w:r>
    </w:p>
    <w:p w14:paraId="37EDD1E2" w14:textId="17166DCE" w:rsidR="005B561D" w:rsidRDefault="005B561D" w:rsidP="00882CA4">
      <w:pPr>
        <w:pStyle w:val="BodyText"/>
        <w:tabs>
          <w:tab w:val="left" w:pos="266"/>
        </w:tabs>
        <w:spacing w:line="360" w:lineRule="auto"/>
        <w:jc w:val="both"/>
        <w:rPr>
          <w:rFonts w:ascii="Arial" w:hAnsi="Arial" w:cs="Arial"/>
          <w:b/>
          <w:bCs/>
          <w:color w:val="51247A" w:themeColor="accent1"/>
          <w:sz w:val="20"/>
          <w:szCs w:val="20"/>
        </w:rPr>
      </w:pPr>
      <w:r w:rsidRPr="005B561D">
        <w:rPr>
          <w:rFonts w:ascii="Arial" w:hAnsi="Arial" w:cs="Arial"/>
          <w:b/>
          <w:bCs/>
          <w:noProof/>
          <w:color w:val="51247A" w:themeColor="accent1"/>
          <w:sz w:val="20"/>
          <w:szCs w:val="20"/>
        </w:rPr>
        <w:drawing>
          <wp:inline distT="0" distB="0" distL="0" distR="0" wp14:anchorId="38AF7E43" wp14:editId="696C23BB">
            <wp:extent cx="6120130" cy="3469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469640"/>
                    </a:xfrm>
                    <a:prstGeom prst="rect">
                      <a:avLst/>
                    </a:prstGeom>
                  </pic:spPr>
                </pic:pic>
              </a:graphicData>
            </a:graphic>
          </wp:inline>
        </w:drawing>
      </w:r>
    </w:p>
    <w:p w14:paraId="45E40C30" w14:textId="77777777" w:rsidR="00FB2D9F" w:rsidRDefault="00FB2D9F" w:rsidP="00882CA4">
      <w:pPr>
        <w:pStyle w:val="BodyText"/>
        <w:tabs>
          <w:tab w:val="left" w:pos="266"/>
        </w:tabs>
        <w:spacing w:line="360" w:lineRule="auto"/>
        <w:jc w:val="both"/>
        <w:rPr>
          <w:rFonts w:ascii="Arial" w:hAnsi="Arial" w:cs="Arial"/>
          <w:b/>
          <w:bCs/>
          <w:color w:val="51247A" w:themeColor="accent1"/>
          <w:sz w:val="20"/>
          <w:szCs w:val="20"/>
        </w:rPr>
      </w:pPr>
    </w:p>
    <w:p w14:paraId="1DF04930" w14:textId="77777777" w:rsidR="00FB2D9F" w:rsidRDefault="00FB2D9F" w:rsidP="00882CA4">
      <w:pPr>
        <w:pStyle w:val="BodyText"/>
        <w:tabs>
          <w:tab w:val="left" w:pos="266"/>
        </w:tabs>
        <w:spacing w:line="360" w:lineRule="auto"/>
        <w:jc w:val="both"/>
        <w:rPr>
          <w:rFonts w:ascii="Arial" w:hAnsi="Arial" w:cs="Arial"/>
          <w:b/>
          <w:bCs/>
          <w:color w:val="51247A" w:themeColor="accent1"/>
          <w:sz w:val="20"/>
          <w:szCs w:val="20"/>
        </w:rPr>
      </w:pPr>
    </w:p>
    <w:p w14:paraId="47901C7C" w14:textId="77777777" w:rsidR="00FB2D9F" w:rsidRDefault="00FB2D9F" w:rsidP="00882CA4">
      <w:pPr>
        <w:pStyle w:val="BodyText"/>
        <w:tabs>
          <w:tab w:val="left" w:pos="266"/>
        </w:tabs>
        <w:spacing w:line="360" w:lineRule="auto"/>
        <w:jc w:val="both"/>
        <w:rPr>
          <w:rFonts w:ascii="Arial" w:hAnsi="Arial" w:cs="Arial"/>
          <w:b/>
          <w:bCs/>
          <w:color w:val="51247A" w:themeColor="accent1"/>
          <w:sz w:val="20"/>
          <w:szCs w:val="20"/>
        </w:rPr>
      </w:pPr>
    </w:p>
    <w:p w14:paraId="1960C0E6" w14:textId="77777777" w:rsidR="00FB2D9F" w:rsidRDefault="00FB2D9F" w:rsidP="00882CA4">
      <w:pPr>
        <w:pStyle w:val="BodyText"/>
        <w:tabs>
          <w:tab w:val="left" w:pos="266"/>
        </w:tabs>
        <w:spacing w:line="360" w:lineRule="auto"/>
        <w:jc w:val="both"/>
        <w:rPr>
          <w:rFonts w:ascii="Arial" w:hAnsi="Arial" w:cs="Arial"/>
          <w:b/>
          <w:bCs/>
          <w:color w:val="51247A" w:themeColor="accent1"/>
          <w:sz w:val="20"/>
          <w:szCs w:val="20"/>
        </w:rPr>
      </w:pPr>
    </w:p>
    <w:p w14:paraId="1626E522" w14:textId="77777777" w:rsidR="00FB2D9F" w:rsidRDefault="00FB2D9F" w:rsidP="00882CA4">
      <w:pPr>
        <w:pStyle w:val="BodyText"/>
        <w:tabs>
          <w:tab w:val="left" w:pos="266"/>
        </w:tabs>
        <w:spacing w:line="360" w:lineRule="auto"/>
        <w:jc w:val="both"/>
        <w:rPr>
          <w:rFonts w:ascii="Arial" w:hAnsi="Arial" w:cs="Arial"/>
          <w:b/>
          <w:bCs/>
          <w:color w:val="51247A" w:themeColor="accent1"/>
          <w:sz w:val="20"/>
          <w:szCs w:val="20"/>
        </w:rPr>
      </w:pPr>
    </w:p>
    <w:p w14:paraId="5DDF5B96" w14:textId="2E6603F1" w:rsidR="00882CA4" w:rsidRPr="00B47747" w:rsidRDefault="00882CA4" w:rsidP="00882CA4">
      <w:pPr>
        <w:pStyle w:val="BodyText"/>
        <w:tabs>
          <w:tab w:val="left" w:pos="266"/>
        </w:tabs>
        <w:spacing w:line="360" w:lineRule="auto"/>
        <w:jc w:val="both"/>
        <w:rPr>
          <w:rFonts w:ascii="Arial" w:hAnsi="Arial" w:cs="Arial"/>
          <w:b/>
          <w:bCs/>
          <w:color w:val="51247A" w:themeColor="accent1"/>
          <w:sz w:val="22"/>
        </w:rPr>
      </w:pPr>
      <w:r w:rsidRPr="00B47747">
        <w:rPr>
          <w:rFonts w:ascii="Arial" w:hAnsi="Arial" w:cs="Arial"/>
          <w:b/>
          <w:bCs/>
          <w:color w:val="51247A" w:themeColor="accent1"/>
          <w:sz w:val="22"/>
        </w:rPr>
        <w:lastRenderedPageBreak/>
        <w:t>Diary Entry #3</w:t>
      </w:r>
      <w:r w:rsidR="00FB2D9F" w:rsidRPr="00B47747">
        <w:rPr>
          <w:rFonts w:ascii="Arial" w:hAnsi="Arial" w:cs="Arial"/>
          <w:b/>
          <w:bCs/>
          <w:color w:val="51247A" w:themeColor="accent1"/>
          <w:sz w:val="22"/>
        </w:rPr>
        <w:t xml:space="preserve"> | 3</w:t>
      </w:r>
      <w:r w:rsidR="00FB2D9F" w:rsidRPr="00B47747">
        <w:rPr>
          <w:rFonts w:ascii="Arial" w:hAnsi="Arial" w:cs="Arial"/>
          <w:b/>
          <w:bCs/>
          <w:color w:val="51247A" w:themeColor="accent1"/>
          <w:sz w:val="22"/>
          <w:vertAlign w:val="superscript"/>
        </w:rPr>
        <w:t>rd</w:t>
      </w:r>
      <w:r w:rsidR="00FB2D9F" w:rsidRPr="00B47747">
        <w:rPr>
          <w:rFonts w:ascii="Arial" w:hAnsi="Arial" w:cs="Arial"/>
          <w:b/>
          <w:bCs/>
          <w:color w:val="51247A" w:themeColor="accent1"/>
          <w:sz w:val="22"/>
        </w:rPr>
        <w:t xml:space="preserve"> September</w:t>
      </w:r>
    </w:p>
    <w:p w14:paraId="3C163934" w14:textId="25DF60A8" w:rsidR="00A0697D" w:rsidRDefault="00A0697D" w:rsidP="00FB2D9F">
      <w:pPr>
        <w:pStyle w:val="BodyText"/>
        <w:tabs>
          <w:tab w:val="left" w:pos="1890"/>
        </w:tabs>
        <w:spacing w:line="360" w:lineRule="auto"/>
        <w:jc w:val="both"/>
        <w:rPr>
          <w:rFonts w:ascii="Arial" w:hAnsi="Arial" w:cs="Arial"/>
        </w:rPr>
      </w:pPr>
      <w:r w:rsidRPr="00A0697D">
        <w:rPr>
          <w:rFonts w:ascii="Arial" w:hAnsi="Arial" w:cs="Arial"/>
        </w:rPr>
        <w:t>Our team received our A1 presentation marks, and scored 17/20, which was a strong result and kept the group motivate</w:t>
      </w:r>
      <w:r>
        <w:rPr>
          <w:rFonts w:ascii="Arial" w:hAnsi="Arial" w:cs="Arial"/>
        </w:rPr>
        <w:t>d. The feedback from Jack was valuable, in particular to shift our focus from prioritising internal analysis to external validation. This made us focus on more customer driven results, rather than research heavy analysis. We had initially planned to start interviews around Week 5, but this advice prompted us to prioritise early customer discovery and real-world validation before refining the BMC any further.</w:t>
      </w:r>
    </w:p>
    <w:p w14:paraId="058BC1B6" w14:textId="2695B56C" w:rsidR="00A0697D" w:rsidRDefault="00A0697D" w:rsidP="00FB2D9F">
      <w:pPr>
        <w:pStyle w:val="BodyText"/>
        <w:tabs>
          <w:tab w:val="left" w:pos="1890"/>
        </w:tabs>
        <w:spacing w:line="360" w:lineRule="auto"/>
        <w:jc w:val="both"/>
        <w:rPr>
          <w:rFonts w:ascii="Arial" w:hAnsi="Arial" w:cs="Arial"/>
        </w:rPr>
      </w:pPr>
      <w:r>
        <w:rPr>
          <w:rFonts w:ascii="Arial" w:hAnsi="Arial" w:cs="Arial"/>
        </w:rPr>
        <w:t xml:space="preserve">This aligned well with our ongoing feedback (email correspondence) from Siobhan, who reviewed our first draft of interview questions. </w:t>
      </w:r>
      <w:r w:rsidRPr="00A0697D">
        <w:rPr>
          <w:rFonts w:ascii="Arial" w:hAnsi="Arial" w:cs="Arial"/>
        </w:rPr>
        <w:t>She encouraged us to keep questions open</w:t>
      </w:r>
      <w:r>
        <w:rPr>
          <w:rFonts w:ascii="Arial" w:hAnsi="Arial" w:cs="Arial"/>
        </w:rPr>
        <w:t xml:space="preserve"> </w:t>
      </w:r>
      <w:r w:rsidRPr="00A0697D">
        <w:rPr>
          <w:rFonts w:ascii="Arial" w:hAnsi="Arial" w:cs="Arial"/>
        </w:rPr>
        <w:t xml:space="preserve">ended to avoid leading participants </w:t>
      </w:r>
      <w:r>
        <w:rPr>
          <w:rFonts w:ascii="Arial" w:hAnsi="Arial" w:cs="Arial"/>
        </w:rPr>
        <w:t xml:space="preserve">into answers </w:t>
      </w:r>
      <w:r w:rsidRPr="00A0697D">
        <w:rPr>
          <w:rFonts w:ascii="Arial" w:hAnsi="Arial" w:cs="Arial"/>
        </w:rPr>
        <w:t>and to focus on past behaviour as a stronger predictor of future actions. For example, asking when participants last tried a new product, what drew them to it, and how they decided to purchase it.</w:t>
      </w:r>
      <w:r>
        <w:rPr>
          <w:rFonts w:ascii="Arial" w:hAnsi="Arial" w:cs="Arial"/>
        </w:rPr>
        <w:t xml:space="preserve"> Siobhan’s guidance also led us to reframe our outreach strategy and conduct interviews as university researchers, rather than approaching brands on behalf of Eclipse.</w:t>
      </w:r>
    </w:p>
    <w:p w14:paraId="585DC354" w14:textId="06FCDBAB" w:rsidR="00A0697D" w:rsidRPr="00A641C0" w:rsidRDefault="00A0697D" w:rsidP="00FB2D9F">
      <w:pPr>
        <w:pStyle w:val="BodyText"/>
        <w:tabs>
          <w:tab w:val="left" w:pos="1890"/>
        </w:tabs>
        <w:spacing w:line="360" w:lineRule="auto"/>
        <w:jc w:val="both"/>
        <w:rPr>
          <w:rFonts w:ascii="Arial" w:hAnsi="Arial" w:cs="Arial"/>
          <w:b/>
          <w:bCs/>
        </w:rPr>
      </w:pPr>
      <w:r>
        <w:rPr>
          <w:rFonts w:ascii="Arial" w:hAnsi="Arial" w:cs="Arial"/>
        </w:rPr>
        <w:t>From this process, I learned i</w:t>
      </w:r>
      <w:r w:rsidR="00A641C0">
        <w:rPr>
          <w:rFonts w:ascii="Arial" w:hAnsi="Arial" w:cs="Arial"/>
        </w:rPr>
        <w:t xml:space="preserve">t is vital to have the mindset of ‘validation must drive design’, not follow it, and </w:t>
      </w:r>
      <w:r w:rsidR="00A641C0" w:rsidRPr="00A641C0">
        <w:rPr>
          <w:rFonts w:asciiTheme="majorHAnsi" w:hAnsiTheme="majorHAnsi" w:cstheme="majorHAnsi"/>
        </w:rPr>
        <w:t xml:space="preserve">that we must test and validate assumptions early before committing to a fixed direction to ensure our decisions are </w:t>
      </w:r>
      <w:r w:rsidR="00A641C0" w:rsidRPr="00A641C0">
        <w:rPr>
          <w:rStyle w:val="Strong"/>
          <w:rFonts w:asciiTheme="majorHAnsi" w:hAnsiTheme="majorHAnsi" w:cstheme="majorHAnsi"/>
          <w:b w:val="0"/>
          <w:bCs w:val="0"/>
        </w:rPr>
        <w:t>driven by real customer insights rather than internal speculatio</w:t>
      </w:r>
      <w:r w:rsidR="00A641C0">
        <w:rPr>
          <w:rStyle w:val="Strong"/>
          <w:rFonts w:asciiTheme="majorHAnsi" w:hAnsiTheme="majorHAnsi" w:cstheme="majorHAnsi"/>
          <w:b w:val="0"/>
          <w:bCs w:val="0"/>
        </w:rPr>
        <w:t>n. Moving forward, our focus will be conducting interviews with a variety of potential stakeholders, such as women (16+), men, and beauty retail workers, to refine our understanding of customer pain points, to utilise these insights and guide Eclipse’s next steps in identifying the strongest market fit for lactoferrin in skincare.</w:t>
      </w:r>
    </w:p>
    <w:p w14:paraId="5E82E628" w14:textId="471CF5C5" w:rsidR="004E0AF2" w:rsidRDefault="004E0AF2" w:rsidP="004E0AF2">
      <w:pPr>
        <w:pStyle w:val="BodyText"/>
        <w:tabs>
          <w:tab w:val="left" w:pos="266"/>
        </w:tabs>
        <w:spacing w:line="360" w:lineRule="auto"/>
        <w:jc w:val="both"/>
        <w:rPr>
          <w:rFonts w:ascii="Arial" w:hAnsi="Arial" w:cs="Arial"/>
          <w:b/>
          <w:bCs/>
          <w:color w:val="51247A" w:themeColor="accent1"/>
          <w:sz w:val="20"/>
          <w:szCs w:val="20"/>
        </w:rPr>
      </w:pPr>
      <w:r>
        <w:rPr>
          <w:rFonts w:ascii="Arial" w:hAnsi="Arial" w:cs="Arial"/>
          <w:b/>
          <w:bCs/>
          <w:color w:val="51247A" w:themeColor="accent1"/>
          <w:sz w:val="20"/>
          <w:szCs w:val="20"/>
        </w:rPr>
        <w:t>Table of Interview Roles</w:t>
      </w:r>
    </w:p>
    <w:tbl>
      <w:tblPr>
        <w:tblW w:w="0" w:type="auto"/>
        <w:tblCellMar>
          <w:top w:w="15" w:type="dxa"/>
          <w:left w:w="15" w:type="dxa"/>
          <w:bottom w:w="15" w:type="dxa"/>
          <w:right w:w="15" w:type="dxa"/>
        </w:tblCellMar>
        <w:tblLook w:val="04A0" w:firstRow="1" w:lastRow="0" w:firstColumn="1" w:lastColumn="0" w:noHBand="0" w:noVBand="1"/>
      </w:tblPr>
      <w:tblGrid>
        <w:gridCol w:w="1409"/>
        <w:gridCol w:w="1558"/>
        <w:gridCol w:w="660"/>
        <w:gridCol w:w="1530"/>
        <w:gridCol w:w="709"/>
      </w:tblGrid>
      <w:tr w:rsidR="004E0AF2" w:rsidRPr="004E0AF2" w14:paraId="1D13840D" w14:textId="77777777" w:rsidTr="004E0AF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B4C87"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b/>
                <w:bCs/>
                <w:color w:val="000000"/>
                <w:szCs w:val="24"/>
                <w:lang w:eastAsia="en-AU"/>
              </w:rPr>
              <w:t>Interviewer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3B262"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b/>
                <w:bCs/>
                <w:color w:val="000000"/>
                <w:szCs w:val="24"/>
                <w:lang w:eastAsia="en-AU"/>
              </w:rPr>
              <w:t>Women (16+)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F1D31"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b/>
                <w:bCs/>
                <w:color w:val="000000"/>
                <w:szCs w:val="24"/>
                <w:lang w:eastAsia="en-AU"/>
              </w:rPr>
              <w:t>Men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F8E22"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b/>
                <w:bCs/>
                <w:color w:val="000000"/>
                <w:szCs w:val="24"/>
                <w:lang w:eastAsia="en-AU"/>
              </w:rPr>
              <w:t>Beauty Retail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B6C8412"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b/>
                <w:bCs/>
                <w:color w:val="000000"/>
                <w:szCs w:val="24"/>
                <w:lang w:eastAsia="en-AU"/>
              </w:rPr>
              <w:t>Total</w:t>
            </w:r>
          </w:p>
        </w:tc>
      </w:tr>
      <w:tr w:rsidR="004E0AF2" w:rsidRPr="004E0AF2" w14:paraId="68672949" w14:textId="77777777" w:rsidTr="004E0AF2">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10BDB494"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Bella</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58C53AAD"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3</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2168DF6F"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3</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hideMark/>
          </w:tcPr>
          <w:p w14:paraId="4F505DF8"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931D938"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7</w:t>
            </w:r>
          </w:p>
        </w:tc>
      </w:tr>
      <w:tr w:rsidR="004E0AF2" w:rsidRPr="004E0AF2" w14:paraId="5DCE8566" w14:textId="77777777" w:rsidTr="004E0AF2">
        <w:tc>
          <w:tcPr>
            <w:tcW w:w="0" w:type="auto"/>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hideMark/>
          </w:tcPr>
          <w:p w14:paraId="58A7BD98"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Ruby</w:t>
            </w:r>
          </w:p>
        </w:tc>
        <w:tc>
          <w:tcPr>
            <w:tcW w:w="0" w:type="auto"/>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hideMark/>
          </w:tcPr>
          <w:p w14:paraId="36215586"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3</w:t>
            </w:r>
          </w:p>
        </w:tc>
        <w:tc>
          <w:tcPr>
            <w:tcW w:w="0" w:type="auto"/>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hideMark/>
          </w:tcPr>
          <w:p w14:paraId="37DABF56"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3</w:t>
            </w:r>
          </w:p>
        </w:tc>
        <w:tc>
          <w:tcPr>
            <w:tcW w:w="0" w:type="auto"/>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hideMark/>
          </w:tcPr>
          <w:p w14:paraId="5DEB0EEC"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DA854EB"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7</w:t>
            </w:r>
          </w:p>
        </w:tc>
      </w:tr>
      <w:tr w:rsidR="004E0AF2" w:rsidRPr="004E0AF2" w14:paraId="377583D2" w14:textId="77777777" w:rsidTr="004E0AF2">
        <w:trPr>
          <w:trHeight w:val="540"/>
        </w:trPr>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6E08593"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Paige</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7E714B57"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5</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5B643ADF"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1</w:t>
            </w:r>
          </w:p>
        </w:tc>
        <w:tc>
          <w:tcPr>
            <w:tcW w:w="0" w:type="auto"/>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hideMark/>
          </w:tcPr>
          <w:p w14:paraId="2F335700"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0</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F9D7A9B"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6</w:t>
            </w:r>
          </w:p>
        </w:tc>
      </w:tr>
      <w:tr w:rsidR="004E0AF2" w:rsidRPr="004E0AF2" w14:paraId="37201F1F" w14:textId="77777777" w:rsidTr="004E0AF2">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324EDE44"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Crystal-Rose</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16B19B6A"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3</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36A3FAA4"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3</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100" w:type="dxa"/>
              <w:left w:w="100" w:type="dxa"/>
              <w:bottom w:w="100" w:type="dxa"/>
              <w:right w:w="100" w:type="dxa"/>
            </w:tcMar>
            <w:hideMark/>
          </w:tcPr>
          <w:p w14:paraId="4BD323D8"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E12ED22"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7</w:t>
            </w:r>
          </w:p>
        </w:tc>
      </w:tr>
      <w:tr w:rsidR="004E0AF2" w:rsidRPr="004E0AF2" w14:paraId="1F76DC07" w14:textId="77777777" w:rsidTr="004E0AF2">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6656C625"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Eloise</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29FC6A23" w14:textId="547B4DDD" w:rsidR="004E0AF2" w:rsidRPr="004E0AF2" w:rsidRDefault="004E0AF2" w:rsidP="004E0AF2">
            <w:pPr>
              <w:rPr>
                <w:rFonts w:ascii="Times New Roman" w:eastAsia="Times New Roman" w:hAnsi="Times New Roman" w:cs="Times New Roman"/>
                <w:szCs w:val="24"/>
                <w:lang w:eastAsia="en-AU"/>
              </w:rPr>
            </w:pPr>
            <w:r>
              <w:rPr>
                <w:rFonts w:ascii="Times New Roman" w:eastAsia="Times New Roman" w:hAnsi="Times New Roman" w:cs="Times New Roman"/>
                <w:szCs w:val="24"/>
                <w:lang w:eastAsia="en-AU"/>
              </w:rPr>
              <w: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53807B62"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3</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030A4110" w14:textId="19670AE7" w:rsidR="004E0AF2" w:rsidRPr="004E0AF2" w:rsidRDefault="004E0AF2" w:rsidP="004E0AF2">
            <w:pPr>
              <w:rPr>
                <w:rFonts w:ascii="Times New Roman" w:eastAsia="Times New Roman" w:hAnsi="Times New Roman" w:cs="Times New Roman"/>
                <w:szCs w:val="24"/>
                <w:lang w:eastAsia="en-AU"/>
              </w:rPr>
            </w:pPr>
            <w:r>
              <w:rPr>
                <w:rFonts w:ascii="Times New Roman" w:eastAsia="Times New Roman" w:hAnsi="Times New Roman" w:cs="Times New Roman"/>
                <w:szCs w:val="24"/>
                <w:lang w:eastAsia="en-AU"/>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B6EA9DA"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3</w:t>
            </w:r>
          </w:p>
        </w:tc>
      </w:tr>
      <w:tr w:rsidR="004E0AF2" w:rsidRPr="004E0AF2" w14:paraId="09BE1DFC" w14:textId="77777777" w:rsidTr="004E0AF2">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DE3BC21"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b/>
                <w:bCs/>
                <w:color w:val="000000"/>
                <w:szCs w:val="24"/>
                <w:lang w:eastAsia="en-AU"/>
              </w:rPr>
              <w:t>Total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4B511B0"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14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1743C4C"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13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339DB4A"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D9EA21E" w14:textId="77777777" w:rsidR="004E0AF2" w:rsidRPr="004E0AF2" w:rsidRDefault="004E0AF2" w:rsidP="004E0AF2">
            <w:pPr>
              <w:rPr>
                <w:rFonts w:ascii="Times New Roman" w:eastAsia="Times New Roman" w:hAnsi="Times New Roman" w:cs="Times New Roman"/>
                <w:szCs w:val="24"/>
                <w:lang w:eastAsia="en-AU"/>
              </w:rPr>
            </w:pPr>
            <w:r w:rsidRPr="004E0AF2">
              <w:rPr>
                <w:rFonts w:eastAsia="Times New Roman" w:cs="Calibri"/>
                <w:color w:val="000000"/>
                <w:szCs w:val="24"/>
                <w:lang w:eastAsia="en-AU"/>
              </w:rPr>
              <w:t>30</w:t>
            </w:r>
          </w:p>
        </w:tc>
      </w:tr>
    </w:tbl>
    <w:p w14:paraId="1FA29DF9" w14:textId="41D2CD95" w:rsidR="000E15D7" w:rsidRDefault="000E15D7" w:rsidP="00882CA4">
      <w:pPr>
        <w:pStyle w:val="BodyText"/>
        <w:tabs>
          <w:tab w:val="left" w:pos="266"/>
        </w:tabs>
        <w:spacing w:line="360" w:lineRule="auto"/>
        <w:jc w:val="both"/>
        <w:rPr>
          <w:rFonts w:ascii="Arial" w:hAnsi="Arial" w:cs="Arial"/>
          <w:b/>
          <w:bCs/>
          <w:color w:val="51247A" w:themeColor="accent1"/>
          <w:sz w:val="20"/>
          <w:szCs w:val="20"/>
        </w:rPr>
      </w:pPr>
    </w:p>
    <w:p w14:paraId="4F25A9AA" w14:textId="77777777" w:rsidR="00B47747" w:rsidRDefault="00B47747" w:rsidP="00882CA4">
      <w:pPr>
        <w:pStyle w:val="BodyText"/>
        <w:tabs>
          <w:tab w:val="left" w:pos="266"/>
        </w:tabs>
        <w:spacing w:line="360" w:lineRule="auto"/>
        <w:jc w:val="both"/>
        <w:rPr>
          <w:rFonts w:ascii="Arial" w:hAnsi="Arial" w:cs="Arial"/>
          <w:b/>
          <w:bCs/>
          <w:color w:val="51247A" w:themeColor="accent1"/>
          <w:sz w:val="20"/>
          <w:szCs w:val="20"/>
        </w:rPr>
      </w:pPr>
    </w:p>
    <w:p w14:paraId="366FF47B" w14:textId="546B889B" w:rsidR="00882CA4" w:rsidRPr="00B47747" w:rsidRDefault="00882CA4" w:rsidP="00882CA4">
      <w:pPr>
        <w:pStyle w:val="BodyText"/>
        <w:tabs>
          <w:tab w:val="left" w:pos="266"/>
        </w:tabs>
        <w:spacing w:line="360" w:lineRule="auto"/>
        <w:jc w:val="both"/>
        <w:rPr>
          <w:rFonts w:ascii="Arial" w:hAnsi="Arial" w:cs="Arial"/>
          <w:b/>
          <w:bCs/>
          <w:color w:val="51247A" w:themeColor="accent1"/>
          <w:sz w:val="22"/>
        </w:rPr>
      </w:pPr>
      <w:r w:rsidRPr="00B47747">
        <w:rPr>
          <w:rFonts w:ascii="Arial" w:hAnsi="Arial" w:cs="Arial"/>
          <w:b/>
          <w:bCs/>
          <w:color w:val="51247A" w:themeColor="accent1"/>
          <w:sz w:val="22"/>
        </w:rPr>
        <w:lastRenderedPageBreak/>
        <w:t>Diary Entry #4</w:t>
      </w:r>
      <w:r w:rsidR="00B47747" w:rsidRPr="00B47747">
        <w:rPr>
          <w:rFonts w:ascii="Arial" w:hAnsi="Arial" w:cs="Arial"/>
          <w:b/>
          <w:bCs/>
          <w:color w:val="51247A" w:themeColor="accent1"/>
          <w:sz w:val="22"/>
        </w:rPr>
        <w:t xml:space="preserve"> | 15</w:t>
      </w:r>
      <w:r w:rsidR="00B47747" w:rsidRPr="00B47747">
        <w:rPr>
          <w:rFonts w:ascii="Arial" w:hAnsi="Arial" w:cs="Arial"/>
          <w:b/>
          <w:bCs/>
          <w:color w:val="51247A" w:themeColor="accent1"/>
          <w:sz w:val="22"/>
          <w:vertAlign w:val="superscript"/>
        </w:rPr>
        <w:t>th</w:t>
      </w:r>
      <w:r w:rsidR="00B47747" w:rsidRPr="00B47747">
        <w:rPr>
          <w:rFonts w:ascii="Arial" w:hAnsi="Arial" w:cs="Arial"/>
          <w:b/>
          <w:bCs/>
          <w:color w:val="51247A" w:themeColor="accent1"/>
          <w:sz w:val="22"/>
        </w:rPr>
        <w:t xml:space="preserve"> September</w:t>
      </w:r>
    </w:p>
    <w:p w14:paraId="65CE069D" w14:textId="5C455529" w:rsidR="00004070" w:rsidRDefault="00007DBA" w:rsidP="00882CA4">
      <w:pPr>
        <w:pStyle w:val="BodyText"/>
        <w:tabs>
          <w:tab w:val="left" w:pos="266"/>
        </w:tabs>
        <w:spacing w:line="360" w:lineRule="auto"/>
        <w:jc w:val="both"/>
        <w:rPr>
          <w:rFonts w:ascii="Arial" w:hAnsi="Arial" w:cs="Arial"/>
          <w:color w:val="000000" w:themeColor="text1"/>
          <w:szCs w:val="24"/>
        </w:rPr>
      </w:pPr>
      <w:r>
        <w:rPr>
          <w:rFonts w:ascii="Arial" w:hAnsi="Arial" w:cs="Arial"/>
          <w:color w:val="000000" w:themeColor="text1"/>
          <w:szCs w:val="24"/>
        </w:rPr>
        <w:t xml:space="preserve">Our team completed our customer and professional interviews, speaking to a total of </w:t>
      </w:r>
      <w:r w:rsidR="008D72D7">
        <w:rPr>
          <w:rFonts w:ascii="Arial" w:hAnsi="Arial" w:cs="Arial"/>
          <w:color w:val="000000" w:themeColor="text1"/>
          <w:szCs w:val="24"/>
        </w:rPr>
        <w:t xml:space="preserve">30 participants across all age ranges: 14 women, 13 men, and 3 beauty retail professionals. Prior to conducting interviews, we assumed women would prioritise anti-aging benefits, men would be largely uninterested in skincare beyond convenience, and beauty retail professionals would be intrigued by the idea of the ingredient lactoferrin. </w:t>
      </w:r>
      <w:r w:rsidR="00746551">
        <w:rPr>
          <w:rFonts w:ascii="Arial" w:hAnsi="Arial" w:cs="Arial"/>
          <w:color w:val="000000" w:themeColor="text1"/>
          <w:szCs w:val="24"/>
        </w:rPr>
        <w:t xml:space="preserve">This was however </w:t>
      </w:r>
      <w:r w:rsidR="003D3A58">
        <w:rPr>
          <w:rFonts w:ascii="Arial" w:hAnsi="Arial" w:cs="Arial"/>
          <w:color w:val="000000" w:themeColor="text1"/>
          <w:szCs w:val="24"/>
        </w:rPr>
        <w:t>challenged and we found some interesting results in regards that woman valued gentleness and hydration over anti-aging, and rely heavily on reviews and social proof before purchasing. Men, while still preferring convenience, were more open to evidence based and natural ingredients more than we had assumed, particularly if recommended by partners or friends. Retail Professionals were enthusiastic of lactoferrin, provided there was evidence of benefits.</w:t>
      </w:r>
    </w:p>
    <w:p w14:paraId="3C2066A2" w14:textId="0497E89D" w:rsidR="00007DBA" w:rsidRPr="00007DBA" w:rsidRDefault="003D3A58" w:rsidP="00882CA4">
      <w:pPr>
        <w:pStyle w:val="BodyText"/>
        <w:tabs>
          <w:tab w:val="left" w:pos="266"/>
        </w:tabs>
        <w:spacing w:line="360" w:lineRule="auto"/>
        <w:jc w:val="both"/>
        <w:rPr>
          <w:rFonts w:ascii="Arial" w:hAnsi="Arial" w:cs="Arial"/>
          <w:color w:val="000000" w:themeColor="text1"/>
          <w:szCs w:val="24"/>
        </w:rPr>
      </w:pPr>
      <w:r>
        <w:rPr>
          <w:rFonts w:ascii="Arial" w:hAnsi="Arial" w:cs="Arial"/>
          <w:color w:val="000000" w:themeColor="text1"/>
          <w:szCs w:val="24"/>
        </w:rPr>
        <w:t xml:space="preserve">Mapping these insights using empathy mapping allowed us to inspect each segments thoughts and feelings, clarifying their underlying needs that made not have been clear originally. From this process, I learned that assumptions can mislead us if not tested. It is clear that the real-world data we had collected has challenged and brought to light out internal biases. As mentioned prior, this reinforced the importance of </w:t>
      </w:r>
      <w:r w:rsidRPr="003D3A58">
        <w:rPr>
          <w:rFonts w:ascii="Arial" w:hAnsi="Arial" w:cs="Arial"/>
          <w:color w:val="000000" w:themeColor="text1"/>
          <w:szCs w:val="24"/>
        </w:rPr>
        <w:t>early validation and iterative design, ensuring our approach to Eclipse’s market entry aligns with the actual behaviours and needs of both consumers and industry partners.</w:t>
      </w:r>
    </w:p>
    <w:p w14:paraId="4E51F72A" w14:textId="2ED85211" w:rsidR="000E15D7" w:rsidRDefault="000E15D7" w:rsidP="00882CA4">
      <w:pPr>
        <w:pStyle w:val="BodyText"/>
        <w:tabs>
          <w:tab w:val="left" w:pos="266"/>
        </w:tabs>
        <w:spacing w:line="360" w:lineRule="auto"/>
        <w:jc w:val="both"/>
        <w:rPr>
          <w:rFonts w:ascii="Arial" w:hAnsi="Arial" w:cs="Arial"/>
          <w:b/>
          <w:bCs/>
          <w:color w:val="51247A" w:themeColor="accent1"/>
          <w:sz w:val="20"/>
          <w:szCs w:val="20"/>
        </w:rPr>
      </w:pPr>
      <w:r>
        <w:rPr>
          <w:rFonts w:ascii="Arial" w:hAnsi="Arial" w:cs="Arial"/>
          <w:b/>
          <w:bCs/>
          <w:color w:val="51247A" w:themeColor="accent1"/>
          <w:sz w:val="20"/>
          <w:szCs w:val="20"/>
        </w:rPr>
        <w:t>Table of Empathy Mapping</w:t>
      </w:r>
    </w:p>
    <w:tbl>
      <w:tblPr>
        <w:tblStyle w:val="TableGrid1"/>
        <w:tblW w:w="0" w:type="auto"/>
        <w:tblLook w:val="04A0" w:firstRow="1" w:lastRow="0" w:firstColumn="1" w:lastColumn="0" w:noHBand="0" w:noVBand="1"/>
      </w:tblPr>
      <w:tblGrid>
        <w:gridCol w:w="1376"/>
        <w:gridCol w:w="2730"/>
        <w:gridCol w:w="2693"/>
        <w:gridCol w:w="2694"/>
      </w:tblGrid>
      <w:tr w:rsidR="000E15D7" w14:paraId="36BDA069" w14:textId="77777777" w:rsidTr="000E15D7">
        <w:tc>
          <w:tcPr>
            <w:tcW w:w="1376" w:type="dxa"/>
          </w:tcPr>
          <w:p w14:paraId="5F7AB1DE" w14:textId="15C50D25" w:rsidR="000E15D7" w:rsidRPr="000E15D7" w:rsidRDefault="000E15D7" w:rsidP="000E15D7">
            <w:pPr>
              <w:pStyle w:val="BodyText"/>
              <w:tabs>
                <w:tab w:val="left" w:pos="266"/>
              </w:tabs>
              <w:spacing w:line="360" w:lineRule="auto"/>
              <w:jc w:val="center"/>
              <w:rPr>
                <w:rFonts w:cs="Calibri"/>
                <w:b/>
                <w:bCs/>
                <w:color w:val="000000" w:themeColor="text1"/>
                <w:sz w:val="20"/>
                <w:szCs w:val="20"/>
              </w:rPr>
            </w:pPr>
            <w:r w:rsidRPr="000E15D7">
              <w:rPr>
                <w:rFonts w:cs="Calibri"/>
                <w:b/>
                <w:bCs/>
                <w:color w:val="000000" w:themeColor="text1"/>
                <w:sz w:val="20"/>
                <w:szCs w:val="20"/>
              </w:rPr>
              <w:t>Segment</w:t>
            </w:r>
          </w:p>
        </w:tc>
        <w:tc>
          <w:tcPr>
            <w:tcW w:w="2730" w:type="dxa"/>
          </w:tcPr>
          <w:p w14:paraId="01067036" w14:textId="1543D40D" w:rsidR="000E15D7" w:rsidRPr="000E15D7" w:rsidRDefault="000E15D7" w:rsidP="000E15D7">
            <w:pPr>
              <w:pStyle w:val="BodyText"/>
              <w:tabs>
                <w:tab w:val="left" w:pos="266"/>
              </w:tabs>
              <w:spacing w:line="360" w:lineRule="auto"/>
              <w:jc w:val="center"/>
              <w:rPr>
                <w:rFonts w:cs="Calibri"/>
                <w:b/>
                <w:bCs/>
                <w:color w:val="000000" w:themeColor="text1"/>
                <w:sz w:val="20"/>
                <w:szCs w:val="20"/>
              </w:rPr>
            </w:pPr>
            <w:r w:rsidRPr="000E15D7">
              <w:rPr>
                <w:rFonts w:cs="Calibri"/>
                <w:b/>
                <w:bCs/>
                <w:color w:val="000000" w:themeColor="text1"/>
                <w:sz w:val="20"/>
                <w:szCs w:val="20"/>
              </w:rPr>
              <w:t>Says</w:t>
            </w:r>
          </w:p>
        </w:tc>
        <w:tc>
          <w:tcPr>
            <w:tcW w:w="2693" w:type="dxa"/>
          </w:tcPr>
          <w:p w14:paraId="6F0B83EF" w14:textId="4CFC5860" w:rsidR="000E15D7" w:rsidRPr="000E15D7" w:rsidRDefault="000E15D7" w:rsidP="000E15D7">
            <w:pPr>
              <w:pStyle w:val="BodyText"/>
              <w:tabs>
                <w:tab w:val="left" w:pos="266"/>
              </w:tabs>
              <w:spacing w:line="360" w:lineRule="auto"/>
              <w:jc w:val="center"/>
              <w:rPr>
                <w:rFonts w:cs="Calibri"/>
                <w:b/>
                <w:bCs/>
                <w:color w:val="000000" w:themeColor="text1"/>
                <w:sz w:val="20"/>
                <w:szCs w:val="20"/>
              </w:rPr>
            </w:pPr>
            <w:r w:rsidRPr="000E15D7">
              <w:rPr>
                <w:rFonts w:cs="Calibri"/>
                <w:b/>
                <w:bCs/>
                <w:color w:val="000000" w:themeColor="text1"/>
                <w:sz w:val="20"/>
                <w:szCs w:val="20"/>
              </w:rPr>
              <w:t>Thinks</w:t>
            </w:r>
          </w:p>
        </w:tc>
        <w:tc>
          <w:tcPr>
            <w:tcW w:w="2694" w:type="dxa"/>
          </w:tcPr>
          <w:p w14:paraId="27D14A22" w14:textId="502CC3BA" w:rsidR="000E15D7" w:rsidRPr="000E15D7" w:rsidRDefault="000E15D7" w:rsidP="000E15D7">
            <w:pPr>
              <w:pStyle w:val="BodyText"/>
              <w:tabs>
                <w:tab w:val="left" w:pos="266"/>
              </w:tabs>
              <w:spacing w:line="360" w:lineRule="auto"/>
              <w:jc w:val="center"/>
              <w:rPr>
                <w:rFonts w:cs="Calibri"/>
                <w:b/>
                <w:bCs/>
                <w:color w:val="000000" w:themeColor="text1"/>
                <w:sz w:val="20"/>
                <w:szCs w:val="20"/>
              </w:rPr>
            </w:pPr>
            <w:r w:rsidRPr="000E15D7">
              <w:rPr>
                <w:rFonts w:cs="Calibri"/>
                <w:b/>
                <w:bCs/>
                <w:color w:val="000000" w:themeColor="text1"/>
                <w:sz w:val="20"/>
                <w:szCs w:val="20"/>
              </w:rPr>
              <w:t>Does</w:t>
            </w:r>
          </w:p>
        </w:tc>
      </w:tr>
      <w:tr w:rsidR="000E15D7" w14:paraId="25F20676" w14:textId="77777777" w:rsidTr="000E15D7">
        <w:tc>
          <w:tcPr>
            <w:tcW w:w="1376" w:type="dxa"/>
          </w:tcPr>
          <w:p w14:paraId="23BFAECB" w14:textId="5924C6AE" w:rsidR="000E15D7" w:rsidRPr="000E15D7" w:rsidRDefault="000E15D7" w:rsidP="000E15D7">
            <w:pPr>
              <w:pStyle w:val="BodyText"/>
              <w:tabs>
                <w:tab w:val="left" w:pos="266"/>
              </w:tabs>
              <w:spacing w:line="360" w:lineRule="auto"/>
              <w:jc w:val="center"/>
              <w:rPr>
                <w:rFonts w:cs="Calibri"/>
                <w:b/>
                <w:bCs/>
                <w:i/>
                <w:iCs/>
                <w:color w:val="51247A" w:themeColor="accent1"/>
                <w:sz w:val="20"/>
                <w:szCs w:val="20"/>
              </w:rPr>
            </w:pPr>
            <w:r w:rsidRPr="000E15D7">
              <w:rPr>
                <w:rFonts w:cs="Calibri"/>
                <w:i/>
                <w:iCs/>
                <w:sz w:val="20"/>
                <w:szCs w:val="20"/>
              </w:rPr>
              <w:t>Women (16+)</w:t>
            </w:r>
          </w:p>
        </w:tc>
        <w:tc>
          <w:tcPr>
            <w:tcW w:w="2730" w:type="dxa"/>
          </w:tcPr>
          <w:p w14:paraId="0BA162A3" w14:textId="437CACF0" w:rsidR="000E15D7" w:rsidRPr="000E15D7" w:rsidRDefault="000E15D7" w:rsidP="000E15D7">
            <w:pPr>
              <w:pStyle w:val="BodyText"/>
              <w:tabs>
                <w:tab w:val="left" w:pos="266"/>
              </w:tabs>
              <w:spacing w:line="360" w:lineRule="auto"/>
              <w:jc w:val="center"/>
              <w:rPr>
                <w:rFonts w:cs="Calibri"/>
                <w:b/>
                <w:bCs/>
                <w:color w:val="51247A" w:themeColor="accent1"/>
                <w:sz w:val="20"/>
                <w:szCs w:val="20"/>
              </w:rPr>
            </w:pPr>
            <w:r w:rsidRPr="000E15D7">
              <w:rPr>
                <w:rFonts w:cs="Calibri"/>
                <w:sz w:val="20"/>
                <w:szCs w:val="20"/>
              </w:rPr>
              <w:t>“I want products that are gentle but effective.” “I check ingredients before buying.” “Glow and avoiding breakouts are my biggest focus.” “If it was reasonably priced and had great reviews, yes.” “Gentleness first.”</w:t>
            </w:r>
          </w:p>
        </w:tc>
        <w:tc>
          <w:tcPr>
            <w:tcW w:w="2693" w:type="dxa"/>
          </w:tcPr>
          <w:p w14:paraId="4951C63B" w14:textId="76DE36C1" w:rsidR="000E15D7" w:rsidRPr="000E15D7" w:rsidRDefault="000E15D7" w:rsidP="000E15D7">
            <w:pPr>
              <w:pStyle w:val="BodyText"/>
              <w:tabs>
                <w:tab w:val="left" w:pos="266"/>
              </w:tabs>
              <w:spacing w:line="360" w:lineRule="auto"/>
              <w:jc w:val="center"/>
              <w:rPr>
                <w:rFonts w:cs="Calibri"/>
                <w:b/>
                <w:bCs/>
                <w:color w:val="51247A" w:themeColor="accent1"/>
                <w:sz w:val="20"/>
                <w:szCs w:val="20"/>
              </w:rPr>
            </w:pPr>
            <w:r w:rsidRPr="000E15D7">
              <w:rPr>
                <w:rFonts w:cs="Calibri"/>
                <w:sz w:val="20"/>
                <w:szCs w:val="20"/>
              </w:rPr>
              <w:t>Wants products that suit lifestyle (fast, convenient). Natural/science-backed ingredients build trust. Prefers gentle yet effective products. Seeks social proof before purchase. Prioritises hydration, simplicity, and visible results.</w:t>
            </w:r>
          </w:p>
        </w:tc>
        <w:tc>
          <w:tcPr>
            <w:tcW w:w="2694" w:type="dxa"/>
          </w:tcPr>
          <w:p w14:paraId="612E960E" w14:textId="6BCFBDA1" w:rsidR="000E15D7" w:rsidRPr="000E15D7" w:rsidRDefault="000E15D7" w:rsidP="000E15D7">
            <w:pPr>
              <w:pStyle w:val="BodyText"/>
              <w:tabs>
                <w:tab w:val="left" w:pos="266"/>
              </w:tabs>
              <w:spacing w:line="360" w:lineRule="auto"/>
              <w:jc w:val="center"/>
              <w:rPr>
                <w:rFonts w:cs="Calibri"/>
                <w:b/>
                <w:bCs/>
                <w:color w:val="51247A" w:themeColor="accent1"/>
                <w:sz w:val="20"/>
                <w:szCs w:val="20"/>
              </w:rPr>
            </w:pPr>
            <w:r w:rsidRPr="000E15D7">
              <w:rPr>
                <w:rFonts w:cs="Calibri"/>
                <w:sz w:val="20"/>
                <w:szCs w:val="20"/>
              </w:rPr>
              <w:t>Researches online. Buys mid-range products ($40–70). Uses daily skincare routines. Reads TikTok reviews. Shops at Mecca, Priceline, Chemist Warehouse. Avoids harsh actives.</w:t>
            </w:r>
          </w:p>
        </w:tc>
      </w:tr>
      <w:tr w:rsidR="000E15D7" w14:paraId="78058083" w14:textId="77777777" w:rsidTr="000E15D7">
        <w:tc>
          <w:tcPr>
            <w:tcW w:w="1376" w:type="dxa"/>
          </w:tcPr>
          <w:p w14:paraId="50EEAB51" w14:textId="5037B54B" w:rsidR="000E15D7" w:rsidRPr="000E15D7" w:rsidRDefault="000E15D7" w:rsidP="000E15D7">
            <w:pPr>
              <w:pStyle w:val="BodyText"/>
              <w:tabs>
                <w:tab w:val="left" w:pos="266"/>
              </w:tabs>
              <w:spacing w:line="360" w:lineRule="auto"/>
              <w:jc w:val="center"/>
              <w:rPr>
                <w:rFonts w:cs="Calibri"/>
                <w:b/>
                <w:bCs/>
                <w:i/>
                <w:iCs/>
                <w:color w:val="51247A" w:themeColor="accent1"/>
                <w:sz w:val="20"/>
                <w:szCs w:val="20"/>
              </w:rPr>
            </w:pPr>
            <w:r w:rsidRPr="000E15D7">
              <w:rPr>
                <w:rFonts w:cs="Calibri"/>
                <w:i/>
                <w:iCs/>
                <w:sz w:val="20"/>
                <w:szCs w:val="20"/>
              </w:rPr>
              <w:t>Men</w:t>
            </w:r>
          </w:p>
        </w:tc>
        <w:tc>
          <w:tcPr>
            <w:tcW w:w="2730" w:type="dxa"/>
          </w:tcPr>
          <w:p w14:paraId="6F2F2315" w14:textId="68229D27" w:rsidR="000E15D7" w:rsidRPr="000E15D7" w:rsidRDefault="000E15D7" w:rsidP="000E15D7">
            <w:pPr>
              <w:pStyle w:val="BodyText"/>
              <w:tabs>
                <w:tab w:val="left" w:pos="266"/>
              </w:tabs>
              <w:spacing w:line="360" w:lineRule="auto"/>
              <w:jc w:val="center"/>
              <w:rPr>
                <w:rFonts w:cs="Calibri"/>
                <w:b/>
                <w:bCs/>
                <w:color w:val="51247A" w:themeColor="accent1"/>
                <w:sz w:val="20"/>
                <w:szCs w:val="20"/>
              </w:rPr>
            </w:pPr>
            <w:r w:rsidRPr="000E15D7">
              <w:rPr>
                <w:rFonts w:cs="Calibri"/>
                <w:sz w:val="20"/>
                <w:szCs w:val="20"/>
              </w:rPr>
              <w:t xml:space="preserve">“I just use soap.” “Convenience and effectiveness matter.” “Price is important.” “I’d try it if </w:t>
            </w:r>
            <w:r w:rsidRPr="000E15D7">
              <w:rPr>
                <w:rFonts w:cs="Calibri"/>
                <w:sz w:val="20"/>
                <w:szCs w:val="20"/>
              </w:rPr>
              <w:lastRenderedPageBreak/>
              <w:t>someone gave it to me.” “I’d buy it if sports guys advertised it.”</w:t>
            </w:r>
          </w:p>
        </w:tc>
        <w:tc>
          <w:tcPr>
            <w:tcW w:w="2693" w:type="dxa"/>
          </w:tcPr>
          <w:p w14:paraId="7E61C29A" w14:textId="453B7881" w:rsidR="000E15D7" w:rsidRPr="000E15D7" w:rsidRDefault="000E15D7" w:rsidP="000E15D7">
            <w:pPr>
              <w:pStyle w:val="BodyText"/>
              <w:tabs>
                <w:tab w:val="left" w:pos="266"/>
              </w:tabs>
              <w:spacing w:line="360" w:lineRule="auto"/>
              <w:jc w:val="center"/>
              <w:rPr>
                <w:rFonts w:cs="Calibri"/>
                <w:b/>
                <w:bCs/>
                <w:color w:val="51247A" w:themeColor="accent1"/>
                <w:sz w:val="20"/>
                <w:szCs w:val="20"/>
              </w:rPr>
            </w:pPr>
            <w:r w:rsidRPr="000E15D7">
              <w:rPr>
                <w:rFonts w:cs="Calibri"/>
                <w:sz w:val="20"/>
                <w:szCs w:val="20"/>
              </w:rPr>
              <w:lastRenderedPageBreak/>
              <w:t xml:space="preserve">Skincare is optional and feminine-coded. Only necessary if visible issue arises. Convenience &gt; </w:t>
            </w:r>
            <w:r w:rsidRPr="000E15D7">
              <w:rPr>
                <w:rFonts w:cs="Calibri"/>
                <w:sz w:val="20"/>
                <w:szCs w:val="20"/>
              </w:rPr>
              <w:lastRenderedPageBreak/>
              <w:t>branding. Trusts partner’s choices. Open to natural, simple, science-backed ingredients if proven.</w:t>
            </w:r>
          </w:p>
        </w:tc>
        <w:tc>
          <w:tcPr>
            <w:tcW w:w="2694" w:type="dxa"/>
          </w:tcPr>
          <w:p w14:paraId="07739665" w14:textId="4C25917B" w:rsidR="000E15D7" w:rsidRPr="000E15D7" w:rsidRDefault="000E15D7" w:rsidP="000E15D7">
            <w:pPr>
              <w:pStyle w:val="BodyText"/>
              <w:tabs>
                <w:tab w:val="left" w:pos="266"/>
              </w:tabs>
              <w:spacing w:line="360" w:lineRule="auto"/>
              <w:jc w:val="center"/>
              <w:rPr>
                <w:rFonts w:cs="Calibri"/>
                <w:b/>
                <w:bCs/>
                <w:color w:val="51247A" w:themeColor="accent1"/>
                <w:sz w:val="20"/>
                <w:szCs w:val="20"/>
              </w:rPr>
            </w:pPr>
            <w:r w:rsidRPr="000E15D7">
              <w:rPr>
                <w:rFonts w:cs="Calibri"/>
                <w:sz w:val="20"/>
                <w:szCs w:val="20"/>
              </w:rPr>
              <w:lastRenderedPageBreak/>
              <w:t xml:space="preserve">Rarely researches products. Uses basic cleanser/moisturiser (if any). Relies on partner for </w:t>
            </w:r>
            <w:r w:rsidRPr="000E15D7">
              <w:rPr>
                <w:rFonts w:cs="Calibri"/>
                <w:sz w:val="20"/>
                <w:szCs w:val="20"/>
              </w:rPr>
              <w:lastRenderedPageBreak/>
              <w:t>purchases. Uses sunscreen occasionally. Prefers quick, minimal routines.</w:t>
            </w:r>
          </w:p>
        </w:tc>
      </w:tr>
      <w:tr w:rsidR="000E15D7" w14:paraId="604DE61C" w14:textId="77777777" w:rsidTr="000E15D7">
        <w:tc>
          <w:tcPr>
            <w:tcW w:w="1376" w:type="dxa"/>
          </w:tcPr>
          <w:p w14:paraId="5F2264EC" w14:textId="652B5D8B" w:rsidR="000E15D7" w:rsidRPr="000E15D7" w:rsidRDefault="000E15D7" w:rsidP="000E15D7">
            <w:pPr>
              <w:pStyle w:val="BodyText"/>
              <w:tabs>
                <w:tab w:val="left" w:pos="266"/>
              </w:tabs>
              <w:spacing w:line="360" w:lineRule="auto"/>
              <w:jc w:val="center"/>
              <w:rPr>
                <w:rFonts w:cs="Calibri"/>
                <w:b/>
                <w:bCs/>
                <w:i/>
                <w:iCs/>
                <w:color w:val="51247A" w:themeColor="accent1"/>
                <w:sz w:val="20"/>
                <w:szCs w:val="20"/>
              </w:rPr>
            </w:pPr>
            <w:r w:rsidRPr="000E15D7">
              <w:rPr>
                <w:rFonts w:cs="Calibri"/>
                <w:i/>
                <w:iCs/>
                <w:sz w:val="20"/>
                <w:szCs w:val="20"/>
              </w:rPr>
              <w:t>Beauty Retail Professionals</w:t>
            </w:r>
          </w:p>
        </w:tc>
        <w:tc>
          <w:tcPr>
            <w:tcW w:w="2730" w:type="dxa"/>
          </w:tcPr>
          <w:p w14:paraId="458691A4" w14:textId="05EB11A3" w:rsidR="000E15D7" w:rsidRPr="000E15D7" w:rsidRDefault="000E15D7" w:rsidP="000E15D7">
            <w:pPr>
              <w:pStyle w:val="BodyText"/>
              <w:tabs>
                <w:tab w:val="left" w:pos="266"/>
              </w:tabs>
              <w:spacing w:line="360" w:lineRule="auto"/>
              <w:jc w:val="center"/>
              <w:rPr>
                <w:rFonts w:cs="Calibri"/>
                <w:b/>
                <w:bCs/>
                <w:color w:val="51247A" w:themeColor="accent1"/>
                <w:sz w:val="20"/>
                <w:szCs w:val="20"/>
              </w:rPr>
            </w:pPr>
            <w:r w:rsidRPr="000E15D7">
              <w:rPr>
                <w:rFonts w:cs="Calibri"/>
                <w:sz w:val="20"/>
                <w:szCs w:val="20"/>
              </w:rPr>
              <w:t>“Clients want results.” “Education and demonstration are crucial.” “Lactoferrin would be appealing.” “Retinol is most asked about.” “People prefer leave-on products.”</w:t>
            </w:r>
          </w:p>
        </w:tc>
        <w:tc>
          <w:tcPr>
            <w:tcW w:w="2693" w:type="dxa"/>
          </w:tcPr>
          <w:p w14:paraId="568E2D99" w14:textId="4987F965" w:rsidR="000E15D7" w:rsidRPr="000E15D7" w:rsidRDefault="000E15D7" w:rsidP="000E15D7">
            <w:pPr>
              <w:pStyle w:val="BodyText"/>
              <w:tabs>
                <w:tab w:val="left" w:pos="266"/>
              </w:tabs>
              <w:spacing w:line="360" w:lineRule="auto"/>
              <w:jc w:val="center"/>
              <w:rPr>
                <w:rFonts w:cs="Calibri"/>
                <w:b/>
                <w:bCs/>
                <w:color w:val="51247A" w:themeColor="accent1"/>
                <w:sz w:val="20"/>
                <w:szCs w:val="20"/>
              </w:rPr>
            </w:pPr>
            <w:r w:rsidRPr="000E15D7">
              <w:rPr>
                <w:rFonts w:cs="Calibri"/>
                <w:sz w:val="20"/>
                <w:szCs w:val="20"/>
              </w:rPr>
              <w:t>Simplify messaging for new ingredients. Customised skincare is the future. Evidence and client feedback are key. Natural + scientific ingredients are powerful if proven.</w:t>
            </w:r>
          </w:p>
        </w:tc>
        <w:tc>
          <w:tcPr>
            <w:tcW w:w="2694" w:type="dxa"/>
          </w:tcPr>
          <w:p w14:paraId="27782B70" w14:textId="4C38031E" w:rsidR="000E15D7" w:rsidRPr="000E15D7" w:rsidRDefault="000E15D7" w:rsidP="000E15D7">
            <w:pPr>
              <w:pStyle w:val="BodyText"/>
              <w:tabs>
                <w:tab w:val="left" w:pos="266"/>
              </w:tabs>
              <w:spacing w:line="360" w:lineRule="auto"/>
              <w:jc w:val="center"/>
              <w:rPr>
                <w:rFonts w:cs="Calibri"/>
                <w:b/>
                <w:bCs/>
                <w:color w:val="51247A" w:themeColor="accent1"/>
                <w:sz w:val="20"/>
                <w:szCs w:val="20"/>
              </w:rPr>
            </w:pPr>
            <w:r w:rsidRPr="000E15D7">
              <w:rPr>
                <w:rFonts w:cs="Calibri"/>
                <w:sz w:val="20"/>
                <w:szCs w:val="20"/>
              </w:rPr>
              <w:t>Analyses clients’ skin. Tests and recommends products. Follows trends. Educates clients on routines. Tracks progress.</w:t>
            </w:r>
          </w:p>
        </w:tc>
      </w:tr>
      <w:tr w:rsidR="000E15D7" w:rsidRPr="000E15D7" w14:paraId="26CB6B56" w14:textId="77777777" w:rsidTr="000E15D7">
        <w:tc>
          <w:tcPr>
            <w:tcW w:w="1376" w:type="dxa"/>
          </w:tcPr>
          <w:p w14:paraId="21E5800C" w14:textId="77777777" w:rsidR="000E15D7" w:rsidRPr="000E15D7" w:rsidRDefault="000E15D7" w:rsidP="000E15D7">
            <w:pPr>
              <w:pStyle w:val="BodyText"/>
              <w:tabs>
                <w:tab w:val="left" w:pos="266"/>
              </w:tabs>
              <w:spacing w:line="360" w:lineRule="auto"/>
              <w:jc w:val="center"/>
              <w:rPr>
                <w:rFonts w:cs="Calibri"/>
                <w:b/>
                <w:bCs/>
                <w:color w:val="000000" w:themeColor="text1"/>
                <w:sz w:val="20"/>
                <w:szCs w:val="20"/>
              </w:rPr>
            </w:pPr>
            <w:r w:rsidRPr="000E15D7">
              <w:rPr>
                <w:rFonts w:cs="Calibri"/>
                <w:b/>
                <w:bCs/>
                <w:color w:val="000000" w:themeColor="text1"/>
                <w:sz w:val="20"/>
                <w:szCs w:val="20"/>
              </w:rPr>
              <w:t>Segment</w:t>
            </w:r>
          </w:p>
        </w:tc>
        <w:tc>
          <w:tcPr>
            <w:tcW w:w="2730" w:type="dxa"/>
          </w:tcPr>
          <w:p w14:paraId="7C6E0022" w14:textId="042102B9" w:rsidR="000E15D7" w:rsidRPr="000E15D7" w:rsidRDefault="000E15D7" w:rsidP="000E15D7">
            <w:pPr>
              <w:pStyle w:val="BodyText"/>
              <w:tabs>
                <w:tab w:val="left" w:pos="266"/>
              </w:tabs>
              <w:spacing w:line="360" w:lineRule="auto"/>
              <w:jc w:val="center"/>
              <w:rPr>
                <w:rFonts w:cs="Calibri"/>
                <w:b/>
                <w:bCs/>
                <w:color w:val="000000" w:themeColor="text1"/>
                <w:sz w:val="20"/>
                <w:szCs w:val="20"/>
              </w:rPr>
            </w:pPr>
            <w:r w:rsidRPr="000E15D7">
              <w:rPr>
                <w:rFonts w:cs="Calibri"/>
                <w:b/>
                <w:bCs/>
                <w:color w:val="000000" w:themeColor="text1"/>
                <w:sz w:val="20"/>
                <w:szCs w:val="20"/>
              </w:rPr>
              <w:t>Feels</w:t>
            </w:r>
          </w:p>
        </w:tc>
        <w:tc>
          <w:tcPr>
            <w:tcW w:w="2693" w:type="dxa"/>
          </w:tcPr>
          <w:p w14:paraId="230805E6" w14:textId="4CD1A956" w:rsidR="000E15D7" w:rsidRPr="000E15D7" w:rsidRDefault="000E15D7" w:rsidP="000E15D7">
            <w:pPr>
              <w:pStyle w:val="BodyText"/>
              <w:tabs>
                <w:tab w:val="left" w:pos="266"/>
              </w:tabs>
              <w:spacing w:line="360" w:lineRule="auto"/>
              <w:jc w:val="center"/>
              <w:rPr>
                <w:rFonts w:cs="Calibri"/>
                <w:b/>
                <w:bCs/>
                <w:color w:val="000000" w:themeColor="text1"/>
                <w:sz w:val="20"/>
                <w:szCs w:val="20"/>
              </w:rPr>
            </w:pPr>
            <w:r w:rsidRPr="000E15D7">
              <w:rPr>
                <w:rFonts w:cs="Calibri"/>
                <w:b/>
                <w:bCs/>
                <w:color w:val="000000" w:themeColor="text1"/>
                <w:sz w:val="20"/>
                <w:szCs w:val="20"/>
              </w:rPr>
              <w:t>Pains</w:t>
            </w:r>
          </w:p>
        </w:tc>
        <w:tc>
          <w:tcPr>
            <w:tcW w:w="2694" w:type="dxa"/>
          </w:tcPr>
          <w:p w14:paraId="05D7119D" w14:textId="67B6C3F9" w:rsidR="000E15D7" w:rsidRPr="000E15D7" w:rsidRDefault="000E15D7" w:rsidP="000E15D7">
            <w:pPr>
              <w:pStyle w:val="BodyText"/>
              <w:tabs>
                <w:tab w:val="left" w:pos="266"/>
              </w:tabs>
              <w:spacing w:line="360" w:lineRule="auto"/>
              <w:jc w:val="center"/>
              <w:rPr>
                <w:rFonts w:cs="Calibri"/>
                <w:b/>
                <w:bCs/>
                <w:color w:val="000000" w:themeColor="text1"/>
                <w:sz w:val="20"/>
                <w:szCs w:val="20"/>
              </w:rPr>
            </w:pPr>
            <w:r w:rsidRPr="000E15D7">
              <w:rPr>
                <w:rFonts w:cs="Calibri"/>
                <w:b/>
                <w:bCs/>
                <w:color w:val="000000" w:themeColor="text1"/>
                <w:sz w:val="20"/>
                <w:szCs w:val="20"/>
              </w:rPr>
              <w:t>Gains</w:t>
            </w:r>
          </w:p>
        </w:tc>
      </w:tr>
      <w:tr w:rsidR="000E15D7" w:rsidRPr="000E15D7" w14:paraId="32185183" w14:textId="77777777" w:rsidTr="000E15D7">
        <w:tc>
          <w:tcPr>
            <w:tcW w:w="1376" w:type="dxa"/>
          </w:tcPr>
          <w:p w14:paraId="64E177AA" w14:textId="77777777" w:rsidR="000E15D7" w:rsidRPr="000E15D7" w:rsidRDefault="000E15D7" w:rsidP="000E15D7">
            <w:pPr>
              <w:pStyle w:val="BodyText"/>
              <w:tabs>
                <w:tab w:val="left" w:pos="266"/>
              </w:tabs>
              <w:spacing w:line="360" w:lineRule="auto"/>
              <w:jc w:val="center"/>
              <w:rPr>
                <w:rFonts w:cs="Calibri"/>
                <w:b/>
                <w:bCs/>
                <w:i/>
                <w:iCs/>
                <w:color w:val="51247A" w:themeColor="accent1"/>
                <w:sz w:val="20"/>
                <w:szCs w:val="20"/>
              </w:rPr>
            </w:pPr>
            <w:r w:rsidRPr="000E15D7">
              <w:rPr>
                <w:rFonts w:cs="Calibri"/>
                <w:i/>
                <w:iCs/>
                <w:sz w:val="20"/>
                <w:szCs w:val="20"/>
              </w:rPr>
              <w:t>Women (16+)</w:t>
            </w:r>
          </w:p>
        </w:tc>
        <w:tc>
          <w:tcPr>
            <w:tcW w:w="2730" w:type="dxa"/>
          </w:tcPr>
          <w:p w14:paraId="38B8A227" w14:textId="68EE4B6D" w:rsidR="000E15D7" w:rsidRPr="000E15D7" w:rsidRDefault="000E15D7" w:rsidP="000E15D7">
            <w:pPr>
              <w:pStyle w:val="BodyText"/>
              <w:tabs>
                <w:tab w:val="left" w:pos="266"/>
              </w:tabs>
              <w:spacing w:line="360" w:lineRule="auto"/>
              <w:jc w:val="center"/>
              <w:rPr>
                <w:rFonts w:cs="Calibri"/>
                <w:b/>
                <w:bCs/>
                <w:color w:val="51247A" w:themeColor="accent1"/>
                <w:sz w:val="20"/>
                <w:szCs w:val="20"/>
              </w:rPr>
            </w:pPr>
            <w:r w:rsidRPr="000E15D7">
              <w:rPr>
                <w:rFonts w:cs="Calibri"/>
                <w:sz w:val="20"/>
                <w:szCs w:val="20"/>
              </w:rPr>
              <w:t>Excited about innovative products. Frustrated by irritation or hype. Relaxed during skincare. Confident when skin feels hydrated. Finds routine therapeutic.</w:t>
            </w:r>
          </w:p>
        </w:tc>
        <w:tc>
          <w:tcPr>
            <w:tcW w:w="2693" w:type="dxa"/>
          </w:tcPr>
          <w:p w14:paraId="1E319381" w14:textId="714EF05B" w:rsidR="000E15D7" w:rsidRPr="000E15D7" w:rsidRDefault="000E15D7" w:rsidP="000E15D7">
            <w:pPr>
              <w:pStyle w:val="BodyText"/>
              <w:tabs>
                <w:tab w:val="left" w:pos="266"/>
              </w:tabs>
              <w:spacing w:line="360" w:lineRule="auto"/>
              <w:jc w:val="center"/>
              <w:rPr>
                <w:rFonts w:cs="Calibri"/>
                <w:b/>
                <w:bCs/>
                <w:color w:val="51247A" w:themeColor="accent1"/>
                <w:sz w:val="20"/>
                <w:szCs w:val="20"/>
              </w:rPr>
            </w:pPr>
            <w:r w:rsidRPr="000E15D7">
              <w:rPr>
                <w:rFonts w:cs="Calibri"/>
                <w:sz w:val="20"/>
                <w:szCs w:val="20"/>
              </w:rPr>
              <w:t>Overwhelmed by too many options. Sensitive skin, irritation. Wasted money on overhyped products. Distrust of marketing. Dryness and confusion from conflicting advice.</w:t>
            </w:r>
          </w:p>
        </w:tc>
        <w:tc>
          <w:tcPr>
            <w:tcW w:w="2694" w:type="dxa"/>
          </w:tcPr>
          <w:p w14:paraId="6EF46D77" w14:textId="4EF0E517" w:rsidR="000E15D7" w:rsidRPr="000E15D7" w:rsidRDefault="000E15D7" w:rsidP="000E15D7">
            <w:pPr>
              <w:pStyle w:val="BodyText"/>
              <w:tabs>
                <w:tab w:val="left" w:pos="266"/>
              </w:tabs>
              <w:spacing w:line="360" w:lineRule="auto"/>
              <w:jc w:val="center"/>
              <w:rPr>
                <w:rFonts w:cs="Calibri"/>
                <w:b/>
                <w:bCs/>
                <w:color w:val="51247A" w:themeColor="accent1"/>
                <w:sz w:val="20"/>
                <w:szCs w:val="20"/>
              </w:rPr>
            </w:pPr>
            <w:r w:rsidRPr="000E15D7">
              <w:rPr>
                <w:rFonts w:cs="Calibri"/>
                <w:sz w:val="20"/>
                <w:szCs w:val="20"/>
              </w:rPr>
              <w:t>Convenience and simplicity. Visible hydration and glow. Trust in science-backed, ethical ingredients. Confidence and comfort in routine. Enjoyment from self-care.</w:t>
            </w:r>
          </w:p>
        </w:tc>
      </w:tr>
      <w:tr w:rsidR="000E15D7" w:rsidRPr="000E15D7" w14:paraId="49F88B1F" w14:textId="77777777" w:rsidTr="000E15D7">
        <w:tc>
          <w:tcPr>
            <w:tcW w:w="1376" w:type="dxa"/>
          </w:tcPr>
          <w:p w14:paraId="69FBDBFD" w14:textId="77777777" w:rsidR="000E15D7" w:rsidRPr="000E15D7" w:rsidRDefault="000E15D7" w:rsidP="000E15D7">
            <w:pPr>
              <w:pStyle w:val="BodyText"/>
              <w:tabs>
                <w:tab w:val="left" w:pos="266"/>
              </w:tabs>
              <w:spacing w:line="360" w:lineRule="auto"/>
              <w:jc w:val="center"/>
              <w:rPr>
                <w:rFonts w:cs="Calibri"/>
                <w:b/>
                <w:bCs/>
                <w:i/>
                <w:iCs/>
                <w:color w:val="51247A" w:themeColor="accent1"/>
                <w:sz w:val="20"/>
                <w:szCs w:val="20"/>
              </w:rPr>
            </w:pPr>
            <w:r w:rsidRPr="000E15D7">
              <w:rPr>
                <w:rFonts w:cs="Calibri"/>
                <w:i/>
                <w:iCs/>
                <w:sz w:val="20"/>
                <w:szCs w:val="20"/>
              </w:rPr>
              <w:t>Men</w:t>
            </w:r>
          </w:p>
        </w:tc>
        <w:tc>
          <w:tcPr>
            <w:tcW w:w="2730" w:type="dxa"/>
          </w:tcPr>
          <w:p w14:paraId="7E336B19" w14:textId="76FB31C0" w:rsidR="000E15D7" w:rsidRPr="000E15D7" w:rsidRDefault="000E15D7" w:rsidP="000E15D7">
            <w:pPr>
              <w:pStyle w:val="BodyText"/>
              <w:tabs>
                <w:tab w:val="left" w:pos="266"/>
              </w:tabs>
              <w:spacing w:line="360" w:lineRule="auto"/>
              <w:jc w:val="center"/>
              <w:rPr>
                <w:rFonts w:cs="Calibri"/>
                <w:b/>
                <w:bCs/>
                <w:color w:val="51247A" w:themeColor="accent1"/>
                <w:sz w:val="20"/>
                <w:szCs w:val="20"/>
              </w:rPr>
            </w:pPr>
            <w:r w:rsidRPr="000E15D7">
              <w:rPr>
                <w:rFonts w:cs="Calibri"/>
                <w:sz w:val="20"/>
                <w:szCs w:val="20"/>
              </w:rPr>
              <w:t>Neutral or indifferent toward skincare. Confident without routine. Feels mild guilt about neglect. Appreciates simplicity. Feels good when skin looks healthy.</w:t>
            </w:r>
          </w:p>
        </w:tc>
        <w:tc>
          <w:tcPr>
            <w:tcW w:w="2693" w:type="dxa"/>
          </w:tcPr>
          <w:p w14:paraId="15A09765" w14:textId="30784574" w:rsidR="000E15D7" w:rsidRPr="000E15D7" w:rsidRDefault="000E15D7" w:rsidP="000E15D7">
            <w:pPr>
              <w:pStyle w:val="BodyText"/>
              <w:tabs>
                <w:tab w:val="left" w:pos="266"/>
              </w:tabs>
              <w:spacing w:line="360" w:lineRule="auto"/>
              <w:jc w:val="center"/>
              <w:rPr>
                <w:rFonts w:cs="Calibri"/>
                <w:b/>
                <w:bCs/>
                <w:color w:val="51247A" w:themeColor="accent1"/>
                <w:sz w:val="20"/>
                <w:szCs w:val="20"/>
              </w:rPr>
            </w:pPr>
            <w:r w:rsidRPr="000E15D7">
              <w:rPr>
                <w:rFonts w:cs="Calibri"/>
                <w:sz w:val="20"/>
                <w:szCs w:val="20"/>
              </w:rPr>
              <w:t>Skincare seen as unnecessary or feminine. Dislikes complex routines. Price sensitivity (&lt;$30). Low awareness of skin health. Relies on partner’s guidance.</w:t>
            </w:r>
          </w:p>
        </w:tc>
        <w:tc>
          <w:tcPr>
            <w:tcW w:w="2694" w:type="dxa"/>
          </w:tcPr>
          <w:p w14:paraId="4CDCB42A" w14:textId="330B7EDE" w:rsidR="000E15D7" w:rsidRPr="000E15D7" w:rsidRDefault="000E15D7" w:rsidP="000E15D7">
            <w:pPr>
              <w:pStyle w:val="BodyText"/>
              <w:tabs>
                <w:tab w:val="left" w:pos="266"/>
              </w:tabs>
              <w:spacing w:line="360" w:lineRule="auto"/>
              <w:jc w:val="center"/>
              <w:rPr>
                <w:rFonts w:cs="Calibri"/>
                <w:b/>
                <w:bCs/>
                <w:color w:val="51247A" w:themeColor="accent1"/>
                <w:sz w:val="20"/>
                <w:szCs w:val="20"/>
              </w:rPr>
            </w:pPr>
            <w:r w:rsidRPr="000E15D7">
              <w:rPr>
                <w:rFonts w:cs="Calibri"/>
                <w:sz w:val="20"/>
                <w:szCs w:val="20"/>
              </w:rPr>
              <w:t>Simple, fast routines (&lt;5 mins). Feels fresh and clean. Compliments motivate engagement. Open to products that are natural, affordable, and effective. Willing to pay more if visible benefits.</w:t>
            </w:r>
          </w:p>
        </w:tc>
      </w:tr>
      <w:tr w:rsidR="000E15D7" w:rsidRPr="000E15D7" w14:paraId="07E84BC7" w14:textId="77777777" w:rsidTr="000E15D7">
        <w:tc>
          <w:tcPr>
            <w:tcW w:w="1376" w:type="dxa"/>
          </w:tcPr>
          <w:p w14:paraId="5EFDF243" w14:textId="77777777" w:rsidR="000E15D7" w:rsidRPr="000E15D7" w:rsidRDefault="000E15D7" w:rsidP="000E15D7">
            <w:pPr>
              <w:pStyle w:val="BodyText"/>
              <w:tabs>
                <w:tab w:val="left" w:pos="266"/>
              </w:tabs>
              <w:spacing w:line="360" w:lineRule="auto"/>
              <w:jc w:val="center"/>
              <w:rPr>
                <w:rFonts w:cs="Calibri"/>
                <w:b/>
                <w:bCs/>
                <w:i/>
                <w:iCs/>
                <w:color w:val="51247A" w:themeColor="accent1"/>
                <w:sz w:val="20"/>
                <w:szCs w:val="20"/>
              </w:rPr>
            </w:pPr>
            <w:r w:rsidRPr="000E15D7">
              <w:rPr>
                <w:rFonts w:cs="Calibri"/>
                <w:i/>
                <w:iCs/>
                <w:sz w:val="20"/>
                <w:szCs w:val="20"/>
              </w:rPr>
              <w:t>Beauty Retail Professionals</w:t>
            </w:r>
          </w:p>
        </w:tc>
        <w:tc>
          <w:tcPr>
            <w:tcW w:w="2730" w:type="dxa"/>
          </w:tcPr>
          <w:p w14:paraId="4F43D18D" w14:textId="7736C6F8" w:rsidR="000E15D7" w:rsidRPr="000E15D7" w:rsidRDefault="000E15D7" w:rsidP="000E15D7">
            <w:pPr>
              <w:pStyle w:val="BodyText"/>
              <w:tabs>
                <w:tab w:val="left" w:pos="266"/>
              </w:tabs>
              <w:spacing w:line="360" w:lineRule="auto"/>
              <w:jc w:val="center"/>
              <w:rPr>
                <w:rFonts w:cs="Calibri"/>
                <w:b/>
                <w:bCs/>
                <w:color w:val="51247A" w:themeColor="accent1"/>
                <w:sz w:val="20"/>
                <w:szCs w:val="20"/>
              </w:rPr>
            </w:pPr>
            <w:r w:rsidRPr="000E15D7">
              <w:rPr>
                <w:rFonts w:cs="Calibri"/>
                <w:sz w:val="20"/>
                <w:szCs w:val="20"/>
              </w:rPr>
              <w:t>Confident in expertise. Curious but cautious with innovation. Frustrated by misinformation. Proud when clients see results.</w:t>
            </w:r>
          </w:p>
        </w:tc>
        <w:tc>
          <w:tcPr>
            <w:tcW w:w="2693" w:type="dxa"/>
          </w:tcPr>
          <w:p w14:paraId="77CAE68F" w14:textId="0974F4EE" w:rsidR="000E15D7" w:rsidRPr="000E15D7" w:rsidRDefault="000E15D7" w:rsidP="000E15D7">
            <w:pPr>
              <w:pStyle w:val="BodyText"/>
              <w:tabs>
                <w:tab w:val="left" w:pos="266"/>
              </w:tabs>
              <w:spacing w:line="360" w:lineRule="auto"/>
              <w:jc w:val="center"/>
              <w:rPr>
                <w:rFonts w:cs="Calibri"/>
                <w:b/>
                <w:bCs/>
                <w:color w:val="51247A" w:themeColor="accent1"/>
                <w:sz w:val="20"/>
                <w:szCs w:val="20"/>
              </w:rPr>
            </w:pPr>
            <w:r w:rsidRPr="000E15D7">
              <w:rPr>
                <w:rFonts w:cs="Calibri"/>
                <w:sz w:val="20"/>
                <w:szCs w:val="20"/>
              </w:rPr>
              <w:t>Price-sensitive customers. Male apathy toward skincare. Misinformation and unrealistic expectations. Limited small-business resources.</w:t>
            </w:r>
          </w:p>
        </w:tc>
        <w:tc>
          <w:tcPr>
            <w:tcW w:w="2694" w:type="dxa"/>
          </w:tcPr>
          <w:p w14:paraId="3DFC0212" w14:textId="5FCDDC9E" w:rsidR="000E15D7" w:rsidRPr="000E15D7" w:rsidRDefault="000E15D7" w:rsidP="000E15D7">
            <w:pPr>
              <w:pStyle w:val="BodyText"/>
              <w:tabs>
                <w:tab w:val="left" w:pos="266"/>
              </w:tabs>
              <w:spacing w:line="360" w:lineRule="auto"/>
              <w:jc w:val="center"/>
              <w:rPr>
                <w:rFonts w:cs="Calibri"/>
                <w:b/>
                <w:bCs/>
                <w:color w:val="51247A" w:themeColor="accent1"/>
                <w:sz w:val="20"/>
                <w:szCs w:val="20"/>
              </w:rPr>
            </w:pPr>
            <w:r w:rsidRPr="000E15D7">
              <w:rPr>
                <w:rFonts w:cs="Calibri"/>
                <w:sz w:val="20"/>
                <w:szCs w:val="20"/>
              </w:rPr>
              <w:t>Loyal, informed customers. Ability to differentiate via new, science-backed ingredients. Visible client improvements. Trust and credibility in professional recommendations.</w:t>
            </w:r>
          </w:p>
        </w:tc>
      </w:tr>
    </w:tbl>
    <w:p w14:paraId="3BD116B1" w14:textId="079060F8" w:rsidR="000E15D7" w:rsidRDefault="000E15D7" w:rsidP="00882CA4">
      <w:pPr>
        <w:pStyle w:val="BodyText"/>
        <w:tabs>
          <w:tab w:val="left" w:pos="266"/>
        </w:tabs>
        <w:spacing w:line="360" w:lineRule="auto"/>
        <w:jc w:val="both"/>
        <w:rPr>
          <w:rFonts w:ascii="Arial" w:hAnsi="Arial" w:cs="Arial"/>
          <w:b/>
          <w:bCs/>
          <w:color w:val="51247A" w:themeColor="accent1"/>
          <w:sz w:val="20"/>
          <w:szCs w:val="20"/>
        </w:rPr>
      </w:pPr>
    </w:p>
    <w:p w14:paraId="48E4AEE2" w14:textId="77777777" w:rsidR="00C22878" w:rsidRPr="000E15D7" w:rsidRDefault="00C22878" w:rsidP="00882CA4">
      <w:pPr>
        <w:pStyle w:val="BodyText"/>
        <w:tabs>
          <w:tab w:val="left" w:pos="266"/>
        </w:tabs>
        <w:spacing w:line="360" w:lineRule="auto"/>
        <w:jc w:val="both"/>
        <w:rPr>
          <w:rFonts w:ascii="Arial" w:hAnsi="Arial" w:cs="Arial"/>
          <w:b/>
          <w:bCs/>
          <w:color w:val="51247A" w:themeColor="accent1"/>
          <w:sz w:val="20"/>
          <w:szCs w:val="20"/>
        </w:rPr>
      </w:pPr>
    </w:p>
    <w:p w14:paraId="1F397A4F" w14:textId="39AEB59E" w:rsidR="00882CA4" w:rsidRDefault="00882CA4" w:rsidP="00882CA4">
      <w:pPr>
        <w:pStyle w:val="BodyText"/>
        <w:tabs>
          <w:tab w:val="left" w:pos="266"/>
        </w:tabs>
        <w:spacing w:line="360" w:lineRule="auto"/>
        <w:jc w:val="both"/>
        <w:rPr>
          <w:rFonts w:ascii="Arial" w:hAnsi="Arial" w:cs="Arial"/>
          <w:b/>
          <w:bCs/>
          <w:color w:val="51247A" w:themeColor="accent1"/>
          <w:sz w:val="22"/>
        </w:rPr>
      </w:pPr>
      <w:r w:rsidRPr="00D97CAC">
        <w:rPr>
          <w:rFonts w:ascii="Arial" w:hAnsi="Arial" w:cs="Arial"/>
          <w:b/>
          <w:bCs/>
          <w:color w:val="51247A" w:themeColor="accent1"/>
          <w:sz w:val="22"/>
        </w:rPr>
        <w:lastRenderedPageBreak/>
        <w:t>Diary Entry #5</w:t>
      </w:r>
      <w:r w:rsidR="00C22878">
        <w:rPr>
          <w:rFonts w:ascii="Arial" w:hAnsi="Arial" w:cs="Arial"/>
          <w:b/>
          <w:bCs/>
          <w:color w:val="51247A" w:themeColor="accent1"/>
          <w:sz w:val="22"/>
        </w:rPr>
        <w:t xml:space="preserve"> | 9</w:t>
      </w:r>
      <w:r w:rsidR="00C22878" w:rsidRPr="00C22878">
        <w:rPr>
          <w:rFonts w:ascii="Arial" w:hAnsi="Arial" w:cs="Arial"/>
          <w:b/>
          <w:bCs/>
          <w:color w:val="51247A" w:themeColor="accent1"/>
          <w:sz w:val="22"/>
          <w:vertAlign w:val="superscript"/>
        </w:rPr>
        <w:t>th</w:t>
      </w:r>
      <w:r w:rsidR="00C22878">
        <w:rPr>
          <w:rFonts w:ascii="Arial" w:hAnsi="Arial" w:cs="Arial"/>
          <w:b/>
          <w:bCs/>
          <w:color w:val="51247A" w:themeColor="accent1"/>
          <w:sz w:val="22"/>
        </w:rPr>
        <w:t xml:space="preserve"> – 15</w:t>
      </w:r>
      <w:r w:rsidR="00C22878" w:rsidRPr="00C22878">
        <w:rPr>
          <w:rFonts w:ascii="Arial" w:hAnsi="Arial" w:cs="Arial"/>
          <w:b/>
          <w:bCs/>
          <w:color w:val="51247A" w:themeColor="accent1"/>
          <w:sz w:val="22"/>
          <w:vertAlign w:val="superscript"/>
        </w:rPr>
        <w:t>th</w:t>
      </w:r>
      <w:r w:rsidR="00C22878">
        <w:rPr>
          <w:rFonts w:ascii="Arial" w:hAnsi="Arial" w:cs="Arial"/>
          <w:b/>
          <w:bCs/>
          <w:color w:val="51247A" w:themeColor="accent1"/>
          <w:sz w:val="22"/>
        </w:rPr>
        <w:t xml:space="preserve"> October</w:t>
      </w:r>
    </w:p>
    <w:p w14:paraId="505C9692" w14:textId="5C2A7181" w:rsidR="00577341" w:rsidRPr="00577341" w:rsidRDefault="00577341" w:rsidP="00577341">
      <w:pPr>
        <w:spacing w:before="100" w:beforeAutospacing="1" w:after="100" w:afterAutospacing="1" w:line="360" w:lineRule="auto"/>
        <w:jc w:val="both"/>
        <w:rPr>
          <w:rFonts w:ascii="Arial" w:eastAsia="Times New Roman" w:hAnsi="Arial" w:cs="Arial"/>
          <w:szCs w:val="24"/>
          <w:lang w:eastAsia="en-AU"/>
        </w:rPr>
      </w:pPr>
      <w:r w:rsidRPr="00577341">
        <w:rPr>
          <w:rFonts w:ascii="Arial" w:eastAsia="Times New Roman" w:hAnsi="Arial" w:cs="Arial"/>
          <w:szCs w:val="24"/>
          <w:lang w:eastAsia="en-AU"/>
        </w:rPr>
        <w:t>At this stage, our team focused on consumer validation through surveys and concept testing. Before distributing the surveys, we sought feedback from Jack. Initially, our questions included both product and brand-level assumptions, but Jack advised that we focus on product-level concepts first, testing 2–3 potential value propositions visually rather than diving into branding prematurely. He emphasized that choices and rankings generate the most actionable data and that surveys can simultaneously test multiple MVP variations. This guidance shifted my perspective</w:t>
      </w:r>
      <w:r>
        <w:rPr>
          <w:rFonts w:ascii="Arial" w:eastAsia="Times New Roman" w:hAnsi="Arial" w:cs="Arial"/>
          <w:szCs w:val="24"/>
          <w:lang w:eastAsia="en-AU"/>
        </w:rPr>
        <w:t>,</w:t>
      </w:r>
      <w:r w:rsidRPr="00577341">
        <w:rPr>
          <w:rFonts w:ascii="Arial" w:eastAsia="Times New Roman" w:hAnsi="Arial" w:cs="Arial"/>
          <w:szCs w:val="24"/>
          <w:lang w:eastAsia="en-AU"/>
        </w:rPr>
        <w:t xml:space="preserve"> I realized our initial approach risked overcomplicating data collection and might not reveal which concepts resonated most with consumers.</w:t>
      </w:r>
    </w:p>
    <w:p w14:paraId="63A07559" w14:textId="213E48D4" w:rsidR="002D0F1E" w:rsidRPr="002D0F1E" w:rsidRDefault="00577341" w:rsidP="00882CA4">
      <w:pPr>
        <w:pStyle w:val="BodyText"/>
        <w:tabs>
          <w:tab w:val="left" w:pos="266"/>
        </w:tabs>
        <w:spacing w:line="360" w:lineRule="auto"/>
        <w:jc w:val="both"/>
        <w:rPr>
          <w:rFonts w:ascii="Arial" w:hAnsi="Arial" w:cs="Arial"/>
          <w:color w:val="000000" w:themeColor="text1"/>
          <w:szCs w:val="24"/>
        </w:rPr>
      </w:pPr>
      <w:r>
        <w:rPr>
          <w:rFonts w:ascii="Arial" w:hAnsi="Arial" w:cs="Arial"/>
          <w:color w:val="000000" w:themeColor="text1"/>
          <w:szCs w:val="24"/>
        </w:rPr>
        <w:t>Following this feedback,</w:t>
      </w:r>
      <w:r w:rsidR="0062309B">
        <w:rPr>
          <w:rFonts w:ascii="Arial" w:hAnsi="Arial" w:cs="Arial"/>
          <w:color w:val="000000" w:themeColor="text1"/>
          <w:szCs w:val="24"/>
        </w:rPr>
        <w:t xml:space="preserve"> we collaboratively </w:t>
      </w:r>
      <w:r>
        <w:rPr>
          <w:rFonts w:ascii="Arial" w:hAnsi="Arial" w:cs="Arial"/>
          <w:color w:val="000000" w:themeColor="text1"/>
          <w:szCs w:val="24"/>
        </w:rPr>
        <w:t>refined our</w:t>
      </w:r>
      <w:r w:rsidR="0062309B">
        <w:rPr>
          <w:rFonts w:ascii="Arial" w:hAnsi="Arial" w:cs="Arial"/>
          <w:color w:val="000000" w:themeColor="text1"/>
          <w:szCs w:val="24"/>
        </w:rPr>
        <w:t xml:space="preserve"> survey questions, Eloise designed the survey, and from then on, I developed the flyers to promote participation for the survey. Eloise and Bella created mock product concepts to test potential value propositions visually. Over the next few days, we distributed flyers in a variety of locations such as shopping centres,</w:t>
      </w:r>
      <w:r>
        <w:rPr>
          <w:rFonts w:ascii="Arial" w:hAnsi="Arial" w:cs="Arial"/>
          <w:color w:val="000000" w:themeColor="text1"/>
          <w:szCs w:val="24"/>
        </w:rPr>
        <w:t xml:space="preserve"> university bathroom stalls, public parks, bus stops, and online skincare groups. So far, we’ve gathered responses from 5</w:t>
      </w:r>
      <w:r w:rsidR="0067726E">
        <w:rPr>
          <w:rFonts w:ascii="Arial" w:hAnsi="Arial" w:cs="Arial"/>
          <w:color w:val="000000" w:themeColor="text1"/>
          <w:szCs w:val="24"/>
        </w:rPr>
        <w:t>3</w:t>
      </w:r>
      <w:r>
        <w:rPr>
          <w:rFonts w:ascii="Arial" w:hAnsi="Arial" w:cs="Arial"/>
          <w:color w:val="000000" w:themeColor="text1"/>
          <w:szCs w:val="24"/>
        </w:rPr>
        <w:t xml:space="preserve"> participants, providing us with a large variety of consumer insights.</w:t>
      </w:r>
    </w:p>
    <w:p w14:paraId="192B12CD" w14:textId="2B9B9DF6" w:rsidR="002D0F1E" w:rsidRPr="002D0F1E" w:rsidRDefault="002D0F1E" w:rsidP="00577341">
      <w:pPr>
        <w:spacing w:before="100" w:beforeAutospacing="1" w:after="100" w:afterAutospacing="1" w:line="360" w:lineRule="auto"/>
        <w:jc w:val="both"/>
        <w:rPr>
          <w:rFonts w:asciiTheme="minorHAnsi" w:eastAsia="Times New Roman" w:hAnsiTheme="minorHAnsi" w:cstheme="minorHAnsi"/>
          <w:szCs w:val="24"/>
          <w:lang w:eastAsia="en-AU"/>
        </w:rPr>
      </w:pPr>
      <w:r w:rsidRPr="002D0F1E">
        <w:rPr>
          <w:rFonts w:asciiTheme="minorHAnsi" w:eastAsia="Times New Roman" w:hAnsiTheme="minorHAnsi" w:cstheme="minorHAnsi"/>
          <w:szCs w:val="24"/>
          <w:lang w:eastAsia="en-AU"/>
        </w:rPr>
        <w:t>From this process, I learned the value of iterative testing and multiple touchpoints</w:t>
      </w:r>
      <w:r w:rsidR="00577341" w:rsidRPr="00577341">
        <w:rPr>
          <w:rFonts w:asciiTheme="minorHAnsi" w:eastAsia="Times New Roman" w:hAnsiTheme="minorHAnsi" w:cstheme="minorHAnsi"/>
          <w:szCs w:val="24"/>
          <w:lang w:eastAsia="en-AU"/>
        </w:rPr>
        <w:t>, in that</w:t>
      </w:r>
      <w:r w:rsidRPr="002D0F1E">
        <w:rPr>
          <w:rFonts w:asciiTheme="minorHAnsi" w:eastAsia="Times New Roman" w:hAnsiTheme="minorHAnsi" w:cstheme="minorHAnsi"/>
          <w:szCs w:val="24"/>
          <w:lang w:eastAsia="en-AU"/>
        </w:rPr>
        <w:t xml:space="preserve"> real-world exposure reveals how consumers respond to concepts differently than expected.</w:t>
      </w:r>
      <w:r w:rsidR="00577341">
        <w:rPr>
          <w:rFonts w:asciiTheme="minorHAnsi" w:eastAsia="Times New Roman" w:hAnsiTheme="minorHAnsi" w:cstheme="minorHAnsi"/>
          <w:szCs w:val="24"/>
          <w:lang w:eastAsia="en-AU"/>
        </w:rPr>
        <w:t xml:space="preserve"> </w:t>
      </w:r>
      <w:r w:rsidRPr="002D0F1E">
        <w:rPr>
          <w:rFonts w:asciiTheme="minorHAnsi" w:eastAsia="Times New Roman" w:hAnsiTheme="minorHAnsi" w:cstheme="minorHAnsi"/>
          <w:szCs w:val="24"/>
          <w:lang w:eastAsia="en-AU"/>
        </w:rPr>
        <w:t xml:space="preserve">Looking ahead, our next steps involve B2B outreach to APAC cosmetic brands via LinkedIn, targeting product development managers to understand sourcing and validation processes. We will also test the three value propositions with </w:t>
      </w:r>
      <w:r w:rsidR="00577341">
        <w:rPr>
          <w:rFonts w:asciiTheme="minorHAnsi" w:eastAsia="Times New Roman" w:hAnsiTheme="minorHAnsi" w:cstheme="minorHAnsi"/>
          <w:szCs w:val="24"/>
          <w:lang w:eastAsia="en-AU"/>
        </w:rPr>
        <w:t>guidance and</w:t>
      </w:r>
      <w:r w:rsidRPr="002D0F1E">
        <w:rPr>
          <w:rFonts w:asciiTheme="minorHAnsi" w:eastAsia="Times New Roman" w:hAnsiTheme="minorHAnsi" w:cstheme="minorHAnsi"/>
          <w:szCs w:val="24"/>
          <w:lang w:eastAsia="en-AU"/>
        </w:rPr>
        <w:t xml:space="preserve"> feedback from local aestheticians. These activities will extend our validation from consumers to industry partners, ensuring our insights guide actionable, market-aligned strategies for Eclipse.</w:t>
      </w:r>
    </w:p>
    <w:p w14:paraId="00BD12A4" w14:textId="77777777" w:rsidR="008F61C8" w:rsidRPr="00D97CAC" w:rsidRDefault="008F61C8" w:rsidP="008F61C8">
      <w:pPr>
        <w:pStyle w:val="BodyText"/>
        <w:tabs>
          <w:tab w:val="left" w:pos="266"/>
        </w:tabs>
        <w:spacing w:line="360" w:lineRule="auto"/>
        <w:jc w:val="both"/>
        <w:rPr>
          <w:rFonts w:ascii="Arial" w:hAnsi="Arial" w:cs="Arial"/>
          <w:b/>
          <w:bCs/>
          <w:color w:val="51247A" w:themeColor="accent1"/>
          <w:sz w:val="22"/>
        </w:rPr>
      </w:pPr>
      <w:r w:rsidRPr="00D97CAC">
        <w:rPr>
          <w:rFonts w:ascii="Arial" w:hAnsi="Arial" w:cs="Arial"/>
          <w:b/>
          <w:bCs/>
          <w:color w:val="51247A" w:themeColor="accent1"/>
          <w:sz w:val="22"/>
        </w:rPr>
        <w:t>Survey Link</w:t>
      </w:r>
    </w:p>
    <w:p w14:paraId="2AD677C2" w14:textId="2FFE4AF7" w:rsidR="008F61C8" w:rsidRPr="008F61C8" w:rsidRDefault="00FB519F" w:rsidP="00DC011D">
      <w:pPr>
        <w:pStyle w:val="BodyText"/>
        <w:tabs>
          <w:tab w:val="left" w:pos="266"/>
        </w:tabs>
        <w:spacing w:line="360" w:lineRule="auto"/>
        <w:jc w:val="both"/>
        <w:rPr>
          <w:rFonts w:ascii="Arial" w:hAnsi="Arial" w:cs="Arial"/>
          <w:b/>
          <w:bCs/>
          <w:color w:val="51247A" w:themeColor="accent1"/>
          <w:sz w:val="20"/>
          <w:szCs w:val="20"/>
        </w:rPr>
      </w:pPr>
      <w:hyperlink r:id="rId16" w:history="1">
        <w:r w:rsidR="008F61C8">
          <w:rPr>
            <w:rStyle w:val="Hyperlink"/>
            <w:rFonts w:ascii="Arial" w:hAnsi="Arial" w:cs="Arial"/>
            <w:color w:val="1155CC"/>
            <w:sz w:val="21"/>
            <w:szCs w:val="21"/>
            <w:shd w:val="clear" w:color="auto" w:fill="FFFFFF"/>
          </w:rPr>
          <w:t>https://uniofqueensland.syd1.qualtrics.com/jfe/form/SV_aWQgDJUVLrtNQeG</w:t>
        </w:r>
      </w:hyperlink>
      <w:r w:rsidR="008F61C8">
        <w:t xml:space="preserve"> </w:t>
      </w:r>
    </w:p>
    <w:p w14:paraId="3713A3C1" w14:textId="131EA1C2" w:rsidR="005B561D" w:rsidRPr="005B561D" w:rsidRDefault="005B561D" w:rsidP="005B561D">
      <w:pPr>
        <w:pStyle w:val="BodyText"/>
        <w:tabs>
          <w:tab w:val="left" w:pos="266"/>
        </w:tabs>
        <w:spacing w:line="360" w:lineRule="auto"/>
        <w:jc w:val="both"/>
        <w:rPr>
          <w:rFonts w:ascii="Arial" w:hAnsi="Arial" w:cs="Arial"/>
          <w:b/>
          <w:bCs/>
          <w:color w:val="51247A" w:themeColor="accent1"/>
          <w:sz w:val="22"/>
        </w:rPr>
      </w:pPr>
      <w:r w:rsidRPr="00D97CAC">
        <w:rPr>
          <w:rFonts w:ascii="Arial" w:hAnsi="Arial" w:cs="Arial"/>
          <w:b/>
          <w:bCs/>
          <w:color w:val="51247A" w:themeColor="accent1"/>
          <w:sz w:val="22"/>
        </w:rPr>
        <w:t>Flyer Designs</w:t>
      </w:r>
    </w:p>
    <w:p w14:paraId="41A51D13" w14:textId="4E84CACC" w:rsidR="005B561D" w:rsidRDefault="005B561D" w:rsidP="005B561D">
      <w:pPr>
        <w:pStyle w:val="BodyText"/>
        <w:tabs>
          <w:tab w:val="left" w:pos="266"/>
        </w:tabs>
        <w:spacing w:line="360" w:lineRule="auto"/>
        <w:jc w:val="both"/>
        <w:rPr>
          <w:rFonts w:ascii="Arial" w:hAnsi="Arial" w:cs="Arial"/>
          <w:b/>
          <w:bCs/>
          <w:color w:val="51247A" w:themeColor="accent1"/>
          <w:sz w:val="20"/>
          <w:szCs w:val="20"/>
        </w:rPr>
      </w:pPr>
      <w:r w:rsidRPr="005B561D">
        <w:rPr>
          <w:rFonts w:ascii="Times New Roman" w:eastAsia="Times New Roman" w:hAnsi="Times New Roman" w:cs="Times New Roman"/>
          <w:noProof/>
          <w:szCs w:val="24"/>
          <w:lang w:eastAsia="en-AU"/>
        </w:rPr>
        <w:lastRenderedPageBreak/>
        <w:drawing>
          <wp:anchor distT="0" distB="0" distL="114300" distR="114300" simplePos="0" relativeHeight="251659264" behindDoc="1" locked="0" layoutInCell="1" allowOverlap="1" wp14:anchorId="714D21B9" wp14:editId="1E649115">
            <wp:simplePos x="0" y="0"/>
            <wp:positionH relativeFrom="column">
              <wp:posOffset>1559560</wp:posOffset>
            </wp:positionH>
            <wp:positionV relativeFrom="paragraph">
              <wp:posOffset>7620</wp:posOffset>
            </wp:positionV>
            <wp:extent cx="1455420" cy="2118995"/>
            <wp:effectExtent l="0" t="0" r="0" b="0"/>
            <wp:wrapTight wrapText="bothSides">
              <wp:wrapPolygon edited="0">
                <wp:start x="0" y="0"/>
                <wp:lineTo x="0" y="21361"/>
                <wp:lineTo x="21204" y="21361"/>
                <wp:lineTo x="2120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55420" cy="2118995"/>
                    </a:xfrm>
                    <a:prstGeom prst="rect">
                      <a:avLst/>
                    </a:prstGeom>
                    <a:noFill/>
                    <a:ln>
                      <a:noFill/>
                    </a:ln>
                  </pic:spPr>
                </pic:pic>
              </a:graphicData>
            </a:graphic>
            <wp14:sizeRelV relativeFrom="margin">
              <wp14:pctHeight>0</wp14:pctHeight>
            </wp14:sizeRelV>
          </wp:anchor>
        </w:drawing>
      </w:r>
      <w:r w:rsidRPr="005B561D">
        <w:rPr>
          <w:rFonts w:ascii="Times New Roman" w:eastAsia="Times New Roman" w:hAnsi="Times New Roman" w:cs="Times New Roman"/>
          <w:noProof/>
          <w:szCs w:val="24"/>
          <w:lang w:eastAsia="en-AU"/>
        </w:rPr>
        <w:drawing>
          <wp:anchor distT="0" distB="0" distL="114300" distR="114300" simplePos="0" relativeHeight="251658240" behindDoc="0" locked="0" layoutInCell="1" allowOverlap="1" wp14:anchorId="6B35A045" wp14:editId="7C08B22F">
            <wp:simplePos x="723569" y="6909683"/>
            <wp:positionH relativeFrom="column">
              <wp:align>left</wp:align>
            </wp:positionH>
            <wp:positionV relativeFrom="paragraph">
              <wp:align>top</wp:align>
            </wp:positionV>
            <wp:extent cx="1502796" cy="2125557"/>
            <wp:effectExtent l="0" t="0" r="2540" b="825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02796" cy="2125557"/>
                    </a:xfrm>
                    <a:prstGeom prst="rect">
                      <a:avLst/>
                    </a:prstGeom>
                    <a:noFill/>
                    <a:ln>
                      <a:noFill/>
                    </a:ln>
                  </pic:spPr>
                </pic:pic>
              </a:graphicData>
            </a:graphic>
          </wp:anchor>
        </w:drawing>
      </w:r>
      <w:r>
        <w:rPr>
          <w:rFonts w:ascii="Times New Roman" w:eastAsia="Times New Roman" w:hAnsi="Times New Roman" w:cs="Times New Roman"/>
          <w:szCs w:val="24"/>
          <w:lang w:eastAsia="en-AU"/>
        </w:rPr>
        <w:br w:type="textWrapping" w:clear="all"/>
      </w:r>
    </w:p>
    <w:p w14:paraId="43D4C2A0" w14:textId="01111B25" w:rsidR="005B561D" w:rsidRPr="005B561D" w:rsidRDefault="005B561D" w:rsidP="005B561D">
      <w:pPr>
        <w:pStyle w:val="BodyText"/>
        <w:tabs>
          <w:tab w:val="left" w:pos="266"/>
        </w:tabs>
        <w:spacing w:line="360" w:lineRule="auto"/>
        <w:jc w:val="both"/>
        <w:rPr>
          <w:rFonts w:ascii="Arial" w:hAnsi="Arial" w:cs="Arial"/>
          <w:b/>
          <w:bCs/>
          <w:color w:val="51247A" w:themeColor="accent1"/>
          <w:sz w:val="22"/>
        </w:rPr>
      </w:pPr>
      <w:r w:rsidRPr="00D97CAC">
        <w:rPr>
          <w:rFonts w:ascii="Arial" w:hAnsi="Arial" w:cs="Arial"/>
          <w:b/>
          <w:bCs/>
          <w:color w:val="51247A" w:themeColor="accent1"/>
          <w:sz w:val="22"/>
        </w:rPr>
        <w:t>Mock-Up Product Designs</w:t>
      </w:r>
    </w:p>
    <w:p w14:paraId="57DA607A" w14:textId="7DA0F5D5" w:rsidR="005B561D" w:rsidRDefault="008F61C8" w:rsidP="005B561D">
      <w:pPr>
        <w:pStyle w:val="BodyText"/>
        <w:tabs>
          <w:tab w:val="left" w:pos="266"/>
        </w:tabs>
        <w:spacing w:line="360" w:lineRule="auto"/>
        <w:jc w:val="both"/>
        <w:rPr>
          <w:rFonts w:ascii="Arial" w:hAnsi="Arial" w:cs="Arial"/>
          <w:b/>
          <w:bCs/>
          <w:color w:val="51247A" w:themeColor="accent1"/>
          <w:sz w:val="20"/>
          <w:szCs w:val="20"/>
        </w:rPr>
      </w:pPr>
      <w:r w:rsidRPr="008F61C8">
        <w:rPr>
          <w:rFonts w:ascii="Arial" w:hAnsi="Arial" w:cs="Arial"/>
          <w:b/>
          <w:bCs/>
          <w:noProof/>
          <w:color w:val="51247A" w:themeColor="accent1"/>
          <w:sz w:val="20"/>
          <w:szCs w:val="20"/>
        </w:rPr>
        <w:drawing>
          <wp:inline distT="0" distB="0" distL="0" distR="0" wp14:anchorId="198C339F" wp14:editId="32A51715">
            <wp:extent cx="5169166" cy="28766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69166" cy="2876698"/>
                    </a:xfrm>
                    <a:prstGeom prst="rect">
                      <a:avLst/>
                    </a:prstGeom>
                  </pic:spPr>
                </pic:pic>
              </a:graphicData>
            </a:graphic>
          </wp:inline>
        </w:drawing>
      </w:r>
    </w:p>
    <w:p w14:paraId="2303D4D5" w14:textId="69406B9F" w:rsidR="008F61C8" w:rsidRDefault="008F61C8" w:rsidP="005B561D">
      <w:pPr>
        <w:pStyle w:val="BodyText"/>
        <w:tabs>
          <w:tab w:val="left" w:pos="266"/>
        </w:tabs>
        <w:spacing w:line="360" w:lineRule="auto"/>
        <w:jc w:val="both"/>
        <w:rPr>
          <w:rFonts w:ascii="Arial" w:hAnsi="Arial" w:cs="Arial"/>
          <w:b/>
          <w:bCs/>
          <w:color w:val="51247A" w:themeColor="accent1"/>
          <w:sz w:val="20"/>
          <w:szCs w:val="20"/>
        </w:rPr>
      </w:pPr>
      <w:r w:rsidRPr="008F61C8">
        <w:rPr>
          <w:rFonts w:ascii="Arial" w:hAnsi="Arial" w:cs="Arial"/>
          <w:b/>
          <w:bCs/>
          <w:noProof/>
          <w:color w:val="51247A" w:themeColor="accent1"/>
          <w:sz w:val="20"/>
          <w:szCs w:val="20"/>
        </w:rPr>
        <w:drawing>
          <wp:inline distT="0" distB="0" distL="0" distR="0" wp14:anchorId="676D9B36" wp14:editId="72E84865">
            <wp:extent cx="4083260" cy="25782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83260" cy="2578233"/>
                    </a:xfrm>
                    <a:prstGeom prst="rect">
                      <a:avLst/>
                    </a:prstGeom>
                  </pic:spPr>
                </pic:pic>
              </a:graphicData>
            </a:graphic>
          </wp:inline>
        </w:drawing>
      </w:r>
    </w:p>
    <w:p w14:paraId="466080F6" w14:textId="77777777" w:rsidR="00F45265" w:rsidRDefault="00F45265" w:rsidP="005B561D">
      <w:pPr>
        <w:pStyle w:val="BodyText"/>
        <w:tabs>
          <w:tab w:val="left" w:pos="266"/>
        </w:tabs>
        <w:spacing w:line="360" w:lineRule="auto"/>
        <w:jc w:val="both"/>
        <w:rPr>
          <w:rFonts w:ascii="Arial" w:hAnsi="Arial" w:cs="Arial"/>
          <w:b/>
          <w:bCs/>
          <w:color w:val="51247A" w:themeColor="accent1"/>
          <w:sz w:val="22"/>
        </w:rPr>
      </w:pPr>
    </w:p>
    <w:p w14:paraId="5C08EFA4" w14:textId="77777777" w:rsidR="00F45265" w:rsidRDefault="00F45265" w:rsidP="005B561D">
      <w:pPr>
        <w:pStyle w:val="BodyText"/>
        <w:tabs>
          <w:tab w:val="left" w:pos="266"/>
        </w:tabs>
        <w:spacing w:line="360" w:lineRule="auto"/>
        <w:jc w:val="both"/>
        <w:rPr>
          <w:rFonts w:ascii="Arial" w:hAnsi="Arial" w:cs="Arial"/>
          <w:b/>
          <w:bCs/>
          <w:color w:val="51247A" w:themeColor="accent1"/>
          <w:sz w:val="22"/>
        </w:rPr>
      </w:pPr>
    </w:p>
    <w:p w14:paraId="366AABBA" w14:textId="77777777" w:rsidR="00F45265" w:rsidRDefault="00F45265" w:rsidP="005B561D">
      <w:pPr>
        <w:pStyle w:val="BodyText"/>
        <w:tabs>
          <w:tab w:val="left" w:pos="266"/>
        </w:tabs>
        <w:spacing w:line="360" w:lineRule="auto"/>
        <w:jc w:val="both"/>
        <w:rPr>
          <w:rFonts w:ascii="Arial" w:hAnsi="Arial" w:cs="Arial"/>
          <w:b/>
          <w:bCs/>
          <w:color w:val="51247A" w:themeColor="accent1"/>
          <w:sz w:val="22"/>
        </w:rPr>
      </w:pPr>
    </w:p>
    <w:p w14:paraId="6A7168BA" w14:textId="5DDE5B8A" w:rsidR="005B561D" w:rsidRPr="00D97CAC" w:rsidRDefault="005B561D" w:rsidP="005B561D">
      <w:pPr>
        <w:pStyle w:val="BodyText"/>
        <w:tabs>
          <w:tab w:val="left" w:pos="266"/>
        </w:tabs>
        <w:spacing w:line="360" w:lineRule="auto"/>
        <w:jc w:val="both"/>
        <w:rPr>
          <w:rFonts w:ascii="Arial" w:hAnsi="Arial" w:cs="Arial"/>
          <w:b/>
          <w:bCs/>
          <w:color w:val="51247A" w:themeColor="accent1"/>
          <w:sz w:val="22"/>
        </w:rPr>
      </w:pPr>
      <w:r w:rsidRPr="00D97CAC">
        <w:rPr>
          <w:rFonts w:ascii="Arial" w:hAnsi="Arial" w:cs="Arial"/>
          <w:b/>
          <w:bCs/>
          <w:color w:val="51247A" w:themeColor="accent1"/>
          <w:sz w:val="22"/>
        </w:rPr>
        <w:lastRenderedPageBreak/>
        <w:t>Public Flyer Handouts</w:t>
      </w:r>
    </w:p>
    <w:p w14:paraId="099FF1A5" w14:textId="1835CCE5" w:rsidR="005B561D" w:rsidRDefault="0069536D" w:rsidP="005B561D">
      <w:pPr>
        <w:pStyle w:val="BodyText"/>
        <w:tabs>
          <w:tab w:val="left" w:pos="266"/>
        </w:tabs>
        <w:spacing w:line="360" w:lineRule="auto"/>
        <w:jc w:val="both"/>
        <w:rPr>
          <w:rFonts w:ascii="Arial" w:hAnsi="Arial" w:cs="Arial"/>
          <w:b/>
          <w:bCs/>
          <w:color w:val="51247A" w:themeColor="accent1"/>
          <w:sz w:val="20"/>
          <w:szCs w:val="20"/>
        </w:rPr>
      </w:pPr>
      <w:r w:rsidRPr="0069536D">
        <w:rPr>
          <w:rFonts w:ascii="Arial" w:hAnsi="Arial" w:cs="Arial"/>
          <w:b/>
          <w:bCs/>
          <w:noProof/>
          <w:color w:val="51247A" w:themeColor="accent1"/>
          <w:sz w:val="20"/>
          <w:szCs w:val="20"/>
        </w:rPr>
        <w:drawing>
          <wp:anchor distT="0" distB="0" distL="114300" distR="114300" simplePos="0" relativeHeight="251662336" behindDoc="1" locked="0" layoutInCell="1" allowOverlap="1" wp14:anchorId="76DBB2CE" wp14:editId="05A0FBC3">
            <wp:simplePos x="0" y="0"/>
            <wp:positionH relativeFrom="margin">
              <wp:align>right</wp:align>
            </wp:positionH>
            <wp:positionV relativeFrom="paragraph">
              <wp:posOffset>5080</wp:posOffset>
            </wp:positionV>
            <wp:extent cx="1947545" cy="2599690"/>
            <wp:effectExtent l="0" t="0" r="0" b="0"/>
            <wp:wrapTight wrapText="bothSides">
              <wp:wrapPolygon edited="0">
                <wp:start x="0" y="0"/>
                <wp:lineTo x="0" y="21368"/>
                <wp:lineTo x="21339" y="21368"/>
                <wp:lineTo x="2133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947545" cy="2599690"/>
                    </a:xfrm>
                    <a:prstGeom prst="rect">
                      <a:avLst/>
                    </a:prstGeom>
                  </pic:spPr>
                </pic:pic>
              </a:graphicData>
            </a:graphic>
            <wp14:sizeRelH relativeFrom="margin">
              <wp14:pctWidth>0</wp14:pctWidth>
            </wp14:sizeRelH>
            <wp14:sizeRelV relativeFrom="margin">
              <wp14:pctHeight>0</wp14:pctHeight>
            </wp14:sizeRelV>
          </wp:anchor>
        </w:drawing>
      </w:r>
      <w:r w:rsidR="00306ABA" w:rsidRPr="00306ABA">
        <w:rPr>
          <w:rFonts w:ascii="Arial" w:hAnsi="Arial" w:cs="Arial"/>
          <w:b/>
          <w:bCs/>
          <w:noProof/>
          <w:color w:val="51247A" w:themeColor="accent1"/>
          <w:sz w:val="20"/>
          <w:szCs w:val="20"/>
        </w:rPr>
        <w:drawing>
          <wp:anchor distT="0" distB="0" distL="114300" distR="114300" simplePos="0" relativeHeight="251661312" behindDoc="1" locked="0" layoutInCell="1" allowOverlap="1" wp14:anchorId="6C470171" wp14:editId="67D1F831">
            <wp:simplePos x="0" y="0"/>
            <wp:positionH relativeFrom="column">
              <wp:posOffset>2181860</wp:posOffset>
            </wp:positionH>
            <wp:positionV relativeFrom="paragraph">
              <wp:posOffset>9525</wp:posOffset>
            </wp:positionV>
            <wp:extent cx="1876425" cy="2599690"/>
            <wp:effectExtent l="0" t="0" r="9525" b="0"/>
            <wp:wrapTight wrapText="bothSides">
              <wp:wrapPolygon edited="0">
                <wp:start x="0" y="0"/>
                <wp:lineTo x="0" y="21368"/>
                <wp:lineTo x="21490" y="21368"/>
                <wp:lineTo x="2149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76425" cy="2599690"/>
                    </a:xfrm>
                    <a:prstGeom prst="rect">
                      <a:avLst/>
                    </a:prstGeom>
                  </pic:spPr>
                </pic:pic>
              </a:graphicData>
            </a:graphic>
            <wp14:sizeRelV relativeFrom="margin">
              <wp14:pctHeight>0</wp14:pctHeight>
            </wp14:sizeRelV>
          </wp:anchor>
        </w:drawing>
      </w:r>
      <w:r w:rsidR="005B561D" w:rsidRPr="005B561D">
        <w:rPr>
          <w:rFonts w:ascii="Arial" w:hAnsi="Arial" w:cs="Arial"/>
          <w:b/>
          <w:bCs/>
          <w:noProof/>
          <w:color w:val="51247A" w:themeColor="accent1"/>
          <w:sz w:val="20"/>
          <w:szCs w:val="20"/>
        </w:rPr>
        <w:drawing>
          <wp:anchor distT="0" distB="0" distL="114300" distR="114300" simplePos="0" relativeHeight="251660288" behindDoc="0" locked="0" layoutInCell="1" allowOverlap="1" wp14:anchorId="6399EEF1" wp14:editId="50FC47D2">
            <wp:simplePos x="723265" y="1526540"/>
            <wp:positionH relativeFrom="column">
              <wp:align>left</wp:align>
            </wp:positionH>
            <wp:positionV relativeFrom="paragraph">
              <wp:align>top</wp:align>
            </wp:positionV>
            <wp:extent cx="2013585" cy="2607945"/>
            <wp:effectExtent l="0" t="0" r="5715" b="19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13585" cy="2607945"/>
                    </a:xfrm>
                    <a:prstGeom prst="rect">
                      <a:avLst/>
                    </a:prstGeom>
                  </pic:spPr>
                </pic:pic>
              </a:graphicData>
            </a:graphic>
          </wp:anchor>
        </w:drawing>
      </w:r>
    </w:p>
    <w:p w14:paraId="38391BA9" w14:textId="04CAE3BF" w:rsidR="00C62066" w:rsidRDefault="00C62066" w:rsidP="005B561D">
      <w:pPr>
        <w:pStyle w:val="BodyText"/>
        <w:tabs>
          <w:tab w:val="left" w:pos="266"/>
        </w:tabs>
        <w:spacing w:line="360" w:lineRule="auto"/>
        <w:jc w:val="both"/>
        <w:rPr>
          <w:rFonts w:ascii="Arial" w:hAnsi="Arial" w:cs="Arial"/>
          <w:b/>
          <w:bCs/>
          <w:color w:val="51247A" w:themeColor="accent1"/>
          <w:sz w:val="20"/>
          <w:szCs w:val="20"/>
        </w:rPr>
      </w:pPr>
    </w:p>
    <w:p w14:paraId="160C8A02" w14:textId="60A79617" w:rsidR="00C62066" w:rsidRDefault="00C62066" w:rsidP="005B561D">
      <w:pPr>
        <w:pStyle w:val="BodyText"/>
        <w:tabs>
          <w:tab w:val="left" w:pos="266"/>
        </w:tabs>
        <w:spacing w:line="360" w:lineRule="auto"/>
        <w:jc w:val="both"/>
        <w:rPr>
          <w:rFonts w:ascii="Arial" w:hAnsi="Arial" w:cs="Arial"/>
          <w:b/>
          <w:bCs/>
          <w:color w:val="51247A" w:themeColor="accent1"/>
          <w:sz w:val="20"/>
          <w:szCs w:val="20"/>
        </w:rPr>
      </w:pPr>
    </w:p>
    <w:p w14:paraId="6431BA71" w14:textId="6C695A8C" w:rsidR="00C62066" w:rsidRDefault="00C62066" w:rsidP="005B561D">
      <w:pPr>
        <w:pStyle w:val="BodyText"/>
        <w:tabs>
          <w:tab w:val="left" w:pos="266"/>
        </w:tabs>
        <w:spacing w:line="360" w:lineRule="auto"/>
        <w:jc w:val="both"/>
        <w:rPr>
          <w:rFonts w:ascii="Arial" w:hAnsi="Arial" w:cs="Arial"/>
          <w:b/>
          <w:bCs/>
          <w:color w:val="51247A" w:themeColor="accent1"/>
          <w:sz w:val="20"/>
          <w:szCs w:val="20"/>
        </w:rPr>
      </w:pPr>
    </w:p>
    <w:p w14:paraId="20C3B12F" w14:textId="0E712986" w:rsidR="00C62066" w:rsidRDefault="00C62066" w:rsidP="005B561D">
      <w:pPr>
        <w:pStyle w:val="BodyText"/>
        <w:tabs>
          <w:tab w:val="left" w:pos="266"/>
        </w:tabs>
        <w:spacing w:line="360" w:lineRule="auto"/>
        <w:jc w:val="both"/>
        <w:rPr>
          <w:rFonts w:ascii="Arial" w:hAnsi="Arial" w:cs="Arial"/>
          <w:b/>
          <w:bCs/>
          <w:color w:val="51247A" w:themeColor="accent1"/>
          <w:sz w:val="20"/>
          <w:szCs w:val="20"/>
        </w:rPr>
      </w:pPr>
    </w:p>
    <w:p w14:paraId="2652BE2B" w14:textId="4F562BD8" w:rsidR="00C62066" w:rsidRDefault="00C62066" w:rsidP="005B561D">
      <w:pPr>
        <w:pStyle w:val="BodyText"/>
        <w:tabs>
          <w:tab w:val="left" w:pos="266"/>
        </w:tabs>
        <w:spacing w:line="360" w:lineRule="auto"/>
        <w:jc w:val="both"/>
        <w:rPr>
          <w:rFonts w:ascii="Arial" w:hAnsi="Arial" w:cs="Arial"/>
          <w:b/>
          <w:bCs/>
          <w:color w:val="51247A" w:themeColor="accent1"/>
          <w:sz w:val="20"/>
          <w:szCs w:val="20"/>
        </w:rPr>
      </w:pPr>
    </w:p>
    <w:p w14:paraId="11BD0318" w14:textId="1B2C599B" w:rsidR="00663598" w:rsidRDefault="00663598" w:rsidP="00DC011D">
      <w:pPr>
        <w:pStyle w:val="BodyText"/>
        <w:tabs>
          <w:tab w:val="left" w:pos="266"/>
        </w:tabs>
        <w:spacing w:line="360" w:lineRule="auto"/>
        <w:jc w:val="both"/>
        <w:rPr>
          <w:rFonts w:ascii="Arial" w:hAnsi="Arial" w:cs="Arial"/>
          <w:color w:val="000000" w:themeColor="text1"/>
          <w:sz w:val="22"/>
        </w:rPr>
      </w:pPr>
    </w:p>
    <w:p w14:paraId="0F765765" w14:textId="13DE1545" w:rsidR="00663598" w:rsidRDefault="00663598" w:rsidP="00DC011D">
      <w:pPr>
        <w:pStyle w:val="BodyText"/>
        <w:tabs>
          <w:tab w:val="left" w:pos="266"/>
        </w:tabs>
        <w:spacing w:line="360" w:lineRule="auto"/>
        <w:jc w:val="both"/>
        <w:rPr>
          <w:rFonts w:ascii="Arial" w:eastAsia="Times New Roman" w:hAnsi="Arial" w:cs="Arial"/>
          <w:color w:val="000000" w:themeColor="text1"/>
          <w:sz w:val="22"/>
          <w:lang w:eastAsia="en-AU"/>
        </w:rPr>
      </w:pPr>
    </w:p>
    <w:p w14:paraId="207444D7" w14:textId="77777777" w:rsidR="00DC011D" w:rsidRPr="00882CA4" w:rsidRDefault="00DC011D" w:rsidP="00882CA4">
      <w:pPr>
        <w:pStyle w:val="BodyText"/>
        <w:tabs>
          <w:tab w:val="left" w:pos="266"/>
        </w:tabs>
        <w:spacing w:line="360" w:lineRule="auto"/>
        <w:jc w:val="both"/>
        <w:rPr>
          <w:rFonts w:ascii="Arial" w:hAnsi="Arial" w:cs="Arial"/>
          <w:b/>
          <w:bCs/>
          <w:color w:val="51247A" w:themeColor="accent1"/>
          <w:sz w:val="20"/>
          <w:szCs w:val="20"/>
        </w:rPr>
      </w:pPr>
    </w:p>
    <w:p w14:paraId="69F9A53B" w14:textId="77777777" w:rsidR="00193519" w:rsidRPr="00193519" w:rsidRDefault="00193519" w:rsidP="00193519">
      <w:pPr>
        <w:pStyle w:val="BodyText"/>
        <w:tabs>
          <w:tab w:val="left" w:pos="266"/>
        </w:tabs>
        <w:spacing w:line="360" w:lineRule="auto"/>
        <w:jc w:val="both"/>
        <w:rPr>
          <w:rFonts w:ascii="Arial" w:hAnsi="Arial" w:cs="Arial"/>
          <w:b/>
          <w:bCs/>
          <w:color w:val="51247A" w:themeColor="accent1"/>
          <w:sz w:val="22"/>
        </w:rPr>
      </w:pPr>
    </w:p>
    <w:p w14:paraId="660596A2" w14:textId="77777777" w:rsidR="001C05A8" w:rsidRPr="00EB6E8D" w:rsidRDefault="001C05A8" w:rsidP="008A0CEA">
      <w:pPr>
        <w:pStyle w:val="BodyText"/>
        <w:tabs>
          <w:tab w:val="left" w:pos="266"/>
        </w:tabs>
        <w:rPr>
          <w:rFonts w:ascii="Arial" w:hAnsi="Arial" w:cs="Arial"/>
          <w:b/>
          <w:bCs/>
          <w:color w:val="51247A" w:themeColor="accent1"/>
          <w:sz w:val="22"/>
        </w:rPr>
      </w:pPr>
    </w:p>
    <w:sectPr w:rsidR="001C05A8" w:rsidRPr="00EB6E8D" w:rsidSect="007E76FA">
      <w:headerReference w:type="default" r:id="rId24"/>
      <w:pgSz w:w="11906" w:h="16838" w:code="9"/>
      <w:pgMar w:top="891" w:right="1134" w:bottom="1134" w:left="1134"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64223" w14:textId="77777777" w:rsidR="00FB519F" w:rsidRDefault="00FB519F" w:rsidP="00C20C17">
      <w:r>
        <w:separator/>
      </w:r>
    </w:p>
  </w:endnote>
  <w:endnote w:type="continuationSeparator" w:id="0">
    <w:p w14:paraId="2ACBB4CB" w14:textId="77777777" w:rsidR="00FB519F" w:rsidRDefault="00FB519F" w:rsidP="00C2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Rounded MT">
    <w:altName w:val="Arial"/>
    <w:charset w:val="00"/>
    <w:family w:val="auto"/>
    <w:pitch w:val="variable"/>
    <w:sig w:usb0="80000027" w:usb1="00000000" w:usb2="00000000" w:usb3="00000000" w:csb0="00000001" w:csb1="00000000"/>
  </w:font>
  <w:font w:name="Aptos">
    <w:altName w:val="Calibri"/>
    <w:charset w:val="00"/>
    <w:family w:val="auto"/>
    <w:pitch w:val="default"/>
  </w:font>
  <w:font w:name="Times New Roman (Body CS)">
    <w:charset w:val="00"/>
    <w:family w:val="auto"/>
    <w:pitch w:val="default"/>
  </w:font>
  <w:font w:name="Gotham Light">
    <w:panose1 w:val="00000000000000000000"/>
    <w:charset w:val="00"/>
    <w:family w:val="modern"/>
    <w:notTrueType/>
    <w:pitch w:val="variable"/>
    <w:sig w:usb0="A00002FF" w:usb1="4000005B" w:usb2="00000000" w:usb3="00000000" w:csb0="0000009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0A738" w14:textId="77777777" w:rsidR="006F5F75" w:rsidRPr="004455AB" w:rsidRDefault="006F5F75" w:rsidP="006F5F75">
    <w:pPr>
      <w:pStyle w:val="Footer"/>
      <w:jc w:val="center"/>
      <w:rPr>
        <w:rFonts w:cs="Calibri"/>
        <w:color w:val="808080" w:themeColor="background1" w:themeShade="80"/>
        <w:sz w:val="24"/>
        <w:szCs w:val="24"/>
      </w:rPr>
    </w:pPr>
    <w:r w:rsidRPr="004455AB">
      <w:rPr>
        <w:rFonts w:cs="Calibri"/>
        <w:color w:val="808080" w:themeColor="background1" w:themeShade="80"/>
        <w:sz w:val="24"/>
        <w:szCs w:val="24"/>
      </w:rPr>
      <w:t xml:space="preserve">Page </w:t>
    </w:r>
    <w:r w:rsidRPr="004455AB">
      <w:rPr>
        <w:rFonts w:cs="Calibri"/>
        <w:b/>
        <w:bCs/>
        <w:color w:val="808080" w:themeColor="background1" w:themeShade="80"/>
        <w:sz w:val="24"/>
        <w:szCs w:val="24"/>
      </w:rPr>
      <w:fldChar w:fldCharType="begin"/>
    </w:r>
    <w:r w:rsidRPr="004455AB">
      <w:rPr>
        <w:rFonts w:cs="Calibri"/>
        <w:b/>
        <w:bCs/>
        <w:color w:val="808080" w:themeColor="background1" w:themeShade="80"/>
        <w:sz w:val="24"/>
        <w:szCs w:val="24"/>
      </w:rPr>
      <w:instrText xml:space="preserve"> PAGE  \* Arabic  \* MERGEFORMAT </w:instrText>
    </w:r>
    <w:r w:rsidRPr="004455AB">
      <w:rPr>
        <w:rFonts w:cs="Calibri"/>
        <w:b/>
        <w:bCs/>
        <w:color w:val="808080" w:themeColor="background1" w:themeShade="80"/>
        <w:sz w:val="24"/>
        <w:szCs w:val="24"/>
      </w:rPr>
      <w:fldChar w:fldCharType="separate"/>
    </w:r>
    <w:r w:rsidRPr="004455AB">
      <w:rPr>
        <w:rFonts w:cs="Calibri"/>
        <w:b/>
        <w:bCs/>
        <w:color w:val="808080" w:themeColor="background1" w:themeShade="80"/>
        <w:sz w:val="24"/>
        <w:szCs w:val="24"/>
      </w:rPr>
      <w:t>2</w:t>
    </w:r>
    <w:r w:rsidRPr="004455AB">
      <w:rPr>
        <w:rFonts w:cs="Calibri"/>
        <w:b/>
        <w:bCs/>
        <w:color w:val="808080" w:themeColor="background1" w:themeShade="80"/>
        <w:sz w:val="24"/>
        <w:szCs w:val="24"/>
      </w:rPr>
      <w:fldChar w:fldCharType="end"/>
    </w:r>
    <w:r w:rsidRPr="004455AB">
      <w:rPr>
        <w:rFonts w:cs="Calibri"/>
        <w:color w:val="808080" w:themeColor="background1" w:themeShade="80"/>
        <w:sz w:val="24"/>
        <w:szCs w:val="24"/>
      </w:rPr>
      <w:t xml:space="preserve"> of </w:t>
    </w:r>
    <w:r w:rsidRPr="004455AB">
      <w:rPr>
        <w:rFonts w:cs="Calibri"/>
        <w:b/>
        <w:bCs/>
        <w:color w:val="808080" w:themeColor="background1" w:themeShade="80"/>
        <w:sz w:val="24"/>
        <w:szCs w:val="24"/>
      </w:rPr>
      <w:fldChar w:fldCharType="begin"/>
    </w:r>
    <w:r w:rsidRPr="004455AB">
      <w:rPr>
        <w:rFonts w:cs="Calibri"/>
        <w:b/>
        <w:bCs/>
        <w:color w:val="808080" w:themeColor="background1" w:themeShade="80"/>
        <w:sz w:val="24"/>
        <w:szCs w:val="24"/>
      </w:rPr>
      <w:instrText xml:space="preserve"> NUMPAGES  \* Arabic  \* MERGEFORMAT </w:instrText>
    </w:r>
    <w:r w:rsidRPr="004455AB">
      <w:rPr>
        <w:rFonts w:cs="Calibri"/>
        <w:b/>
        <w:bCs/>
        <w:color w:val="808080" w:themeColor="background1" w:themeShade="80"/>
        <w:sz w:val="24"/>
        <w:szCs w:val="24"/>
      </w:rPr>
      <w:fldChar w:fldCharType="separate"/>
    </w:r>
    <w:r w:rsidRPr="004455AB">
      <w:rPr>
        <w:rFonts w:cs="Calibri"/>
        <w:b/>
        <w:bCs/>
        <w:color w:val="808080" w:themeColor="background1" w:themeShade="80"/>
        <w:sz w:val="24"/>
        <w:szCs w:val="24"/>
      </w:rPr>
      <w:t>18</w:t>
    </w:r>
    <w:r w:rsidRPr="004455AB">
      <w:rPr>
        <w:rFonts w:cs="Calibri"/>
        <w:b/>
        <w:bCs/>
        <w:color w:val="808080" w:themeColor="background1" w:themeShade="80"/>
        <w:sz w:val="24"/>
        <w:szCs w:val="24"/>
      </w:rPr>
      <w:fldChar w:fldCharType="end"/>
    </w:r>
  </w:p>
  <w:p w14:paraId="1A09E948" w14:textId="41750F16" w:rsidR="00805A80" w:rsidRDefault="00805A80">
    <w:pPr>
      <w:pStyle w:val="Footer"/>
      <w:jc w:val="right"/>
    </w:pPr>
  </w:p>
  <w:p w14:paraId="2A6F247C" w14:textId="77777777" w:rsidR="00805A80" w:rsidRPr="00B042DF" w:rsidRDefault="00805A80" w:rsidP="00B042DF">
    <w:pPr>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600" w:firstRow="0" w:lastRow="0" w:firstColumn="0" w:lastColumn="0" w:noHBand="1" w:noVBand="1"/>
    </w:tblPr>
    <w:tblGrid>
      <w:gridCol w:w="2548"/>
      <w:gridCol w:w="1778"/>
      <w:gridCol w:w="2547"/>
      <w:gridCol w:w="2188"/>
    </w:tblGrid>
    <w:tr w:rsidR="00805A80" w14:paraId="0433B58F" w14:textId="77777777" w:rsidTr="0016241C">
      <w:tc>
        <w:tcPr>
          <w:tcW w:w="2548" w:type="dxa"/>
        </w:tcPr>
        <w:p w14:paraId="5E0C516A" w14:textId="77777777" w:rsidR="00805A80" w:rsidRPr="0016241C" w:rsidRDefault="00805A80" w:rsidP="0016241C">
          <w:pPr>
            <w:pStyle w:val="Footer"/>
          </w:pPr>
          <w:r w:rsidRPr="0016241C">
            <w:t>The University of Queensland Brisbane QLD 4072 Australia</w:t>
          </w:r>
        </w:p>
      </w:tc>
      <w:tc>
        <w:tcPr>
          <w:tcW w:w="1778" w:type="dxa"/>
        </w:tcPr>
        <w:p w14:paraId="199C32DE" w14:textId="77777777" w:rsidR="00805A80" w:rsidRPr="0016241C" w:rsidRDefault="00805A80" w:rsidP="0016241C">
          <w:pPr>
            <w:pStyle w:val="Footer"/>
          </w:pPr>
          <w:r>
            <w:rPr>
              <w:b/>
              <w:color w:val="51247A" w:themeColor="accent1"/>
              <w:sz w:val="11"/>
              <w:szCs w:val="11"/>
            </w:rPr>
            <w:t>T</w:t>
          </w:r>
          <w:r w:rsidRPr="0016241C">
            <w:tab/>
            <w:t xml:space="preserve">+61 7 </w:t>
          </w:r>
          <w:sdt>
            <w:sdtPr>
              <w:id w:val="-1768066477"/>
              <w:placeholder>
                <w:docPart w:val="37F9E87CF6A44C3C89564CA96F9CE7DF"/>
              </w:placeholder>
              <w:temporary/>
              <w:showingPlcHdr/>
              <w:text w:multiLine="1"/>
            </w:sdtPr>
            <w:sdtEndPr/>
            <w:sdtContent>
              <w:r w:rsidRPr="0016241C">
                <w:rPr>
                  <w:highlight w:val="yellow"/>
                </w:rPr>
                <w:t>[0000 0000]</w:t>
              </w:r>
            </w:sdtContent>
          </w:sdt>
        </w:p>
        <w:p w14:paraId="18581C95" w14:textId="77777777" w:rsidR="00805A80" w:rsidRPr="0016241C" w:rsidRDefault="00805A80" w:rsidP="0016241C">
          <w:pPr>
            <w:pStyle w:val="Footer"/>
          </w:pPr>
          <w:r>
            <w:rPr>
              <w:b/>
              <w:color w:val="51247A" w:themeColor="accent1"/>
              <w:sz w:val="11"/>
              <w:szCs w:val="11"/>
            </w:rPr>
            <w:t>F</w:t>
          </w:r>
          <w:r w:rsidRPr="0016241C">
            <w:tab/>
            <w:t xml:space="preserve">+61 7 </w:t>
          </w:r>
          <w:sdt>
            <w:sdtPr>
              <w:id w:val="882599618"/>
              <w:placeholder>
                <w:docPart w:val="DC40BAB7DBDB40F98A0BC550710905FD"/>
              </w:placeholder>
              <w:temporary/>
              <w:showingPlcHdr/>
              <w:text w:multiLine="1"/>
            </w:sdtPr>
            <w:sdtEndPr/>
            <w:sdtContent>
              <w:r w:rsidRPr="0016241C">
                <w:rPr>
                  <w:highlight w:val="yellow"/>
                </w:rPr>
                <w:t>[0000 0000]</w:t>
              </w:r>
            </w:sdtContent>
          </w:sdt>
        </w:p>
      </w:tc>
      <w:tc>
        <w:tcPr>
          <w:tcW w:w="2547" w:type="dxa"/>
        </w:tcPr>
        <w:p w14:paraId="074D40DF" w14:textId="022D3558" w:rsidR="00805A80" w:rsidRPr="0016241C" w:rsidRDefault="00805A80" w:rsidP="0016241C">
          <w:pPr>
            <w:pStyle w:val="Footer"/>
          </w:pPr>
          <w:r w:rsidRPr="0016241C">
            <w:rPr>
              <w:b/>
              <w:color w:val="51247A" w:themeColor="accent1"/>
              <w:sz w:val="11"/>
              <w:szCs w:val="11"/>
            </w:rPr>
            <w:t>E</w:t>
          </w:r>
          <w:r w:rsidRPr="0016241C">
            <w:tab/>
          </w:r>
          <w:sdt>
            <w:sdtPr>
              <w:id w:val="-2013675102"/>
              <w:placeholder>
                <w:docPart w:val="E6730F9A2C5046049E9B82CA7F999624"/>
              </w:placeholder>
              <w:temporary/>
              <w:showingPlcHdr/>
              <w:text w:multiLine="1"/>
            </w:sdtPr>
            <w:sdtEndPr/>
            <w:sdtContent>
              <w:r w:rsidRPr="0016241C">
                <w:rPr>
                  <w:highlight w:val="yellow"/>
                </w:rPr>
                <w:t>[</w:t>
              </w:r>
              <w:r>
                <w:rPr>
                  <w:highlight w:val="yellow"/>
                </w:rPr>
                <w:t>email</w:t>
              </w:r>
              <w:r w:rsidRPr="0016241C">
                <w:rPr>
                  <w:highlight w:val="yellow"/>
                </w:rPr>
                <w:t>]</w:t>
              </w:r>
            </w:sdtContent>
          </w:sdt>
          <w:r w:rsidRPr="00A77D53">
            <w:t>@uq.edu.au</w:t>
          </w:r>
        </w:p>
        <w:p w14:paraId="39BE5C17" w14:textId="77777777" w:rsidR="00805A80" w:rsidRPr="0016241C" w:rsidRDefault="00805A80" w:rsidP="0016241C">
          <w:pPr>
            <w:pStyle w:val="Footer"/>
          </w:pPr>
          <w:r>
            <w:rPr>
              <w:b/>
              <w:color w:val="51247A" w:themeColor="accent1"/>
              <w:sz w:val="11"/>
              <w:szCs w:val="11"/>
            </w:rPr>
            <w:t>W</w:t>
          </w:r>
          <w:r w:rsidRPr="0016241C">
            <w:tab/>
          </w:r>
          <w:hyperlink r:id="rId1" w:history="1">
            <w:r w:rsidRPr="0016241C">
              <w:t>uq.edu.au</w:t>
            </w:r>
          </w:hyperlink>
        </w:p>
      </w:tc>
      <w:tc>
        <w:tcPr>
          <w:tcW w:w="2188" w:type="dxa"/>
          <w:vAlign w:val="bottom"/>
        </w:tcPr>
        <w:p w14:paraId="56DFB738" w14:textId="77777777" w:rsidR="00805A80" w:rsidRPr="0016241C" w:rsidRDefault="00805A80" w:rsidP="0016241C">
          <w:pPr>
            <w:pStyle w:val="Footer"/>
            <w:tabs>
              <w:tab w:val="left" w:pos="851"/>
            </w:tabs>
            <w:rPr>
              <w:sz w:val="11"/>
              <w:szCs w:val="11"/>
            </w:rPr>
          </w:pPr>
          <w:r w:rsidRPr="0016241C">
            <w:rPr>
              <w:sz w:val="11"/>
              <w:szCs w:val="11"/>
            </w:rPr>
            <w:t>ABN: 63 942 912 684</w:t>
          </w:r>
        </w:p>
        <w:p w14:paraId="5F84C984" w14:textId="77777777" w:rsidR="00805A80" w:rsidRPr="0016241C" w:rsidRDefault="00805A80" w:rsidP="0016241C">
          <w:pPr>
            <w:pStyle w:val="Footer"/>
            <w:rPr>
              <w:sz w:val="11"/>
              <w:szCs w:val="11"/>
            </w:rPr>
          </w:pPr>
          <w:r w:rsidRPr="0016241C">
            <w:rPr>
              <w:sz w:val="11"/>
              <w:szCs w:val="11"/>
            </w:rPr>
            <w:t>CRICOS PROVIDER NUMBER 00025B</w:t>
          </w:r>
        </w:p>
      </w:tc>
    </w:tr>
  </w:tbl>
  <w:p w14:paraId="4EC8D1F1" w14:textId="77777777" w:rsidR="00805A80" w:rsidRPr="0016241C" w:rsidRDefault="00805A80">
    <w:pPr>
      <w:pStyle w:val="Footer"/>
      <w:rPr>
        <w:sz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1C009" w14:textId="77777777" w:rsidR="00FB519F" w:rsidRDefault="00FB519F" w:rsidP="00C20C17">
      <w:r>
        <w:separator/>
      </w:r>
    </w:p>
  </w:footnote>
  <w:footnote w:type="continuationSeparator" w:id="0">
    <w:p w14:paraId="5FEC735C" w14:textId="77777777" w:rsidR="00FB519F" w:rsidRDefault="00FB519F" w:rsidP="00C2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0E49" w14:textId="42BE6838" w:rsidR="00805A80" w:rsidRDefault="00805A80" w:rsidP="007B0BBA">
    <w:pPr>
      <w:pStyle w:val="Header"/>
      <w:jc w:val="right"/>
    </w:pPr>
    <w:r>
      <w:rPr>
        <w:noProof/>
        <w:lang w:eastAsia="en-AU"/>
      </w:rPr>
      <w:drawing>
        <wp:anchor distT="0" distB="0" distL="114300" distR="114300" simplePos="0" relativeHeight="251663360" behindDoc="1" locked="0" layoutInCell="1" allowOverlap="1" wp14:anchorId="6D95601A" wp14:editId="64A6B2C2">
          <wp:simplePos x="0" y="0"/>
          <wp:positionH relativeFrom="column">
            <wp:posOffset>-736600</wp:posOffset>
          </wp:positionH>
          <wp:positionV relativeFrom="paragraph">
            <wp:posOffset>-413385</wp:posOffset>
          </wp:positionV>
          <wp:extent cx="7640320" cy="1092200"/>
          <wp:effectExtent l="0" t="0" r="0" b="0"/>
          <wp:wrapTight wrapText="bothSides">
            <wp:wrapPolygon edited="0">
              <wp:start x="0" y="0"/>
              <wp:lineTo x="0" y="21098"/>
              <wp:lineTo x="21543" y="21098"/>
              <wp:lineTo x="21543" y="0"/>
              <wp:lineTo x="0" y="0"/>
            </wp:wrapPolygon>
          </wp:wrapTight>
          <wp:docPr id="43" name="Picture 43" descr="S:\BEL-FacultyOffice\Marketing\Branding_Logos_Templates &amp; Fonts\3. Templates\BEL\Word Docs\Rebrand\UQ Create Change Generic purple portrait template_head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BEL-FacultyOffice\Marketing\Branding_Logos_Templates &amp; Fonts\3. Templates\BEL\Word Docs\Rebrand\UQ Create Change Generic purple portrait template_header-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0320" cy="1092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AU"/>
      </w:rPr>
      <w:drawing>
        <wp:inline distT="0" distB="0" distL="0" distR="0" wp14:anchorId="7CBE5E2B" wp14:editId="7092616B">
          <wp:extent cx="4745746" cy="737618"/>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Qlockup-Landscape-Reverse.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4745746" cy="737618"/>
                  </a:xfrm>
                  <a:prstGeom prst="rect">
                    <a:avLst/>
                  </a:prstGeom>
                </pic:spPr>
              </pic:pic>
            </a:graphicData>
          </a:graphic>
        </wp:inline>
      </w:drawing>
    </w:r>
  </w:p>
  <w:p w14:paraId="770FC276" w14:textId="08B3FB27" w:rsidR="00805A80" w:rsidRDefault="00805A80" w:rsidP="007B0B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BE4C" w14:textId="77777777" w:rsidR="00805A80" w:rsidRDefault="00805A80" w:rsidP="00F4114D">
    <w:pPr>
      <w:pStyle w:val="Header"/>
      <w:jc w:val="right"/>
    </w:pPr>
  </w:p>
  <w:p w14:paraId="04D52987" w14:textId="2700A8FE" w:rsidR="00805A80" w:rsidRDefault="00805A80" w:rsidP="00F4114D">
    <w:pPr>
      <w:pStyle w:val="Header"/>
    </w:pPr>
    <w:r>
      <w:rPr>
        <w:noProof/>
        <w:lang w:eastAsia="en-AU"/>
      </w:rPr>
      <w:drawing>
        <wp:anchor distT="0" distB="0" distL="114300" distR="114300" simplePos="0" relativeHeight="251659264" behindDoc="0" locked="0" layoutInCell="1" allowOverlap="1" wp14:anchorId="5F5FD736" wp14:editId="427F25C6">
          <wp:simplePos x="0" y="0"/>
          <wp:positionH relativeFrom="column">
            <wp:posOffset>4358640</wp:posOffset>
          </wp:positionH>
          <wp:positionV relativeFrom="paragraph">
            <wp:posOffset>22860</wp:posOffset>
          </wp:positionV>
          <wp:extent cx="1584000" cy="654534"/>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000" cy="654534"/>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31545" w14:textId="5D0C84B4" w:rsidR="00805A80" w:rsidRDefault="00805A80" w:rsidP="0082003D">
    <w:pPr>
      <w:pStyle w:val="Header"/>
    </w:pPr>
  </w:p>
  <w:p w14:paraId="3553FE44" w14:textId="77777777" w:rsidR="00805A80" w:rsidRDefault="00805A80" w:rsidP="007B0B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97510D7"/>
    <w:multiLevelType w:val="multilevel"/>
    <w:tmpl w:val="2F6CA4A0"/>
    <w:numStyleLink w:val="ListBullet"/>
  </w:abstractNum>
  <w:abstractNum w:abstractNumId="2" w15:restartNumberingAfterBreak="0">
    <w:nsid w:val="0CE4372A"/>
    <w:multiLevelType w:val="multilevel"/>
    <w:tmpl w:val="2E027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726A9"/>
    <w:multiLevelType w:val="multilevel"/>
    <w:tmpl w:val="B5BC7C40"/>
    <w:styleLink w:val="ListAppendix"/>
    <w:lvl w:ilvl="0">
      <w:start w:val="1"/>
      <w:numFmt w:val="upperLetter"/>
      <w:pStyle w:val="Heading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5" w15:restartNumberingAfterBreak="0">
    <w:nsid w:val="10704364"/>
    <w:multiLevelType w:val="hybridMultilevel"/>
    <w:tmpl w:val="2A7AFD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44D7AFA"/>
    <w:multiLevelType w:val="hybridMultilevel"/>
    <w:tmpl w:val="456498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A4E610B"/>
    <w:multiLevelType w:val="multilevel"/>
    <w:tmpl w:val="0B76EB08"/>
    <w:styleLink w:val="ListNumber"/>
    <w:lvl w:ilvl="0">
      <w:start w:val="1"/>
      <w:numFmt w:val="decimal"/>
      <w:pStyle w:val="ListNumber0"/>
      <w:lvlText w:val="%1."/>
      <w:lvlJc w:val="left"/>
      <w:pPr>
        <w:tabs>
          <w:tab w:val="num" w:pos="0"/>
        </w:tabs>
        <w:ind w:left="425" w:hanging="425"/>
      </w:pPr>
      <w:rPr>
        <w:rFonts w:hint="default"/>
      </w:rPr>
    </w:lvl>
    <w:lvl w:ilvl="1">
      <w:start w:val="1"/>
      <w:numFmt w:val="lowerLetter"/>
      <w:pStyle w:val="ListNumber2"/>
      <w:lvlText w:val="%2."/>
      <w:lvlJc w:val="left"/>
      <w:pPr>
        <w:tabs>
          <w:tab w:val="num" w:pos="850"/>
        </w:tabs>
        <w:ind w:left="850" w:hanging="425"/>
      </w:pPr>
      <w:rPr>
        <w:rFonts w:hint="default"/>
      </w:rPr>
    </w:lvl>
    <w:lvl w:ilvl="2">
      <w:start w:val="1"/>
      <w:numFmt w:val="lowerRoman"/>
      <w:pStyle w:val="ListNumber3"/>
      <w:lvlText w:val="%3."/>
      <w:lvlJc w:val="left"/>
      <w:pPr>
        <w:tabs>
          <w:tab w:val="num" w:pos="1275"/>
        </w:tabs>
        <w:ind w:left="1275" w:hanging="425"/>
      </w:pPr>
      <w:rPr>
        <w:rFonts w:hint="default"/>
      </w:rPr>
    </w:lvl>
    <w:lvl w:ilvl="3">
      <w:start w:val="1"/>
      <w:numFmt w:val="upperLetter"/>
      <w:pStyle w:val="ListNumber4"/>
      <w:lvlText w:val="%4."/>
      <w:lvlJc w:val="left"/>
      <w:pPr>
        <w:tabs>
          <w:tab w:val="num" w:pos="1700"/>
        </w:tabs>
        <w:ind w:left="1700" w:hanging="425"/>
      </w:pPr>
      <w:rPr>
        <w:rFonts w:hint="default"/>
      </w:rPr>
    </w:lvl>
    <w:lvl w:ilvl="4">
      <w:start w:val="1"/>
      <w:numFmt w:val="upperRoman"/>
      <w:pStyle w:val="ListNumber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8"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9"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0" w15:restartNumberingAfterBreak="0">
    <w:nsid w:val="29973E80"/>
    <w:multiLevelType w:val="multilevel"/>
    <w:tmpl w:val="D442603C"/>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2B6C7C42"/>
    <w:multiLevelType w:val="hybridMultilevel"/>
    <w:tmpl w:val="FF2E1268"/>
    <w:lvl w:ilvl="0" w:tplc="DC6CC624">
      <w:numFmt w:val="bullet"/>
      <w:lvlText w:val="-"/>
      <w:lvlJc w:val="left"/>
      <w:pPr>
        <w:ind w:left="720" w:hanging="360"/>
      </w:pPr>
      <w:rPr>
        <w:rFonts w:ascii="Aptos" w:eastAsia="Times New Roman" w:hAnsi="Aptos" w:cs="Times New Roman (Body C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2F7C5FD3"/>
    <w:multiLevelType w:val="hybridMultilevel"/>
    <w:tmpl w:val="4BE4EBC6"/>
    <w:lvl w:ilvl="0" w:tplc="9306DDDC">
      <w:start w:val="1"/>
      <w:numFmt w:val="decimal"/>
      <w:lvlText w:val="%1."/>
      <w:lvlJc w:val="left"/>
      <w:pPr>
        <w:ind w:left="720" w:hanging="360"/>
      </w:pPr>
      <w:rPr>
        <w:rFonts w:ascii="Arial" w:eastAsiaTheme="minorHAnsi" w:hAnsi="Arial" w:cs="Arial"/>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BF26A71"/>
    <w:multiLevelType w:val="multilevel"/>
    <w:tmpl w:val="E9B44B6A"/>
    <w:styleLink w:val="ListParagraph"/>
    <w:lvl w:ilvl="0">
      <w:start w:val="1"/>
      <w:numFmt w:val="none"/>
      <w:pStyle w:val="BackCoverDetails"/>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4" w15:restartNumberingAfterBreak="0">
    <w:nsid w:val="40071FAE"/>
    <w:multiLevelType w:val="multilevel"/>
    <w:tmpl w:val="9D625AA6"/>
    <w:styleLink w:val="ListNumberedHeadings"/>
    <w:lvl w:ilvl="0">
      <w:start w:val="1"/>
      <w:numFmt w:val="decimal"/>
      <w:lvlText w:val="%1"/>
      <w:lvlJc w:val="left"/>
      <w:pPr>
        <w:tabs>
          <w:tab w:val="num" w:pos="1134"/>
        </w:tabs>
        <w:ind w:left="1134" w:hanging="1134"/>
      </w:pPr>
      <w:rPr>
        <w:rFonts w:asciiTheme="majorHAnsi" w:hAnsiTheme="majorHAnsi" w:hint="default"/>
        <w:color w:val="E62645" w:themeColor="accent2"/>
      </w:rPr>
    </w:lvl>
    <w:lvl w:ilvl="1">
      <w:start w:val="1"/>
      <w:numFmt w:val="decimal"/>
      <w:lvlText w:val="%1.%2"/>
      <w:lvlJc w:val="left"/>
      <w:pPr>
        <w:tabs>
          <w:tab w:val="num" w:pos="1134"/>
        </w:tabs>
        <w:ind w:left="1134" w:hanging="1134"/>
      </w:pPr>
      <w:rPr>
        <w:rFonts w:ascii="Gotham Light" w:hAnsi="Gotham Light" w:hint="default"/>
        <w:color w:val="999490" w:themeColor="accent3"/>
      </w:rPr>
    </w:lvl>
    <w:lvl w:ilvl="2">
      <w:start w:val="1"/>
      <w:numFmt w:val="decimal"/>
      <w:lvlText w:val="%1.%2.%3"/>
      <w:lvlJc w:val="left"/>
      <w:pPr>
        <w:tabs>
          <w:tab w:val="num" w:pos="1134"/>
        </w:tabs>
        <w:ind w:left="1134" w:hanging="1134"/>
      </w:pPr>
      <w:rPr>
        <w:rFonts w:asciiTheme="majorHAnsi" w:hAnsiTheme="majorHAnsi" w:hint="default"/>
        <w:color w:val="51247A"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E62645"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5" w15:restartNumberingAfterBreak="0">
    <w:nsid w:val="44984795"/>
    <w:multiLevelType w:val="hybridMultilevel"/>
    <w:tmpl w:val="C4F8E76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47913935"/>
    <w:multiLevelType w:val="hybridMultilevel"/>
    <w:tmpl w:val="B16878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8C90D8A"/>
    <w:multiLevelType w:val="multilevel"/>
    <w:tmpl w:val="8752BC70"/>
    <w:numStyleLink w:val="ListSectionTitle"/>
  </w:abstractNum>
  <w:abstractNum w:abstractNumId="18" w15:restartNumberingAfterBreak="0">
    <w:nsid w:val="50DB1DFF"/>
    <w:multiLevelType w:val="hybridMultilevel"/>
    <w:tmpl w:val="EA3213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2AA0A7D"/>
    <w:multiLevelType w:val="multilevel"/>
    <w:tmpl w:val="E9B44B6A"/>
    <w:numStyleLink w:val="ListParagraph"/>
  </w:abstractNum>
  <w:abstractNum w:abstractNumId="20" w15:restartNumberingAfterBreak="0">
    <w:nsid w:val="53FE7795"/>
    <w:multiLevelType w:val="multilevel"/>
    <w:tmpl w:val="B5BC7C40"/>
    <w:numStyleLink w:val="ListAppendix"/>
  </w:abstractNum>
  <w:abstractNum w:abstractNumId="21" w15:restartNumberingAfterBreak="0">
    <w:nsid w:val="5C1F4E01"/>
    <w:multiLevelType w:val="hybridMultilevel"/>
    <w:tmpl w:val="984AFA6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15:restartNumberingAfterBreak="0">
    <w:nsid w:val="5D2D582C"/>
    <w:multiLevelType w:val="multilevel"/>
    <w:tmpl w:val="9CB8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436820"/>
    <w:multiLevelType w:val="hybridMultilevel"/>
    <w:tmpl w:val="C6E613D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6DD147FF"/>
    <w:multiLevelType w:val="hybridMultilevel"/>
    <w:tmpl w:val="C0BA3D9A"/>
    <w:lvl w:ilvl="0" w:tplc="5620A25A">
      <w:start w:val="1"/>
      <w:numFmt w:val="decimal"/>
      <w:lvlText w:val="%1-"/>
      <w:lvlJc w:val="left"/>
      <w:pPr>
        <w:ind w:left="410" w:hanging="360"/>
      </w:pPr>
      <w:rPr>
        <w:rFonts w:hint="default"/>
      </w:rPr>
    </w:lvl>
    <w:lvl w:ilvl="1" w:tplc="0C090019" w:tentative="1">
      <w:start w:val="1"/>
      <w:numFmt w:val="lowerLetter"/>
      <w:lvlText w:val="%2."/>
      <w:lvlJc w:val="left"/>
      <w:pPr>
        <w:ind w:left="1130" w:hanging="360"/>
      </w:pPr>
    </w:lvl>
    <w:lvl w:ilvl="2" w:tplc="0C09001B" w:tentative="1">
      <w:start w:val="1"/>
      <w:numFmt w:val="lowerRoman"/>
      <w:lvlText w:val="%3."/>
      <w:lvlJc w:val="right"/>
      <w:pPr>
        <w:ind w:left="1850" w:hanging="180"/>
      </w:pPr>
    </w:lvl>
    <w:lvl w:ilvl="3" w:tplc="0C09000F" w:tentative="1">
      <w:start w:val="1"/>
      <w:numFmt w:val="decimal"/>
      <w:lvlText w:val="%4."/>
      <w:lvlJc w:val="left"/>
      <w:pPr>
        <w:ind w:left="2570" w:hanging="360"/>
      </w:pPr>
    </w:lvl>
    <w:lvl w:ilvl="4" w:tplc="0C090019" w:tentative="1">
      <w:start w:val="1"/>
      <w:numFmt w:val="lowerLetter"/>
      <w:lvlText w:val="%5."/>
      <w:lvlJc w:val="left"/>
      <w:pPr>
        <w:ind w:left="3290" w:hanging="360"/>
      </w:pPr>
    </w:lvl>
    <w:lvl w:ilvl="5" w:tplc="0C09001B" w:tentative="1">
      <w:start w:val="1"/>
      <w:numFmt w:val="lowerRoman"/>
      <w:lvlText w:val="%6."/>
      <w:lvlJc w:val="right"/>
      <w:pPr>
        <w:ind w:left="4010" w:hanging="180"/>
      </w:pPr>
    </w:lvl>
    <w:lvl w:ilvl="6" w:tplc="0C09000F" w:tentative="1">
      <w:start w:val="1"/>
      <w:numFmt w:val="decimal"/>
      <w:lvlText w:val="%7."/>
      <w:lvlJc w:val="left"/>
      <w:pPr>
        <w:ind w:left="4730" w:hanging="360"/>
      </w:pPr>
    </w:lvl>
    <w:lvl w:ilvl="7" w:tplc="0C090019" w:tentative="1">
      <w:start w:val="1"/>
      <w:numFmt w:val="lowerLetter"/>
      <w:lvlText w:val="%8."/>
      <w:lvlJc w:val="left"/>
      <w:pPr>
        <w:ind w:left="5450" w:hanging="360"/>
      </w:pPr>
    </w:lvl>
    <w:lvl w:ilvl="8" w:tplc="0C09001B" w:tentative="1">
      <w:start w:val="1"/>
      <w:numFmt w:val="lowerRoman"/>
      <w:lvlText w:val="%9."/>
      <w:lvlJc w:val="right"/>
      <w:pPr>
        <w:ind w:left="6170" w:hanging="180"/>
      </w:pPr>
    </w:lvl>
  </w:abstractNum>
  <w:abstractNum w:abstractNumId="25" w15:restartNumberingAfterBreak="0">
    <w:nsid w:val="725B532E"/>
    <w:multiLevelType w:val="multilevel"/>
    <w:tmpl w:val="2F6CA4A0"/>
    <w:styleLink w:val="ListBullet"/>
    <w:lvl w:ilvl="0">
      <w:start w:val="1"/>
      <w:numFmt w:val="bullet"/>
      <w:pStyle w:val="ListBullet0"/>
      <w:lvlText w:val=""/>
      <w:lvlJc w:val="left"/>
      <w:pPr>
        <w:tabs>
          <w:tab w:val="num" w:pos="425"/>
        </w:tabs>
        <w:ind w:left="425" w:hanging="425"/>
      </w:pPr>
      <w:rPr>
        <w:rFonts w:ascii="Symbol" w:hAnsi="Symbol" w:hint="default"/>
      </w:rPr>
    </w:lvl>
    <w:lvl w:ilvl="1">
      <w:start w:val="1"/>
      <w:numFmt w:val="bullet"/>
      <w:pStyle w:val="ListBullet2"/>
      <w:lvlText w:val="–"/>
      <w:lvlJc w:val="left"/>
      <w:pPr>
        <w:tabs>
          <w:tab w:val="num" w:pos="850"/>
        </w:tabs>
        <w:ind w:left="850" w:hanging="425"/>
      </w:pPr>
      <w:rPr>
        <w:rFonts w:ascii="Arial Rounded MT" w:hAnsi="Arial Rounded MT" w:hint="default"/>
        <w:color w:val="auto"/>
      </w:rPr>
    </w:lvl>
    <w:lvl w:ilvl="2">
      <w:start w:val="1"/>
      <w:numFmt w:val="bullet"/>
      <w:pStyle w:val="ListBullet3"/>
      <w:lvlText w:val=""/>
      <w:lvlJc w:val="left"/>
      <w:pPr>
        <w:tabs>
          <w:tab w:val="num" w:pos="1275"/>
        </w:tabs>
        <w:ind w:left="1275" w:hanging="425"/>
      </w:pPr>
      <w:rPr>
        <w:rFonts w:ascii="Symbol" w:hAnsi="Symbol" w:hint="default"/>
      </w:rPr>
    </w:lvl>
    <w:lvl w:ilvl="3">
      <w:start w:val="1"/>
      <w:numFmt w:val="bullet"/>
      <w:pStyle w:val="ListBullet4"/>
      <w:lvlText w:val="–"/>
      <w:lvlJc w:val="left"/>
      <w:pPr>
        <w:tabs>
          <w:tab w:val="num" w:pos="1700"/>
        </w:tabs>
        <w:ind w:left="1700" w:hanging="425"/>
      </w:pPr>
      <w:rPr>
        <w:rFonts w:ascii="Arial Rounded MT" w:hAnsi="Arial Rounded MT" w:hint="default"/>
      </w:rPr>
    </w:lvl>
    <w:lvl w:ilvl="4">
      <w:start w:val="1"/>
      <w:numFmt w:val="bullet"/>
      <w:pStyle w:val="ListBullet5"/>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26" w15:restartNumberingAfterBreak="0">
    <w:nsid w:val="73816014"/>
    <w:multiLevelType w:val="multilevel"/>
    <w:tmpl w:val="5AAC1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38316E"/>
    <w:multiLevelType w:val="multilevel"/>
    <w:tmpl w:val="1870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7"/>
  </w:num>
  <w:num w:numId="3">
    <w:abstractNumId w:val="13"/>
  </w:num>
  <w:num w:numId="4">
    <w:abstractNumId w:val="4"/>
  </w:num>
  <w:num w:numId="5">
    <w:abstractNumId w:val="19"/>
  </w:num>
  <w:num w:numId="6">
    <w:abstractNumId w:val="8"/>
  </w:num>
  <w:num w:numId="7">
    <w:abstractNumId w:val="9"/>
  </w:num>
  <w:num w:numId="8">
    <w:abstractNumId w:val="10"/>
  </w:num>
  <w:num w:numId="9">
    <w:abstractNumId w:val="3"/>
  </w:num>
  <w:num w:numId="10">
    <w:abstractNumId w:val="14"/>
  </w:num>
  <w:num w:numId="11">
    <w:abstractNumId w:val="1"/>
  </w:num>
  <w:num w:numId="12">
    <w:abstractNumId w:val="0"/>
  </w:num>
  <w:num w:numId="13">
    <w:abstractNumId w:val="17"/>
  </w:num>
  <w:num w:numId="14">
    <w:abstractNumId w:val="20"/>
  </w:num>
  <w:num w:numId="15">
    <w:abstractNumId w:val="15"/>
  </w:num>
  <w:num w:numId="16">
    <w:abstractNumId w:val="16"/>
  </w:num>
  <w:num w:numId="17">
    <w:abstractNumId w:val="6"/>
  </w:num>
  <w:num w:numId="18">
    <w:abstractNumId w:val="23"/>
  </w:num>
  <w:num w:numId="19">
    <w:abstractNumId w:val="21"/>
  </w:num>
  <w:num w:numId="20">
    <w:abstractNumId w:val="18"/>
  </w:num>
  <w:num w:numId="21">
    <w:abstractNumId w:val="5"/>
  </w:num>
  <w:num w:numId="22">
    <w:abstractNumId w:val="2"/>
  </w:num>
  <w:num w:numId="23">
    <w:abstractNumId w:val="22"/>
  </w:num>
  <w:num w:numId="24">
    <w:abstractNumId w:val="24"/>
  </w:num>
  <w:num w:numId="25">
    <w:abstractNumId w:val="27"/>
  </w:num>
  <w:num w:numId="26">
    <w:abstractNumId w:val="26"/>
  </w:num>
  <w:num w:numId="27">
    <w:abstractNumId w:val="11"/>
  </w:num>
  <w:num w:numId="28">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EA4"/>
    <w:rsid w:val="00004070"/>
    <w:rsid w:val="00007DBA"/>
    <w:rsid w:val="00020ABA"/>
    <w:rsid w:val="000217F4"/>
    <w:rsid w:val="000244BA"/>
    <w:rsid w:val="00026E14"/>
    <w:rsid w:val="000300D4"/>
    <w:rsid w:val="00031B78"/>
    <w:rsid w:val="00032576"/>
    <w:rsid w:val="000358EB"/>
    <w:rsid w:val="000468C7"/>
    <w:rsid w:val="00047F6A"/>
    <w:rsid w:val="00052643"/>
    <w:rsid w:val="00056E79"/>
    <w:rsid w:val="0005720D"/>
    <w:rsid w:val="0006378A"/>
    <w:rsid w:val="00066675"/>
    <w:rsid w:val="00067CE2"/>
    <w:rsid w:val="00076981"/>
    <w:rsid w:val="000802CD"/>
    <w:rsid w:val="0009038D"/>
    <w:rsid w:val="00093F9D"/>
    <w:rsid w:val="000A2081"/>
    <w:rsid w:val="000A2A80"/>
    <w:rsid w:val="000A7AFE"/>
    <w:rsid w:val="000B00D8"/>
    <w:rsid w:val="000B0479"/>
    <w:rsid w:val="000B1BA8"/>
    <w:rsid w:val="000B3E75"/>
    <w:rsid w:val="000B3F49"/>
    <w:rsid w:val="000B75F7"/>
    <w:rsid w:val="000B7FEF"/>
    <w:rsid w:val="000C3550"/>
    <w:rsid w:val="000C3D49"/>
    <w:rsid w:val="000D066A"/>
    <w:rsid w:val="000D2504"/>
    <w:rsid w:val="000D40AA"/>
    <w:rsid w:val="000D78B8"/>
    <w:rsid w:val="000E0252"/>
    <w:rsid w:val="000E15D7"/>
    <w:rsid w:val="000E1C9C"/>
    <w:rsid w:val="000E2301"/>
    <w:rsid w:val="000F6798"/>
    <w:rsid w:val="000F7ED9"/>
    <w:rsid w:val="0010310E"/>
    <w:rsid w:val="00103F51"/>
    <w:rsid w:val="001079F3"/>
    <w:rsid w:val="001136B2"/>
    <w:rsid w:val="001151E5"/>
    <w:rsid w:val="00116D15"/>
    <w:rsid w:val="00116EEE"/>
    <w:rsid w:val="00120806"/>
    <w:rsid w:val="0012354A"/>
    <w:rsid w:val="00125144"/>
    <w:rsid w:val="00131EED"/>
    <w:rsid w:val="00135E8A"/>
    <w:rsid w:val="001360F6"/>
    <w:rsid w:val="00144008"/>
    <w:rsid w:val="00146F8C"/>
    <w:rsid w:val="00147A35"/>
    <w:rsid w:val="0015336A"/>
    <w:rsid w:val="00161C9E"/>
    <w:rsid w:val="001620CC"/>
    <w:rsid w:val="0016241C"/>
    <w:rsid w:val="00170F42"/>
    <w:rsid w:val="001739C0"/>
    <w:rsid w:val="001741BF"/>
    <w:rsid w:val="001752D1"/>
    <w:rsid w:val="001758C4"/>
    <w:rsid w:val="00176D08"/>
    <w:rsid w:val="00193459"/>
    <w:rsid w:val="00193519"/>
    <w:rsid w:val="00196C64"/>
    <w:rsid w:val="001A23BF"/>
    <w:rsid w:val="001A5908"/>
    <w:rsid w:val="001A6DF4"/>
    <w:rsid w:val="001A75AF"/>
    <w:rsid w:val="001B2555"/>
    <w:rsid w:val="001B6A57"/>
    <w:rsid w:val="001C05A8"/>
    <w:rsid w:val="001E4972"/>
    <w:rsid w:val="001E544B"/>
    <w:rsid w:val="001F4142"/>
    <w:rsid w:val="001F47C5"/>
    <w:rsid w:val="001F4D9B"/>
    <w:rsid w:val="001F4FD9"/>
    <w:rsid w:val="001F730A"/>
    <w:rsid w:val="00202521"/>
    <w:rsid w:val="0020492E"/>
    <w:rsid w:val="00205405"/>
    <w:rsid w:val="0020611B"/>
    <w:rsid w:val="002066BC"/>
    <w:rsid w:val="00212E12"/>
    <w:rsid w:val="002142AC"/>
    <w:rsid w:val="002212AF"/>
    <w:rsid w:val="0022204F"/>
    <w:rsid w:val="00223626"/>
    <w:rsid w:val="0022505B"/>
    <w:rsid w:val="00226156"/>
    <w:rsid w:val="00234449"/>
    <w:rsid w:val="00235E86"/>
    <w:rsid w:val="002360CB"/>
    <w:rsid w:val="00236FB5"/>
    <w:rsid w:val="00237AA6"/>
    <w:rsid w:val="0024008C"/>
    <w:rsid w:val="00241BF6"/>
    <w:rsid w:val="00241DF1"/>
    <w:rsid w:val="00244D55"/>
    <w:rsid w:val="00245B01"/>
    <w:rsid w:val="002465DA"/>
    <w:rsid w:val="00250A87"/>
    <w:rsid w:val="00251404"/>
    <w:rsid w:val="00255A6C"/>
    <w:rsid w:val="00260A01"/>
    <w:rsid w:val="002646F5"/>
    <w:rsid w:val="00271AC4"/>
    <w:rsid w:val="00272CF5"/>
    <w:rsid w:val="00273B71"/>
    <w:rsid w:val="00273E2F"/>
    <w:rsid w:val="00284405"/>
    <w:rsid w:val="00284B68"/>
    <w:rsid w:val="00287293"/>
    <w:rsid w:val="002916D3"/>
    <w:rsid w:val="00292EDB"/>
    <w:rsid w:val="002937B4"/>
    <w:rsid w:val="00295D42"/>
    <w:rsid w:val="002A080C"/>
    <w:rsid w:val="002A5A6A"/>
    <w:rsid w:val="002B2FE3"/>
    <w:rsid w:val="002C0DCA"/>
    <w:rsid w:val="002C3A97"/>
    <w:rsid w:val="002C67DA"/>
    <w:rsid w:val="002D0F1E"/>
    <w:rsid w:val="002D20AA"/>
    <w:rsid w:val="002D3149"/>
    <w:rsid w:val="002D73F6"/>
    <w:rsid w:val="002E0C95"/>
    <w:rsid w:val="002E7C56"/>
    <w:rsid w:val="002F0DF2"/>
    <w:rsid w:val="002F46A3"/>
    <w:rsid w:val="002F51C8"/>
    <w:rsid w:val="002F612F"/>
    <w:rsid w:val="002F661B"/>
    <w:rsid w:val="00302145"/>
    <w:rsid w:val="00306573"/>
    <w:rsid w:val="00306ABA"/>
    <w:rsid w:val="00306C81"/>
    <w:rsid w:val="00310B79"/>
    <w:rsid w:val="00310B7E"/>
    <w:rsid w:val="00312DE7"/>
    <w:rsid w:val="00313064"/>
    <w:rsid w:val="003135BE"/>
    <w:rsid w:val="00315641"/>
    <w:rsid w:val="003265CF"/>
    <w:rsid w:val="0033054B"/>
    <w:rsid w:val="00330D7E"/>
    <w:rsid w:val="00344117"/>
    <w:rsid w:val="003446D4"/>
    <w:rsid w:val="00362D2C"/>
    <w:rsid w:val="00365B31"/>
    <w:rsid w:val="003759E4"/>
    <w:rsid w:val="00376579"/>
    <w:rsid w:val="00380520"/>
    <w:rsid w:val="003817D5"/>
    <w:rsid w:val="003819D7"/>
    <w:rsid w:val="00383137"/>
    <w:rsid w:val="00385558"/>
    <w:rsid w:val="003907E4"/>
    <w:rsid w:val="00391BEE"/>
    <w:rsid w:val="00394938"/>
    <w:rsid w:val="00394E3E"/>
    <w:rsid w:val="003A538E"/>
    <w:rsid w:val="003A6EA0"/>
    <w:rsid w:val="003B191B"/>
    <w:rsid w:val="003B1B0C"/>
    <w:rsid w:val="003C0A82"/>
    <w:rsid w:val="003C0A85"/>
    <w:rsid w:val="003C7C4F"/>
    <w:rsid w:val="003D3A58"/>
    <w:rsid w:val="003E1360"/>
    <w:rsid w:val="003E2A98"/>
    <w:rsid w:val="003E4174"/>
    <w:rsid w:val="003F02FB"/>
    <w:rsid w:val="003F08F7"/>
    <w:rsid w:val="003F19AC"/>
    <w:rsid w:val="004113D4"/>
    <w:rsid w:val="00412FA9"/>
    <w:rsid w:val="00413FAC"/>
    <w:rsid w:val="00415114"/>
    <w:rsid w:val="00416FF4"/>
    <w:rsid w:val="00417D9E"/>
    <w:rsid w:val="00426CCA"/>
    <w:rsid w:val="004272C2"/>
    <w:rsid w:val="00427762"/>
    <w:rsid w:val="004319A2"/>
    <w:rsid w:val="00431ADE"/>
    <w:rsid w:val="004327DD"/>
    <w:rsid w:val="004364A8"/>
    <w:rsid w:val="00441927"/>
    <w:rsid w:val="00441956"/>
    <w:rsid w:val="004446A6"/>
    <w:rsid w:val="00445521"/>
    <w:rsid w:val="004455AB"/>
    <w:rsid w:val="00445856"/>
    <w:rsid w:val="00446054"/>
    <w:rsid w:val="00462D2C"/>
    <w:rsid w:val="00463D08"/>
    <w:rsid w:val="004713C5"/>
    <w:rsid w:val="00476826"/>
    <w:rsid w:val="0048085F"/>
    <w:rsid w:val="00484CDF"/>
    <w:rsid w:val="00485A17"/>
    <w:rsid w:val="00494793"/>
    <w:rsid w:val="00494E51"/>
    <w:rsid w:val="004972A0"/>
    <w:rsid w:val="004A18DA"/>
    <w:rsid w:val="004A5BB9"/>
    <w:rsid w:val="004B0590"/>
    <w:rsid w:val="004B498E"/>
    <w:rsid w:val="004B53CE"/>
    <w:rsid w:val="004C684F"/>
    <w:rsid w:val="004D3E53"/>
    <w:rsid w:val="004D46BF"/>
    <w:rsid w:val="004D7EFA"/>
    <w:rsid w:val="004E0546"/>
    <w:rsid w:val="004E0AF2"/>
    <w:rsid w:val="004E0E0A"/>
    <w:rsid w:val="004E106A"/>
    <w:rsid w:val="004E5898"/>
    <w:rsid w:val="004F027A"/>
    <w:rsid w:val="004F1F2F"/>
    <w:rsid w:val="00502CF7"/>
    <w:rsid w:val="005138AB"/>
    <w:rsid w:val="00516951"/>
    <w:rsid w:val="00522AF8"/>
    <w:rsid w:val="005264AE"/>
    <w:rsid w:val="005271B2"/>
    <w:rsid w:val="005274DD"/>
    <w:rsid w:val="00534378"/>
    <w:rsid w:val="00536491"/>
    <w:rsid w:val="00537F47"/>
    <w:rsid w:val="00540BE7"/>
    <w:rsid w:val="00540D29"/>
    <w:rsid w:val="005426D9"/>
    <w:rsid w:val="005430E9"/>
    <w:rsid w:val="00553FAE"/>
    <w:rsid w:val="00557887"/>
    <w:rsid w:val="00565B9D"/>
    <w:rsid w:val="00567F9A"/>
    <w:rsid w:val="00570C4D"/>
    <w:rsid w:val="00571BAF"/>
    <w:rsid w:val="00576D68"/>
    <w:rsid w:val="00576DC9"/>
    <w:rsid w:val="00577341"/>
    <w:rsid w:val="00582278"/>
    <w:rsid w:val="005832B2"/>
    <w:rsid w:val="005845EC"/>
    <w:rsid w:val="00584738"/>
    <w:rsid w:val="00591EE0"/>
    <w:rsid w:val="00594DF3"/>
    <w:rsid w:val="00595495"/>
    <w:rsid w:val="005A4E0F"/>
    <w:rsid w:val="005A6CC7"/>
    <w:rsid w:val="005A7BFF"/>
    <w:rsid w:val="005B54F0"/>
    <w:rsid w:val="005B561D"/>
    <w:rsid w:val="005B64A6"/>
    <w:rsid w:val="005B69F0"/>
    <w:rsid w:val="005B6DAA"/>
    <w:rsid w:val="005C0B44"/>
    <w:rsid w:val="005D0167"/>
    <w:rsid w:val="005D1D76"/>
    <w:rsid w:val="005D4250"/>
    <w:rsid w:val="005E6122"/>
    <w:rsid w:val="005E6963"/>
    <w:rsid w:val="005E6B64"/>
    <w:rsid w:val="005E7363"/>
    <w:rsid w:val="0060487D"/>
    <w:rsid w:val="00605AFD"/>
    <w:rsid w:val="00610481"/>
    <w:rsid w:val="00614669"/>
    <w:rsid w:val="00614E2D"/>
    <w:rsid w:val="0062309B"/>
    <w:rsid w:val="006240FC"/>
    <w:rsid w:val="00630DE0"/>
    <w:rsid w:val="006321C2"/>
    <w:rsid w:val="006377A2"/>
    <w:rsid w:val="00643A98"/>
    <w:rsid w:val="00643BCA"/>
    <w:rsid w:val="00645784"/>
    <w:rsid w:val="00645791"/>
    <w:rsid w:val="00646B6D"/>
    <w:rsid w:val="00655D4D"/>
    <w:rsid w:val="00656ED7"/>
    <w:rsid w:val="00661CE7"/>
    <w:rsid w:val="00663598"/>
    <w:rsid w:val="00666FD5"/>
    <w:rsid w:val="00670B05"/>
    <w:rsid w:val="00674EC9"/>
    <w:rsid w:val="0067726E"/>
    <w:rsid w:val="00682D99"/>
    <w:rsid w:val="00682FA3"/>
    <w:rsid w:val="00684298"/>
    <w:rsid w:val="006871E0"/>
    <w:rsid w:val="006873AE"/>
    <w:rsid w:val="0068782E"/>
    <w:rsid w:val="00691361"/>
    <w:rsid w:val="00691D45"/>
    <w:rsid w:val="0069536D"/>
    <w:rsid w:val="006A1D4C"/>
    <w:rsid w:val="006A7837"/>
    <w:rsid w:val="006B1D19"/>
    <w:rsid w:val="006B36BF"/>
    <w:rsid w:val="006C0E44"/>
    <w:rsid w:val="006D2CDB"/>
    <w:rsid w:val="006D5B90"/>
    <w:rsid w:val="006D7097"/>
    <w:rsid w:val="006E1787"/>
    <w:rsid w:val="006E1CBD"/>
    <w:rsid w:val="006E1DC0"/>
    <w:rsid w:val="006E21BB"/>
    <w:rsid w:val="006E6235"/>
    <w:rsid w:val="006E71A4"/>
    <w:rsid w:val="006F360D"/>
    <w:rsid w:val="006F5F75"/>
    <w:rsid w:val="006F6704"/>
    <w:rsid w:val="00703869"/>
    <w:rsid w:val="00705A25"/>
    <w:rsid w:val="00705BB1"/>
    <w:rsid w:val="00707633"/>
    <w:rsid w:val="007079B4"/>
    <w:rsid w:val="0071246C"/>
    <w:rsid w:val="00714787"/>
    <w:rsid w:val="00715079"/>
    <w:rsid w:val="00715703"/>
    <w:rsid w:val="00715A9A"/>
    <w:rsid w:val="00716942"/>
    <w:rsid w:val="007169F3"/>
    <w:rsid w:val="007239F8"/>
    <w:rsid w:val="00726A4F"/>
    <w:rsid w:val="00731DEE"/>
    <w:rsid w:val="0073787C"/>
    <w:rsid w:val="0074093B"/>
    <w:rsid w:val="007420EE"/>
    <w:rsid w:val="00746551"/>
    <w:rsid w:val="007577C5"/>
    <w:rsid w:val="007652A1"/>
    <w:rsid w:val="0077053C"/>
    <w:rsid w:val="0077685C"/>
    <w:rsid w:val="007771BF"/>
    <w:rsid w:val="00777BDF"/>
    <w:rsid w:val="00787A19"/>
    <w:rsid w:val="007A1EDE"/>
    <w:rsid w:val="007A2CFD"/>
    <w:rsid w:val="007A3735"/>
    <w:rsid w:val="007A5DD3"/>
    <w:rsid w:val="007A70F9"/>
    <w:rsid w:val="007B028E"/>
    <w:rsid w:val="007B0BBA"/>
    <w:rsid w:val="007B215D"/>
    <w:rsid w:val="007B277F"/>
    <w:rsid w:val="007C2AB6"/>
    <w:rsid w:val="007C38B8"/>
    <w:rsid w:val="007C5F8D"/>
    <w:rsid w:val="007C72FD"/>
    <w:rsid w:val="007D13EB"/>
    <w:rsid w:val="007D3682"/>
    <w:rsid w:val="007D3706"/>
    <w:rsid w:val="007D3D4D"/>
    <w:rsid w:val="007D5799"/>
    <w:rsid w:val="007D7D35"/>
    <w:rsid w:val="007D7E6F"/>
    <w:rsid w:val="007E39D5"/>
    <w:rsid w:val="007E6BEB"/>
    <w:rsid w:val="007E76FA"/>
    <w:rsid w:val="007F046F"/>
    <w:rsid w:val="007F0A62"/>
    <w:rsid w:val="007F1B45"/>
    <w:rsid w:val="007F5557"/>
    <w:rsid w:val="007F79C7"/>
    <w:rsid w:val="00800370"/>
    <w:rsid w:val="008015EF"/>
    <w:rsid w:val="00802097"/>
    <w:rsid w:val="00805A80"/>
    <w:rsid w:val="008106AA"/>
    <w:rsid w:val="00811A3D"/>
    <w:rsid w:val="00814541"/>
    <w:rsid w:val="00815028"/>
    <w:rsid w:val="008169BE"/>
    <w:rsid w:val="0082003D"/>
    <w:rsid w:val="0082573D"/>
    <w:rsid w:val="00834296"/>
    <w:rsid w:val="008408FC"/>
    <w:rsid w:val="00842245"/>
    <w:rsid w:val="00850D76"/>
    <w:rsid w:val="00856ACD"/>
    <w:rsid w:val="0086172F"/>
    <w:rsid w:val="00862690"/>
    <w:rsid w:val="00862E47"/>
    <w:rsid w:val="00865858"/>
    <w:rsid w:val="008679F2"/>
    <w:rsid w:val="00867F81"/>
    <w:rsid w:val="0087668F"/>
    <w:rsid w:val="00877A39"/>
    <w:rsid w:val="00877C26"/>
    <w:rsid w:val="00880A54"/>
    <w:rsid w:val="00882359"/>
    <w:rsid w:val="00882CA4"/>
    <w:rsid w:val="008835A6"/>
    <w:rsid w:val="00883ADA"/>
    <w:rsid w:val="00884004"/>
    <w:rsid w:val="008873F8"/>
    <w:rsid w:val="00890EB5"/>
    <w:rsid w:val="00895688"/>
    <w:rsid w:val="008962A5"/>
    <w:rsid w:val="008A0CEA"/>
    <w:rsid w:val="008A4DC2"/>
    <w:rsid w:val="008B06C2"/>
    <w:rsid w:val="008B0D7D"/>
    <w:rsid w:val="008B59CD"/>
    <w:rsid w:val="008B7736"/>
    <w:rsid w:val="008C2546"/>
    <w:rsid w:val="008C2F9A"/>
    <w:rsid w:val="008C3220"/>
    <w:rsid w:val="008C3EA3"/>
    <w:rsid w:val="008D6D47"/>
    <w:rsid w:val="008D72D7"/>
    <w:rsid w:val="008E2EA4"/>
    <w:rsid w:val="008E31B2"/>
    <w:rsid w:val="008E354A"/>
    <w:rsid w:val="008E4838"/>
    <w:rsid w:val="008F5B16"/>
    <w:rsid w:val="008F61C8"/>
    <w:rsid w:val="008F63CC"/>
    <w:rsid w:val="008F6C74"/>
    <w:rsid w:val="00904583"/>
    <w:rsid w:val="00904751"/>
    <w:rsid w:val="00910A95"/>
    <w:rsid w:val="0091480C"/>
    <w:rsid w:val="00914AF4"/>
    <w:rsid w:val="009212B7"/>
    <w:rsid w:val="009219C2"/>
    <w:rsid w:val="00923128"/>
    <w:rsid w:val="00923934"/>
    <w:rsid w:val="00930737"/>
    <w:rsid w:val="00930EA4"/>
    <w:rsid w:val="00933588"/>
    <w:rsid w:val="00937B77"/>
    <w:rsid w:val="009426FC"/>
    <w:rsid w:val="00944DDB"/>
    <w:rsid w:val="00946050"/>
    <w:rsid w:val="00950F49"/>
    <w:rsid w:val="00961BE1"/>
    <w:rsid w:val="00964F04"/>
    <w:rsid w:val="00966319"/>
    <w:rsid w:val="00966CD0"/>
    <w:rsid w:val="009774DC"/>
    <w:rsid w:val="00980B5A"/>
    <w:rsid w:val="00982DD8"/>
    <w:rsid w:val="00990210"/>
    <w:rsid w:val="0099491E"/>
    <w:rsid w:val="009A127A"/>
    <w:rsid w:val="009A2D24"/>
    <w:rsid w:val="009A3BDF"/>
    <w:rsid w:val="009A742B"/>
    <w:rsid w:val="009B6F08"/>
    <w:rsid w:val="009C006F"/>
    <w:rsid w:val="009D07FB"/>
    <w:rsid w:val="009D1B39"/>
    <w:rsid w:val="009D5C6D"/>
    <w:rsid w:val="009D6143"/>
    <w:rsid w:val="009D6450"/>
    <w:rsid w:val="009D7F71"/>
    <w:rsid w:val="009E12AD"/>
    <w:rsid w:val="009E3486"/>
    <w:rsid w:val="009E3FDE"/>
    <w:rsid w:val="009E6379"/>
    <w:rsid w:val="009F3881"/>
    <w:rsid w:val="00A022EE"/>
    <w:rsid w:val="00A02359"/>
    <w:rsid w:val="00A0697D"/>
    <w:rsid w:val="00A1219F"/>
    <w:rsid w:val="00A12421"/>
    <w:rsid w:val="00A15C6C"/>
    <w:rsid w:val="00A1632E"/>
    <w:rsid w:val="00A2726B"/>
    <w:rsid w:val="00A310B4"/>
    <w:rsid w:val="00A325C3"/>
    <w:rsid w:val="00A32F93"/>
    <w:rsid w:val="00A337EC"/>
    <w:rsid w:val="00A34437"/>
    <w:rsid w:val="00A34BC8"/>
    <w:rsid w:val="00A36DB4"/>
    <w:rsid w:val="00A42404"/>
    <w:rsid w:val="00A52D72"/>
    <w:rsid w:val="00A53AAC"/>
    <w:rsid w:val="00A55C8F"/>
    <w:rsid w:val="00A56536"/>
    <w:rsid w:val="00A57EDC"/>
    <w:rsid w:val="00A62053"/>
    <w:rsid w:val="00A63AE9"/>
    <w:rsid w:val="00A63DFF"/>
    <w:rsid w:val="00A641C0"/>
    <w:rsid w:val="00A66186"/>
    <w:rsid w:val="00A674F9"/>
    <w:rsid w:val="00A71BF8"/>
    <w:rsid w:val="00A71E2B"/>
    <w:rsid w:val="00A73457"/>
    <w:rsid w:val="00A77D53"/>
    <w:rsid w:val="00A801B2"/>
    <w:rsid w:val="00A840D9"/>
    <w:rsid w:val="00A86C37"/>
    <w:rsid w:val="00A9019D"/>
    <w:rsid w:val="00A902D6"/>
    <w:rsid w:val="00A922F9"/>
    <w:rsid w:val="00A97418"/>
    <w:rsid w:val="00AA775C"/>
    <w:rsid w:val="00AB2EB1"/>
    <w:rsid w:val="00AB6EDF"/>
    <w:rsid w:val="00AC00BB"/>
    <w:rsid w:val="00AC0814"/>
    <w:rsid w:val="00AC0E94"/>
    <w:rsid w:val="00AD29E8"/>
    <w:rsid w:val="00AD3B18"/>
    <w:rsid w:val="00AE1162"/>
    <w:rsid w:val="00AE211F"/>
    <w:rsid w:val="00AE3452"/>
    <w:rsid w:val="00AE34ED"/>
    <w:rsid w:val="00AE7198"/>
    <w:rsid w:val="00AE7D65"/>
    <w:rsid w:val="00AF0854"/>
    <w:rsid w:val="00AF2154"/>
    <w:rsid w:val="00B0196F"/>
    <w:rsid w:val="00B025B0"/>
    <w:rsid w:val="00B042DF"/>
    <w:rsid w:val="00B10B01"/>
    <w:rsid w:val="00B11697"/>
    <w:rsid w:val="00B12D03"/>
    <w:rsid w:val="00B13955"/>
    <w:rsid w:val="00B16AFF"/>
    <w:rsid w:val="00B221DA"/>
    <w:rsid w:val="00B22936"/>
    <w:rsid w:val="00B22FB9"/>
    <w:rsid w:val="00B269D9"/>
    <w:rsid w:val="00B2798A"/>
    <w:rsid w:val="00B27AAB"/>
    <w:rsid w:val="00B333D0"/>
    <w:rsid w:val="00B334FA"/>
    <w:rsid w:val="00B3681B"/>
    <w:rsid w:val="00B37B0F"/>
    <w:rsid w:val="00B404FA"/>
    <w:rsid w:val="00B413D0"/>
    <w:rsid w:val="00B424F2"/>
    <w:rsid w:val="00B46733"/>
    <w:rsid w:val="00B473B6"/>
    <w:rsid w:val="00B47747"/>
    <w:rsid w:val="00B518B0"/>
    <w:rsid w:val="00B5203F"/>
    <w:rsid w:val="00B52422"/>
    <w:rsid w:val="00B561C0"/>
    <w:rsid w:val="00B57961"/>
    <w:rsid w:val="00B57C4D"/>
    <w:rsid w:val="00B63858"/>
    <w:rsid w:val="00B63C79"/>
    <w:rsid w:val="00B66FE2"/>
    <w:rsid w:val="00B67007"/>
    <w:rsid w:val="00B70109"/>
    <w:rsid w:val="00B742E4"/>
    <w:rsid w:val="00B762B4"/>
    <w:rsid w:val="00B86434"/>
    <w:rsid w:val="00BA473B"/>
    <w:rsid w:val="00BA4749"/>
    <w:rsid w:val="00BB1984"/>
    <w:rsid w:val="00BB1C6A"/>
    <w:rsid w:val="00BC0E71"/>
    <w:rsid w:val="00BC26C0"/>
    <w:rsid w:val="00BC46BB"/>
    <w:rsid w:val="00BC4D8E"/>
    <w:rsid w:val="00BC6672"/>
    <w:rsid w:val="00BC781E"/>
    <w:rsid w:val="00BD1D31"/>
    <w:rsid w:val="00BD6C0C"/>
    <w:rsid w:val="00BE0430"/>
    <w:rsid w:val="00BE112C"/>
    <w:rsid w:val="00BE5C51"/>
    <w:rsid w:val="00BF0362"/>
    <w:rsid w:val="00BF0F16"/>
    <w:rsid w:val="00BF7BFE"/>
    <w:rsid w:val="00C01915"/>
    <w:rsid w:val="00C05E35"/>
    <w:rsid w:val="00C0684B"/>
    <w:rsid w:val="00C14FC2"/>
    <w:rsid w:val="00C168E4"/>
    <w:rsid w:val="00C20C17"/>
    <w:rsid w:val="00C22878"/>
    <w:rsid w:val="00C24A1B"/>
    <w:rsid w:val="00C32045"/>
    <w:rsid w:val="00C33B32"/>
    <w:rsid w:val="00C4690D"/>
    <w:rsid w:val="00C46AE0"/>
    <w:rsid w:val="00C47252"/>
    <w:rsid w:val="00C474B7"/>
    <w:rsid w:val="00C53C12"/>
    <w:rsid w:val="00C555F6"/>
    <w:rsid w:val="00C61AEB"/>
    <w:rsid w:val="00C62066"/>
    <w:rsid w:val="00C63616"/>
    <w:rsid w:val="00C65F0E"/>
    <w:rsid w:val="00C7208B"/>
    <w:rsid w:val="00C733AD"/>
    <w:rsid w:val="00C74AA6"/>
    <w:rsid w:val="00C81C22"/>
    <w:rsid w:val="00C8278F"/>
    <w:rsid w:val="00C82AA8"/>
    <w:rsid w:val="00C86EC3"/>
    <w:rsid w:val="00C90542"/>
    <w:rsid w:val="00C92133"/>
    <w:rsid w:val="00C92644"/>
    <w:rsid w:val="00C945D8"/>
    <w:rsid w:val="00C95C45"/>
    <w:rsid w:val="00C960ED"/>
    <w:rsid w:val="00CA24B8"/>
    <w:rsid w:val="00CA4CD5"/>
    <w:rsid w:val="00CA4DCB"/>
    <w:rsid w:val="00CB1D3F"/>
    <w:rsid w:val="00CB3E84"/>
    <w:rsid w:val="00CB470E"/>
    <w:rsid w:val="00CB4BB9"/>
    <w:rsid w:val="00CB6E9A"/>
    <w:rsid w:val="00CC003E"/>
    <w:rsid w:val="00CC185B"/>
    <w:rsid w:val="00CC2CA6"/>
    <w:rsid w:val="00CC4E0F"/>
    <w:rsid w:val="00CD02EC"/>
    <w:rsid w:val="00CD476F"/>
    <w:rsid w:val="00CD6A3F"/>
    <w:rsid w:val="00CE50B4"/>
    <w:rsid w:val="00CE7628"/>
    <w:rsid w:val="00CE7A06"/>
    <w:rsid w:val="00CF00D6"/>
    <w:rsid w:val="00CF1921"/>
    <w:rsid w:val="00CF1B4D"/>
    <w:rsid w:val="00CF3A24"/>
    <w:rsid w:val="00CF5B4A"/>
    <w:rsid w:val="00D02161"/>
    <w:rsid w:val="00D05290"/>
    <w:rsid w:val="00D13C7F"/>
    <w:rsid w:val="00D20DF3"/>
    <w:rsid w:val="00D2342B"/>
    <w:rsid w:val="00D30834"/>
    <w:rsid w:val="00D31D7A"/>
    <w:rsid w:val="00D31FBC"/>
    <w:rsid w:val="00D32971"/>
    <w:rsid w:val="00D3406A"/>
    <w:rsid w:val="00D40A13"/>
    <w:rsid w:val="00D41C2D"/>
    <w:rsid w:val="00D45AD9"/>
    <w:rsid w:val="00D50483"/>
    <w:rsid w:val="00D56735"/>
    <w:rsid w:val="00D62AEB"/>
    <w:rsid w:val="00D67FC7"/>
    <w:rsid w:val="00D71A5C"/>
    <w:rsid w:val="00D77CB7"/>
    <w:rsid w:val="00D805B1"/>
    <w:rsid w:val="00D8242B"/>
    <w:rsid w:val="00D85413"/>
    <w:rsid w:val="00D95FCC"/>
    <w:rsid w:val="00D96D65"/>
    <w:rsid w:val="00D97360"/>
    <w:rsid w:val="00D97CAC"/>
    <w:rsid w:val="00DA0701"/>
    <w:rsid w:val="00DA3DBC"/>
    <w:rsid w:val="00DA5594"/>
    <w:rsid w:val="00DA6E91"/>
    <w:rsid w:val="00DB13A9"/>
    <w:rsid w:val="00DB39F1"/>
    <w:rsid w:val="00DB56AE"/>
    <w:rsid w:val="00DB57E3"/>
    <w:rsid w:val="00DB762F"/>
    <w:rsid w:val="00DC011D"/>
    <w:rsid w:val="00DC411A"/>
    <w:rsid w:val="00DD012D"/>
    <w:rsid w:val="00DD0AFE"/>
    <w:rsid w:val="00DD294D"/>
    <w:rsid w:val="00DD3FBD"/>
    <w:rsid w:val="00DD59CF"/>
    <w:rsid w:val="00DD6B4F"/>
    <w:rsid w:val="00DE2352"/>
    <w:rsid w:val="00DE2B8E"/>
    <w:rsid w:val="00DF294F"/>
    <w:rsid w:val="00DF3C0D"/>
    <w:rsid w:val="00DF4D43"/>
    <w:rsid w:val="00DF5CCC"/>
    <w:rsid w:val="00DF5EA7"/>
    <w:rsid w:val="00E05748"/>
    <w:rsid w:val="00E14B83"/>
    <w:rsid w:val="00E14C90"/>
    <w:rsid w:val="00E1793C"/>
    <w:rsid w:val="00E216DE"/>
    <w:rsid w:val="00E350C7"/>
    <w:rsid w:val="00E37B68"/>
    <w:rsid w:val="00E40C53"/>
    <w:rsid w:val="00E43EB5"/>
    <w:rsid w:val="00E525C8"/>
    <w:rsid w:val="00E64AB2"/>
    <w:rsid w:val="00E7261C"/>
    <w:rsid w:val="00E77EBA"/>
    <w:rsid w:val="00E805F8"/>
    <w:rsid w:val="00E81F42"/>
    <w:rsid w:val="00E84A3B"/>
    <w:rsid w:val="00E864D6"/>
    <w:rsid w:val="00E87A8D"/>
    <w:rsid w:val="00E9200A"/>
    <w:rsid w:val="00E96AF7"/>
    <w:rsid w:val="00E96E84"/>
    <w:rsid w:val="00EA5A10"/>
    <w:rsid w:val="00EA7338"/>
    <w:rsid w:val="00EB3883"/>
    <w:rsid w:val="00EB3B8B"/>
    <w:rsid w:val="00EB6E8D"/>
    <w:rsid w:val="00EB7026"/>
    <w:rsid w:val="00EC27AF"/>
    <w:rsid w:val="00EC2BB4"/>
    <w:rsid w:val="00EC5634"/>
    <w:rsid w:val="00ED589D"/>
    <w:rsid w:val="00EE16A4"/>
    <w:rsid w:val="00EE2140"/>
    <w:rsid w:val="00EE473C"/>
    <w:rsid w:val="00EE50D0"/>
    <w:rsid w:val="00EE666A"/>
    <w:rsid w:val="00F0198D"/>
    <w:rsid w:val="00F0238B"/>
    <w:rsid w:val="00F2071C"/>
    <w:rsid w:val="00F238C7"/>
    <w:rsid w:val="00F24F0B"/>
    <w:rsid w:val="00F25014"/>
    <w:rsid w:val="00F37ED1"/>
    <w:rsid w:val="00F40784"/>
    <w:rsid w:val="00F4114D"/>
    <w:rsid w:val="00F42F08"/>
    <w:rsid w:val="00F4312A"/>
    <w:rsid w:val="00F45265"/>
    <w:rsid w:val="00F4642D"/>
    <w:rsid w:val="00F52014"/>
    <w:rsid w:val="00F52DA6"/>
    <w:rsid w:val="00F54A17"/>
    <w:rsid w:val="00F6042E"/>
    <w:rsid w:val="00F62197"/>
    <w:rsid w:val="00F6324A"/>
    <w:rsid w:val="00F64F6B"/>
    <w:rsid w:val="00F65724"/>
    <w:rsid w:val="00F6682E"/>
    <w:rsid w:val="00F700B1"/>
    <w:rsid w:val="00F71C75"/>
    <w:rsid w:val="00F72206"/>
    <w:rsid w:val="00F77373"/>
    <w:rsid w:val="00F82702"/>
    <w:rsid w:val="00F84D64"/>
    <w:rsid w:val="00F932E5"/>
    <w:rsid w:val="00F97E6C"/>
    <w:rsid w:val="00FA5977"/>
    <w:rsid w:val="00FA714E"/>
    <w:rsid w:val="00FA7A73"/>
    <w:rsid w:val="00FB2D9F"/>
    <w:rsid w:val="00FB37E0"/>
    <w:rsid w:val="00FB519F"/>
    <w:rsid w:val="00FC0BC3"/>
    <w:rsid w:val="00FC1EF5"/>
    <w:rsid w:val="00FC399B"/>
    <w:rsid w:val="00FD1621"/>
    <w:rsid w:val="00FD430B"/>
    <w:rsid w:val="00FE1403"/>
    <w:rsid w:val="00FE4315"/>
    <w:rsid w:val="00FE7360"/>
    <w:rsid w:val="00FF5A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D53C24"/>
  <w15:chartTrackingRefBased/>
  <w15:docId w15:val="{2D422CDB-DC06-40D2-9B0C-4382C7E5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9F2"/>
    <w:pPr>
      <w:spacing w:after="0" w:line="240" w:lineRule="auto"/>
    </w:pPr>
    <w:rPr>
      <w:rFonts w:ascii="Calibri" w:hAnsi="Calibri"/>
      <w:sz w:val="24"/>
    </w:rPr>
  </w:style>
  <w:style w:type="paragraph" w:styleId="Heading1">
    <w:name w:val="heading 1"/>
    <w:basedOn w:val="Normal"/>
    <w:next w:val="BodyText"/>
    <w:link w:val="Heading1Char"/>
    <w:uiPriority w:val="1"/>
    <w:qFormat/>
    <w:rsid w:val="007E76FA"/>
    <w:pPr>
      <w:keepNext/>
      <w:keepLines/>
      <w:spacing w:before="360" w:after="240"/>
      <w:outlineLvl w:val="0"/>
    </w:pPr>
    <w:rPr>
      <w:rFonts w:eastAsiaTheme="majorEastAsia" w:cstheme="majorBidi"/>
      <w:color w:val="51247A" w:themeColor="accent1"/>
      <w:sz w:val="36"/>
      <w:szCs w:val="32"/>
    </w:rPr>
  </w:style>
  <w:style w:type="paragraph" w:styleId="Heading2">
    <w:name w:val="heading 2"/>
    <w:basedOn w:val="Normal"/>
    <w:next w:val="BodyText"/>
    <w:link w:val="Heading2Char"/>
    <w:uiPriority w:val="1"/>
    <w:qFormat/>
    <w:rsid w:val="007E76FA"/>
    <w:pPr>
      <w:keepNext/>
      <w:keepLines/>
      <w:spacing w:before="240" w:after="120"/>
      <w:outlineLvl w:val="1"/>
    </w:pPr>
    <w:rPr>
      <w:rFonts w:eastAsiaTheme="majorEastAsia" w:cstheme="majorBidi"/>
      <w:b/>
      <w:color w:val="51247A" w:themeColor="accent1"/>
      <w:sz w:val="28"/>
      <w:szCs w:val="26"/>
    </w:rPr>
  </w:style>
  <w:style w:type="paragraph" w:styleId="Heading3">
    <w:name w:val="heading 3"/>
    <w:basedOn w:val="Normal"/>
    <w:next w:val="BodyText"/>
    <w:link w:val="Heading3Char"/>
    <w:uiPriority w:val="1"/>
    <w:qFormat/>
    <w:rsid w:val="007E76FA"/>
    <w:pPr>
      <w:keepNext/>
      <w:keepLines/>
      <w:spacing w:before="240" w:after="120"/>
      <w:outlineLvl w:val="2"/>
    </w:pPr>
    <w:rPr>
      <w:rFonts w:eastAsiaTheme="majorEastAsia" w:cstheme="majorBidi"/>
      <w:color w:val="51247A" w:themeColor="accent1"/>
      <w:szCs w:val="24"/>
    </w:rPr>
  </w:style>
  <w:style w:type="paragraph" w:styleId="Heading4">
    <w:name w:val="heading 4"/>
    <w:basedOn w:val="Normal"/>
    <w:next w:val="BodyText"/>
    <w:link w:val="Heading4Char"/>
    <w:uiPriority w:val="1"/>
    <w:qFormat/>
    <w:rsid w:val="004455AB"/>
    <w:pPr>
      <w:keepNext/>
      <w:keepLines/>
      <w:spacing w:before="240" w:after="120"/>
      <w:outlineLvl w:val="3"/>
    </w:pPr>
    <w:rPr>
      <w:rFonts w:eastAsiaTheme="majorEastAsia" w:cstheme="majorBidi"/>
      <w:b/>
      <w:iCs/>
      <w:color w:val="51247A" w:themeColor="accent1"/>
    </w:rPr>
  </w:style>
  <w:style w:type="paragraph" w:styleId="Heading5">
    <w:name w:val="heading 5"/>
    <w:basedOn w:val="Normal"/>
    <w:next w:val="BodyText"/>
    <w:link w:val="Heading5Char"/>
    <w:uiPriority w:val="1"/>
    <w:qFormat/>
    <w:rsid w:val="00944DDB"/>
    <w:pPr>
      <w:keepNext/>
      <w:keepLines/>
      <w:spacing w:before="240" w:after="120"/>
      <w:outlineLvl w:val="4"/>
    </w:pPr>
    <w:rPr>
      <w:rFonts w:asciiTheme="majorHAnsi" w:eastAsiaTheme="majorEastAsia" w:hAnsiTheme="majorHAnsi" w:cstheme="majorBidi"/>
      <w:i/>
      <w:color w:val="51247A" w:themeColor="accent1"/>
    </w:rPr>
  </w:style>
  <w:style w:type="paragraph" w:styleId="Heading9">
    <w:name w:val="heading 9"/>
    <w:aliases w:val="Appendix H11"/>
    <w:basedOn w:val="Normal"/>
    <w:next w:val="BodyText"/>
    <w:link w:val="Heading9Char"/>
    <w:uiPriority w:val="12"/>
    <w:semiHidden/>
    <w:qFormat/>
    <w:rsid w:val="00C474B7"/>
    <w:pPr>
      <w:pageBreakBefore/>
      <w:numPr>
        <w:numId w:val="14"/>
      </w:numPr>
      <w:outlineLvl w:val="8"/>
    </w:pPr>
    <w:rPr>
      <w:b/>
      <w:iCs/>
      <w:color w:val="51247A" w:themeColor="accent1"/>
      <w:sz w:val="64"/>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0">
    <w:name w:val="List Paragraph"/>
    <w:basedOn w:val="BodyText"/>
    <w:uiPriority w:val="34"/>
    <w:qFormat/>
    <w:rsid w:val="005E7363"/>
    <w:pPr>
      <w:ind w:left="425"/>
    </w:pPr>
  </w:style>
  <w:style w:type="paragraph" w:customStyle="1" w:styleId="ListParagraph2">
    <w:name w:val="List Paragraph 2"/>
    <w:basedOn w:val="ListParagraph0"/>
    <w:uiPriority w:val="19"/>
    <w:rsid w:val="005E7363"/>
    <w:pPr>
      <w:numPr>
        <w:ilvl w:val="1"/>
      </w:numPr>
      <w:ind w:left="425"/>
    </w:pPr>
  </w:style>
  <w:style w:type="paragraph" w:customStyle="1" w:styleId="ListParagraph3">
    <w:name w:val="List Paragraph 3"/>
    <w:basedOn w:val="ListParagraph0"/>
    <w:uiPriority w:val="19"/>
    <w:rsid w:val="005E7363"/>
    <w:pPr>
      <w:numPr>
        <w:ilvl w:val="2"/>
      </w:numPr>
      <w:ind w:left="425"/>
    </w:pPr>
  </w:style>
  <w:style w:type="paragraph" w:customStyle="1" w:styleId="ListParagraph4">
    <w:name w:val="List Paragraph 4"/>
    <w:basedOn w:val="ListParagraph0"/>
    <w:uiPriority w:val="19"/>
    <w:rsid w:val="005E7363"/>
    <w:pPr>
      <w:numPr>
        <w:ilvl w:val="3"/>
      </w:numPr>
      <w:ind w:left="425"/>
    </w:pPr>
  </w:style>
  <w:style w:type="paragraph" w:customStyle="1" w:styleId="ListParagraph5">
    <w:name w:val="List Paragraph 5"/>
    <w:basedOn w:val="ListParagraph0"/>
    <w:uiPriority w:val="19"/>
    <w:rsid w:val="005E7363"/>
    <w:pPr>
      <w:numPr>
        <w:ilvl w:val="4"/>
      </w:numPr>
      <w:ind w:left="425"/>
    </w:pPr>
  </w:style>
  <w:style w:type="character" w:customStyle="1" w:styleId="Heading1Char">
    <w:name w:val="Heading 1 Char"/>
    <w:basedOn w:val="DefaultParagraphFont"/>
    <w:link w:val="Heading1"/>
    <w:uiPriority w:val="1"/>
    <w:rsid w:val="007E76FA"/>
    <w:rPr>
      <w:rFonts w:ascii="Calibri" w:eastAsiaTheme="majorEastAsia" w:hAnsi="Calibri" w:cstheme="majorBidi"/>
      <w:color w:val="51247A" w:themeColor="accent1"/>
      <w:sz w:val="36"/>
      <w:szCs w:val="32"/>
    </w:rPr>
  </w:style>
  <w:style w:type="paragraph" w:customStyle="1" w:styleId="NbrHeading1">
    <w:name w:val="Nbr Heading 1"/>
    <w:basedOn w:val="Heading1"/>
    <w:next w:val="BodyText"/>
    <w:uiPriority w:val="1"/>
    <w:qFormat/>
    <w:rsid w:val="00834296"/>
    <w:pPr>
      <w:numPr>
        <w:numId w:val="6"/>
      </w:numPr>
    </w:pPr>
  </w:style>
  <w:style w:type="character" w:customStyle="1" w:styleId="Heading2Char">
    <w:name w:val="Heading 2 Char"/>
    <w:basedOn w:val="DefaultParagraphFont"/>
    <w:link w:val="Heading2"/>
    <w:uiPriority w:val="1"/>
    <w:rsid w:val="007E76FA"/>
    <w:rPr>
      <w:rFonts w:ascii="Calibri" w:eastAsiaTheme="majorEastAsia" w:hAnsi="Calibri" w:cstheme="majorBidi"/>
      <w:b/>
      <w:color w:val="51247A" w:themeColor="accent1"/>
      <w:sz w:val="28"/>
      <w:szCs w:val="26"/>
    </w:rPr>
  </w:style>
  <w:style w:type="paragraph" w:customStyle="1" w:styleId="NbrHeading2">
    <w:name w:val="Nbr Heading 2"/>
    <w:basedOn w:val="Heading2"/>
    <w:next w:val="BodyText"/>
    <w:uiPriority w:val="1"/>
    <w:qFormat/>
    <w:rsid w:val="00834296"/>
    <w:pPr>
      <w:numPr>
        <w:ilvl w:val="1"/>
        <w:numId w:val="6"/>
      </w:numPr>
    </w:pPr>
  </w:style>
  <w:style w:type="character" w:customStyle="1" w:styleId="Heading3Char">
    <w:name w:val="Heading 3 Char"/>
    <w:basedOn w:val="DefaultParagraphFont"/>
    <w:link w:val="Heading3"/>
    <w:uiPriority w:val="1"/>
    <w:rsid w:val="007E76FA"/>
    <w:rPr>
      <w:rFonts w:ascii="Calibri" w:eastAsiaTheme="majorEastAsia" w:hAnsi="Calibri" w:cstheme="majorBidi"/>
      <w:color w:val="51247A" w:themeColor="accent1"/>
      <w:sz w:val="24"/>
      <w:szCs w:val="24"/>
    </w:rPr>
  </w:style>
  <w:style w:type="paragraph" w:customStyle="1" w:styleId="NbrHeading3">
    <w:name w:val="Nbr Heading 3"/>
    <w:basedOn w:val="Heading3"/>
    <w:next w:val="BodyText"/>
    <w:uiPriority w:val="1"/>
    <w:qFormat/>
    <w:rsid w:val="00834296"/>
    <w:pPr>
      <w:numPr>
        <w:ilvl w:val="2"/>
        <w:numId w:val="6"/>
      </w:numPr>
    </w:pPr>
  </w:style>
  <w:style w:type="character" w:customStyle="1" w:styleId="Heading4Char">
    <w:name w:val="Heading 4 Char"/>
    <w:basedOn w:val="DefaultParagraphFont"/>
    <w:link w:val="Heading4"/>
    <w:uiPriority w:val="1"/>
    <w:rsid w:val="004455AB"/>
    <w:rPr>
      <w:rFonts w:ascii="Calibri" w:eastAsiaTheme="majorEastAsia" w:hAnsi="Calibri" w:cstheme="majorBidi"/>
      <w:b/>
      <w:iCs/>
      <w:color w:val="51247A" w:themeColor="accent1"/>
      <w:sz w:val="24"/>
    </w:rPr>
  </w:style>
  <w:style w:type="paragraph" w:customStyle="1" w:styleId="NbrHeading4">
    <w:name w:val="Nbr Heading 4"/>
    <w:basedOn w:val="Heading4"/>
    <w:next w:val="BodyText"/>
    <w:uiPriority w:val="1"/>
    <w:qFormat/>
    <w:rsid w:val="00834296"/>
    <w:pPr>
      <w:numPr>
        <w:ilvl w:val="3"/>
        <w:numId w:val="6"/>
      </w:numPr>
    </w:pPr>
  </w:style>
  <w:style w:type="character" w:customStyle="1" w:styleId="Heading5Char">
    <w:name w:val="Heading 5 Char"/>
    <w:basedOn w:val="DefaultParagraphFont"/>
    <w:link w:val="Heading5"/>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Heading5"/>
    <w:next w:val="BodyText"/>
    <w:uiPriority w:val="1"/>
    <w:qFormat/>
    <w:rsid w:val="00834296"/>
    <w:pPr>
      <w:numPr>
        <w:ilvl w:val="4"/>
        <w:numId w:val="6"/>
      </w:numPr>
    </w:pPr>
  </w:style>
  <w:style w:type="paragraph" w:styleId="Caption">
    <w:name w:val="caption"/>
    <w:basedOn w:val="Normal"/>
    <w:next w:val="FigureStyle"/>
    <w:uiPriority w:val="6"/>
    <w:qFormat/>
    <w:rsid w:val="00F72206"/>
    <w:pPr>
      <w:keepNext/>
      <w:tabs>
        <w:tab w:val="left" w:pos="1134"/>
      </w:tabs>
      <w:spacing w:before="240" w:after="120"/>
      <w:ind w:left="1134" w:hanging="1134"/>
      <w:jc w:val="center"/>
    </w:pPr>
    <w:rPr>
      <w:iCs/>
      <w:color w:val="44546A" w:themeColor="text2"/>
      <w:sz w:val="18"/>
      <w:szCs w:val="18"/>
    </w:rPr>
  </w:style>
  <w:style w:type="paragraph" w:customStyle="1" w:styleId="TableCaption">
    <w:name w:val="Table Caption"/>
    <w:basedOn w:val="BodyText"/>
    <w:next w:val="BodyText"/>
    <w:uiPriority w:val="6"/>
    <w:qFormat/>
    <w:rsid w:val="00416FF4"/>
    <w:pPr>
      <w:keepNext/>
      <w:tabs>
        <w:tab w:val="left" w:pos="1134"/>
      </w:tabs>
      <w:spacing w:before="240" w:line="240" w:lineRule="auto"/>
      <w:ind w:left="1134" w:hanging="1134"/>
    </w:pPr>
    <w:rPr>
      <w:i/>
      <w:color w:val="44546A" w:themeColor="text2"/>
    </w:rPr>
  </w:style>
  <w:style w:type="character" w:styleId="PlaceholderText">
    <w:name w:val="Placeholder Text"/>
    <w:basedOn w:val="DefaultParagraphFont"/>
    <w:uiPriority w:val="99"/>
    <w:semiHidden/>
    <w:rsid w:val="00834296"/>
    <w:rPr>
      <w:color w:val="808080"/>
    </w:rPr>
  </w:style>
  <w:style w:type="paragraph" w:styleId="BodyText">
    <w:name w:val="Body Text"/>
    <w:basedOn w:val="Normal"/>
    <w:link w:val="BodyTextChar"/>
    <w:qFormat/>
    <w:rsid w:val="007E76FA"/>
    <w:pPr>
      <w:spacing w:before="120" w:after="120" w:line="260" w:lineRule="atLeast"/>
    </w:pPr>
  </w:style>
  <w:style w:type="character" w:customStyle="1" w:styleId="BodyTextChar">
    <w:name w:val="Body Text Char"/>
    <w:basedOn w:val="DefaultParagraphFont"/>
    <w:link w:val="BodyText"/>
    <w:rsid w:val="007E76FA"/>
    <w:rPr>
      <w:rFonts w:ascii="Calibri" w:hAnsi="Calibri"/>
      <w:sz w:val="24"/>
    </w:rPr>
  </w:style>
  <w:style w:type="paragraph" w:customStyle="1" w:styleId="FigureStyle">
    <w:name w:val="Figure Style"/>
    <w:basedOn w:val="Normal"/>
    <w:next w:val="BodyText"/>
    <w:uiPriority w:val="6"/>
    <w:qFormat/>
    <w:rsid w:val="00834296"/>
    <w:pPr>
      <w:spacing w:before="120" w:after="240"/>
      <w:jc w:val="center"/>
    </w:pPr>
  </w:style>
  <w:style w:type="paragraph" w:styleId="ListBullet0">
    <w:name w:val="List Bullet"/>
    <w:basedOn w:val="BodyText"/>
    <w:uiPriority w:val="2"/>
    <w:qFormat/>
    <w:rsid w:val="001E544B"/>
    <w:pPr>
      <w:numPr>
        <w:numId w:val="11"/>
      </w:numPr>
    </w:pPr>
  </w:style>
  <w:style w:type="numbering" w:customStyle="1" w:styleId="ListBullet">
    <w:name w:val="List_Bullet"/>
    <w:uiPriority w:val="99"/>
    <w:rsid w:val="001E544B"/>
    <w:pPr>
      <w:numPr>
        <w:numId w:val="1"/>
      </w:numPr>
    </w:pPr>
  </w:style>
  <w:style w:type="paragraph" w:customStyle="1" w:styleId="ListBullet6">
    <w:name w:val="List Bullet 6"/>
    <w:basedOn w:val="ListBullet0"/>
    <w:uiPriority w:val="19"/>
    <w:rsid w:val="006C0E44"/>
    <w:pPr>
      <w:numPr>
        <w:ilvl w:val="5"/>
      </w:numPr>
    </w:pPr>
  </w:style>
  <w:style w:type="paragraph" w:styleId="ListBullet2">
    <w:name w:val="List Bullet 2"/>
    <w:basedOn w:val="ListBullet0"/>
    <w:uiPriority w:val="19"/>
    <w:rsid w:val="006C0E44"/>
    <w:pPr>
      <w:numPr>
        <w:ilvl w:val="1"/>
      </w:numPr>
    </w:pPr>
  </w:style>
  <w:style w:type="paragraph" w:styleId="ListBullet3">
    <w:name w:val="List Bullet 3"/>
    <w:basedOn w:val="ListBullet0"/>
    <w:uiPriority w:val="19"/>
    <w:rsid w:val="006C0E44"/>
    <w:pPr>
      <w:numPr>
        <w:ilvl w:val="2"/>
      </w:numPr>
    </w:pPr>
  </w:style>
  <w:style w:type="paragraph" w:styleId="ListBullet4">
    <w:name w:val="List Bullet 4"/>
    <w:basedOn w:val="ListBullet0"/>
    <w:uiPriority w:val="19"/>
    <w:rsid w:val="006C0E44"/>
    <w:pPr>
      <w:numPr>
        <w:ilvl w:val="3"/>
      </w:numPr>
    </w:pPr>
  </w:style>
  <w:style w:type="paragraph" w:styleId="ListBullet5">
    <w:name w:val="List Bullet 5"/>
    <w:basedOn w:val="ListBullet0"/>
    <w:uiPriority w:val="19"/>
    <w:rsid w:val="006C0E44"/>
    <w:pPr>
      <w:numPr>
        <w:ilvl w:val="4"/>
      </w:numPr>
    </w:pPr>
  </w:style>
  <w:style w:type="paragraph" w:styleId="ListNumber0">
    <w:name w:val="List Number"/>
    <w:basedOn w:val="BodyText"/>
    <w:uiPriority w:val="2"/>
    <w:qFormat/>
    <w:rsid w:val="00834296"/>
    <w:pPr>
      <w:numPr>
        <w:numId w:val="2"/>
      </w:numPr>
    </w:pPr>
  </w:style>
  <w:style w:type="paragraph" w:customStyle="1" w:styleId="ListNumber6">
    <w:name w:val="List Number 6"/>
    <w:basedOn w:val="ListNumber0"/>
    <w:uiPriority w:val="19"/>
    <w:rsid w:val="00834296"/>
    <w:pPr>
      <w:numPr>
        <w:ilvl w:val="5"/>
      </w:numPr>
    </w:pPr>
  </w:style>
  <w:style w:type="paragraph" w:customStyle="1" w:styleId="ListParagraph6">
    <w:name w:val="List Paragraph 6"/>
    <w:basedOn w:val="ListParagraph0"/>
    <w:uiPriority w:val="19"/>
    <w:rsid w:val="005E7363"/>
    <w:pPr>
      <w:numPr>
        <w:ilvl w:val="5"/>
      </w:numPr>
      <w:ind w:left="425"/>
    </w:pPr>
  </w:style>
  <w:style w:type="paragraph" w:styleId="ListNumber2">
    <w:name w:val="List Number 2"/>
    <w:basedOn w:val="ListNumber0"/>
    <w:uiPriority w:val="19"/>
    <w:rsid w:val="00834296"/>
    <w:pPr>
      <w:numPr>
        <w:ilvl w:val="1"/>
      </w:numPr>
    </w:pPr>
  </w:style>
  <w:style w:type="paragraph" w:styleId="ListNumber3">
    <w:name w:val="List Number 3"/>
    <w:basedOn w:val="ListNumber0"/>
    <w:uiPriority w:val="19"/>
    <w:rsid w:val="00834296"/>
    <w:pPr>
      <w:numPr>
        <w:ilvl w:val="2"/>
      </w:numPr>
    </w:pPr>
  </w:style>
  <w:style w:type="paragraph" w:styleId="ListNumber4">
    <w:name w:val="List Number 4"/>
    <w:basedOn w:val="ListNumber0"/>
    <w:uiPriority w:val="19"/>
    <w:rsid w:val="00834296"/>
    <w:pPr>
      <w:numPr>
        <w:ilvl w:val="3"/>
      </w:numPr>
    </w:pPr>
  </w:style>
  <w:style w:type="paragraph" w:styleId="ListNumber5">
    <w:name w:val="List Number 5"/>
    <w:basedOn w:val="ListNumber0"/>
    <w:uiPriority w:val="19"/>
    <w:rsid w:val="00834296"/>
    <w:pPr>
      <w:numPr>
        <w:ilvl w:val="4"/>
      </w:numPr>
    </w:pPr>
  </w:style>
  <w:style w:type="numbering" w:customStyle="1" w:styleId="ListNumber">
    <w:name w:val="List_Number"/>
    <w:uiPriority w:val="99"/>
    <w:rsid w:val="00834296"/>
    <w:pPr>
      <w:numPr>
        <w:numId w:val="2"/>
      </w:numPr>
    </w:pPr>
  </w:style>
  <w:style w:type="numbering" w:customStyle="1" w:styleId="ListParagraph">
    <w:name w:val="List_Paragraph"/>
    <w:uiPriority w:val="99"/>
    <w:rsid w:val="005E7363"/>
    <w:pPr>
      <w:numPr>
        <w:numId w:val="3"/>
      </w:numPr>
    </w:pPr>
  </w:style>
  <w:style w:type="paragraph" w:customStyle="1" w:styleId="ListAlpha0">
    <w:name w:val="List Alpha"/>
    <w:basedOn w:val="BodyText"/>
    <w:uiPriority w:val="2"/>
    <w:qFormat/>
    <w:rsid w:val="007C38B8"/>
    <w:pPr>
      <w:numPr>
        <w:numId w:val="4"/>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4"/>
      </w:numPr>
    </w:pPr>
  </w:style>
  <w:style w:type="numbering" w:customStyle="1" w:styleId="ListNbrHeading">
    <w:name w:val="List_NbrHeading"/>
    <w:uiPriority w:val="99"/>
    <w:rsid w:val="005E7363"/>
    <w:pPr>
      <w:numPr>
        <w:numId w:val="6"/>
      </w:numPr>
    </w:pPr>
  </w:style>
  <w:style w:type="paragraph" w:styleId="Title">
    <w:name w:val="Title"/>
    <w:basedOn w:val="Normal"/>
    <w:next w:val="BodyText"/>
    <w:link w:val="TitleChar"/>
    <w:uiPriority w:val="10"/>
    <w:semiHidden/>
    <w:rsid w:val="005D4250"/>
    <w:rPr>
      <w:rFonts w:asciiTheme="majorHAnsi" w:eastAsiaTheme="majorEastAsia" w:hAnsiTheme="majorHAnsi" w:cstheme="majorBidi"/>
      <w:b/>
      <w:color w:val="51247A" w:themeColor="accent1"/>
      <w:sz w:val="72"/>
      <w:szCs w:val="56"/>
    </w:rPr>
  </w:style>
  <w:style w:type="character" w:customStyle="1" w:styleId="TitleChar">
    <w:name w:val="Title Char"/>
    <w:basedOn w:val="DefaultParagraphFont"/>
    <w:link w:val="Title"/>
    <w:uiPriority w:val="10"/>
    <w:semiHidden/>
    <w:rsid w:val="0016241C"/>
    <w:rPr>
      <w:rFonts w:asciiTheme="majorHAnsi" w:eastAsiaTheme="majorEastAsia" w:hAnsiTheme="majorHAnsi" w:cstheme="majorBidi"/>
      <w:b/>
      <w:color w:val="51247A" w:themeColor="accent1"/>
      <w:sz w:val="72"/>
      <w:szCs w:val="56"/>
    </w:rPr>
  </w:style>
  <w:style w:type="paragraph" w:styleId="Subtitle">
    <w:name w:val="Subtitle"/>
    <w:basedOn w:val="Normal"/>
    <w:next w:val="BodyText"/>
    <w:link w:val="SubtitleChar"/>
    <w:uiPriority w:val="11"/>
    <w:semiHidden/>
    <w:rsid w:val="005D4250"/>
    <w:pPr>
      <w:numPr>
        <w:ilvl w:val="1"/>
      </w:numPr>
    </w:pPr>
    <w:rPr>
      <w:rFonts w:eastAsiaTheme="minorEastAsia"/>
      <w:color w:val="51247A" w:themeColor="accent1"/>
      <w:sz w:val="28"/>
    </w:rPr>
  </w:style>
  <w:style w:type="character" w:customStyle="1" w:styleId="SubtitleChar">
    <w:name w:val="Subtitle Char"/>
    <w:basedOn w:val="DefaultParagraphFont"/>
    <w:link w:val="Subtitle"/>
    <w:uiPriority w:val="11"/>
    <w:semiHidden/>
    <w:rsid w:val="0016241C"/>
    <w:rPr>
      <w:rFonts w:eastAsiaTheme="minorEastAsia"/>
      <w:color w:val="51247A" w:themeColor="accent1"/>
      <w:sz w:val="28"/>
    </w:rPr>
  </w:style>
  <w:style w:type="paragraph" w:styleId="TOCHeading">
    <w:name w:val="TOC Heading"/>
    <w:basedOn w:val="Normal"/>
    <w:next w:val="Normal"/>
    <w:uiPriority w:val="39"/>
    <w:qFormat/>
    <w:rsid w:val="00C474B7"/>
    <w:pPr>
      <w:spacing w:before="360" w:after="240"/>
    </w:pPr>
    <w:rPr>
      <w:color w:val="51247A" w:themeColor="accent1"/>
      <w:sz w:val="36"/>
    </w:rPr>
  </w:style>
  <w:style w:type="paragraph" w:styleId="TOC4">
    <w:name w:val="toc 4"/>
    <w:basedOn w:val="TOC1"/>
    <w:next w:val="Normal"/>
    <w:uiPriority w:val="39"/>
    <w:semiHidden/>
    <w:rsid w:val="00670B05"/>
    <w:pPr>
      <w:tabs>
        <w:tab w:val="left" w:pos="851"/>
      </w:tabs>
      <w:ind w:left="851" w:hanging="851"/>
    </w:pPr>
  </w:style>
  <w:style w:type="paragraph" w:styleId="TOC5">
    <w:name w:val="toc 5"/>
    <w:basedOn w:val="TOC2"/>
    <w:next w:val="Normal"/>
    <w:uiPriority w:val="39"/>
    <w:semiHidden/>
    <w:rsid w:val="00670B05"/>
    <w:pPr>
      <w:tabs>
        <w:tab w:val="left" w:pos="851"/>
      </w:tabs>
      <w:ind w:left="851" w:hanging="851"/>
    </w:pPr>
  </w:style>
  <w:style w:type="paragraph" w:styleId="TOC1">
    <w:name w:val="toc 1"/>
    <w:basedOn w:val="Normal"/>
    <w:next w:val="Normal"/>
    <w:uiPriority w:val="39"/>
    <w:rsid w:val="00B742E4"/>
    <w:pPr>
      <w:tabs>
        <w:tab w:val="right" w:leader="dot" w:pos="9639"/>
      </w:tabs>
      <w:spacing w:before="120" w:after="60"/>
    </w:pPr>
    <w:rPr>
      <w:b/>
    </w:rPr>
  </w:style>
  <w:style w:type="paragraph" w:styleId="TOC6">
    <w:name w:val="toc 6"/>
    <w:basedOn w:val="TOC3"/>
    <w:next w:val="Normal"/>
    <w:uiPriority w:val="39"/>
    <w:semiHidden/>
    <w:rsid w:val="00670B05"/>
    <w:pPr>
      <w:tabs>
        <w:tab w:val="left" w:pos="851"/>
      </w:tabs>
      <w:ind w:left="851" w:hanging="851"/>
    </w:pPr>
  </w:style>
  <w:style w:type="paragraph" w:styleId="Quote">
    <w:name w:val="Quote"/>
    <w:basedOn w:val="BodyText"/>
    <w:next w:val="Normal"/>
    <w:link w:val="QuoteChar"/>
    <w:uiPriority w:val="8"/>
    <w:rsid w:val="00A34437"/>
    <w:pPr>
      <w:spacing w:before="240" w:after="240"/>
      <w:ind w:left="567" w:right="567"/>
    </w:pPr>
    <w:rPr>
      <w:i/>
      <w:iCs/>
      <w:color w:val="51247A" w:themeColor="accent1"/>
    </w:rPr>
  </w:style>
  <w:style w:type="paragraph" w:styleId="TOC2">
    <w:name w:val="toc 2"/>
    <w:basedOn w:val="Normal"/>
    <w:next w:val="Normal"/>
    <w:uiPriority w:val="39"/>
    <w:rsid w:val="00B742E4"/>
    <w:pPr>
      <w:tabs>
        <w:tab w:val="right" w:leader="dot" w:pos="9639"/>
      </w:tabs>
      <w:spacing w:before="60" w:after="60"/>
    </w:pPr>
  </w:style>
  <w:style w:type="paragraph" w:styleId="TOC3">
    <w:name w:val="toc 3"/>
    <w:basedOn w:val="Normal"/>
    <w:next w:val="Normal"/>
    <w:uiPriority w:val="39"/>
    <w:rsid w:val="00B742E4"/>
    <w:pPr>
      <w:tabs>
        <w:tab w:val="right" w:leader="dot" w:pos="9639"/>
      </w:tabs>
      <w:spacing w:before="20" w:after="20"/>
    </w:pPr>
  </w:style>
  <w:style w:type="character" w:customStyle="1" w:styleId="QuoteChar">
    <w:name w:val="Quote Char"/>
    <w:basedOn w:val="DefaultParagraphFont"/>
    <w:link w:val="Quote"/>
    <w:uiPriority w:val="8"/>
    <w:rsid w:val="00A34437"/>
    <w:rPr>
      <w:i/>
      <w:iCs/>
      <w:color w:val="51247A" w:themeColor="accent1"/>
    </w:rPr>
  </w:style>
  <w:style w:type="paragraph" w:styleId="Footer">
    <w:name w:val="footer"/>
    <w:basedOn w:val="Normal"/>
    <w:link w:val="FooterChar"/>
    <w:uiPriority w:val="99"/>
    <w:rsid w:val="0016241C"/>
    <w:pPr>
      <w:tabs>
        <w:tab w:val="left" w:pos="284"/>
      </w:tabs>
    </w:pPr>
    <w:rPr>
      <w:sz w:val="15"/>
    </w:rPr>
  </w:style>
  <w:style w:type="character" w:customStyle="1" w:styleId="FooterChar">
    <w:name w:val="Footer Char"/>
    <w:basedOn w:val="DefaultParagraphFont"/>
    <w:link w:val="Footer"/>
    <w:uiPriority w:val="99"/>
    <w:rsid w:val="0016241C"/>
    <w:rPr>
      <w:sz w:val="15"/>
    </w:rPr>
  </w:style>
  <w:style w:type="paragraph" w:styleId="Header">
    <w:name w:val="header"/>
    <w:basedOn w:val="Normal"/>
    <w:link w:val="HeaderChar"/>
    <w:uiPriority w:val="99"/>
    <w:rsid w:val="00C20C17"/>
    <w:rPr>
      <w:sz w:val="18"/>
    </w:rPr>
  </w:style>
  <w:style w:type="character" w:customStyle="1" w:styleId="HeaderChar">
    <w:name w:val="Header Char"/>
    <w:basedOn w:val="DefaultParagraphFont"/>
    <w:link w:val="Header"/>
    <w:uiPriority w:val="99"/>
    <w:rsid w:val="00C20C17"/>
    <w:rPr>
      <w:sz w:val="18"/>
    </w:rPr>
  </w:style>
  <w:style w:type="table" w:styleId="TableGrid">
    <w:name w:val="Table Grid"/>
    <w:aliases w:val="Table No Border"/>
    <w:basedOn w:val="TableNormal"/>
    <w:uiPriority w:val="39"/>
    <w:rsid w:val="00A34437"/>
    <w:pPr>
      <w:spacing w:after="0" w:line="240" w:lineRule="auto"/>
    </w:pPr>
    <w:tblPr>
      <w:tblCellMar>
        <w:left w:w="0" w:type="dxa"/>
        <w:right w:w="0" w:type="dxa"/>
      </w:tblCellMar>
    </w:tblPr>
  </w:style>
  <w:style w:type="table" w:customStyle="1" w:styleId="TableUQ">
    <w:name w:val="Table UQ"/>
    <w:basedOn w:val="TableNormal"/>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TableNormal"/>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Normal"/>
    <w:uiPriority w:val="3"/>
    <w:qFormat/>
    <w:rsid w:val="00B025B0"/>
    <w:pPr>
      <w:spacing w:before="60" w:after="60"/>
      <w:ind w:left="113" w:right="113"/>
    </w:p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7"/>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8"/>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7"/>
      </w:numPr>
    </w:pPr>
  </w:style>
  <w:style w:type="numbering" w:customStyle="1" w:styleId="ListTableNumber">
    <w:name w:val="List_TableNumber"/>
    <w:uiPriority w:val="99"/>
    <w:rsid w:val="00B025B0"/>
    <w:pPr>
      <w:numPr>
        <w:numId w:val="8"/>
      </w:numPr>
    </w:pPr>
  </w:style>
  <w:style w:type="paragraph" w:customStyle="1" w:styleId="CoverDetails">
    <w:name w:val="Cover Details"/>
    <w:basedOn w:val="Normal"/>
    <w:next w:val="BodyText"/>
    <w:uiPriority w:val="12"/>
    <w:semiHidden/>
    <w:rsid w:val="005D4250"/>
    <w:rPr>
      <w:b/>
      <w:color w:val="51247A" w:themeColor="accent1"/>
      <w:sz w:val="28"/>
    </w:rPr>
  </w:style>
  <w:style w:type="paragraph" w:customStyle="1" w:styleId="AppendixH2">
    <w:name w:val="Appendix H2"/>
    <w:basedOn w:val="Heading2"/>
    <w:next w:val="BodyText"/>
    <w:uiPriority w:val="14"/>
    <w:semiHidden/>
    <w:qFormat/>
    <w:rsid w:val="00C474B7"/>
    <w:pPr>
      <w:numPr>
        <w:ilvl w:val="1"/>
        <w:numId w:val="14"/>
      </w:numPr>
    </w:pPr>
  </w:style>
  <w:style w:type="paragraph" w:customStyle="1" w:styleId="AppendixH3">
    <w:name w:val="Appendix H3"/>
    <w:basedOn w:val="Heading3"/>
    <w:next w:val="BodyText"/>
    <w:uiPriority w:val="14"/>
    <w:semiHidden/>
    <w:qFormat/>
    <w:rsid w:val="00C474B7"/>
    <w:pPr>
      <w:numPr>
        <w:ilvl w:val="2"/>
        <w:numId w:val="14"/>
      </w:numPr>
    </w:pPr>
  </w:style>
  <w:style w:type="numbering" w:customStyle="1" w:styleId="ListAppendix">
    <w:name w:val="List_Appendix"/>
    <w:uiPriority w:val="99"/>
    <w:rsid w:val="00C474B7"/>
    <w:pPr>
      <w:numPr>
        <w:numId w:val="9"/>
      </w:numPr>
    </w:pPr>
  </w:style>
  <w:style w:type="paragraph" w:styleId="TOC8">
    <w:name w:val="toc 8"/>
    <w:basedOn w:val="TOC2"/>
    <w:next w:val="Normal"/>
    <w:uiPriority w:val="39"/>
    <w:semiHidden/>
    <w:rsid w:val="00B742E4"/>
    <w:pPr>
      <w:tabs>
        <w:tab w:val="left" w:pos="1701"/>
      </w:tabs>
    </w:pPr>
  </w:style>
  <w:style w:type="paragraph" w:styleId="TableofFigures">
    <w:name w:val="table of figures"/>
    <w:basedOn w:val="Normal"/>
    <w:next w:val="Normal"/>
    <w:uiPriority w:val="99"/>
    <w:semiHidden/>
    <w:rsid w:val="00B742E4"/>
    <w:pPr>
      <w:tabs>
        <w:tab w:val="left" w:pos="1134"/>
        <w:tab w:val="right" w:leader="dot" w:pos="9628"/>
      </w:tabs>
      <w:spacing w:before="60" w:after="60"/>
      <w:ind w:left="1134" w:hanging="1134"/>
    </w:pPr>
  </w:style>
  <w:style w:type="character" w:styleId="Hyperlink">
    <w:name w:val="Hyperlink"/>
    <w:basedOn w:val="DefaultParagraphFont"/>
    <w:uiPriority w:val="99"/>
    <w:rsid w:val="00B742E4"/>
    <w:rPr>
      <w:color w:val="51247A" w:themeColor="hyperlink"/>
      <w:u w:val="single"/>
    </w:rPr>
  </w:style>
  <w:style w:type="numbering" w:customStyle="1" w:styleId="ListNumberedHeadings">
    <w:name w:val="List_NumberedHeadings"/>
    <w:uiPriority w:val="99"/>
    <w:rsid w:val="006C0E44"/>
    <w:pPr>
      <w:numPr>
        <w:numId w:val="10"/>
      </w:numPr>
    </w:pPr>
  </w:style>
  <w:style w:type="character" w:customStyle="1" w:styleId="Heading9Char">
    <w:name w:val="Heading 9 Char"/>
    <w:aliases w:val="Appendix H11 Char"/>
    <w:basedOn w:val="DefaultParagraphFont"/>
    <w:link w:val="Heading9"/>
    <w:uiPriority w:val="12"/>
    <w:semiHidden/>
    <w:rsid w:val="0016241C"/>
    <w:rPr>
      <w:rFonts w:ascii="Calibri" w:hAnsi="Calibri"/>
      <w:b/>
      <w:iCs/>
      <w:color w:val="51247A" w:themeColor="accent1"/>
      <w:sz w:val="64"/>
      <w:szCs w:val="21"/>
    </w:rPr>
  </w:style>
  <w:style w:type="paragraph" w:styleId="FootnoteText">
    <w:name w:val="footnote text"/>
    <w:basedOn w:val="Normal"/>
    <w:link w:val="FootnoteTextChar"/>
    <w:uiPriority w:val="99"/>
    <w:rsid w:val="00B13955"/>
    <w:pPr>
      <w:tabs>
        <w:tab w:val="left" w:pos="284"/>
      </w:tabs>
      <w:ind w:left="284" w:hanging="284"/>
    </w:pPr>
    <w:rPr>
      <w:sz w:val="16"/>
      <w:szCs w:val="20"/>
    </w:rPr>
  </w:style>
  <w:style w:type="character" w:customStyle="1" w:styleId="FootnoteTextChar">
    <w:name w:val="Footnote Text Char"/>
    <w:basedOn w:val="DefaultParagraphFont"/>
    <w:link w:val="FootnoteText"/>
    <w:uiPriority w:val="99"/>
    <w:rsid w:val="00B13955"/>
    <w:rPr>
      <w:sz w:val="16"/>
      <w:szCs w:val="20"/>
    </w:rPr>
  </w:style>
  <w:style w:type="character" w:styleId="FootnoteReference">
    <w:name w:val="footnote reference"/>
    <w:basedOn w:val="DefaultParagraphFont"/>
    <w:uiPriority w:val="99"/>
    <w:semiHidden/>
    <w:rsid w:val="00C20C17"/>
    <w:rPr>
      <w:vertAlign w:val="superscript"/>
    </w:rPr>
  </w:style>
  <w:style w:type="character" w:styleId="FollowedHyperlink">
    <w:name w:val="FollowedHyperlink"/>
    <w:basedOn w:val="DefaultParagraphFont"/>
    <w:uiPriority w:val="15"/>
    <w:rsid w:val="00670B05"/>
    <w:rPr>
      <w:color w:val="51247A" w:themeColor="followedHyperlink"/>
      <w:u w:val="single"/>
    </w:rPr>
  </w:style>
  <w:style w:type="paragraph" w:customStyle="1" w:styleId="DividerTitle">
    <w:name w:val="Divider Title"/>
    <w:basedOn w:val="Normal"/>
    <w:uiPriority w:val="19"/>
    <w:semiHidden/>
    <w:qFormat/>
    <w:rsid w:val="00716942"/>
    <w:pPr>
      <w:spacing w:line="216" w:lineRule="auto"/>
    </w:pPr>
    <w:rPr>
      <w:color w:val="51247A" w:themeColor="accent1"/>
      <w:sz w:val="60"/>
    </w:rPr>
  </w:style>
  <w:style w:type="paragraph" w:customStyle="1" w:styleId="SectionTitleNumbered">
    <w:name w:val="Section Title Numbered"/>
    <w:basedOn w:val="Normal"/>
    <w:uiPriority w:val="19"/>
    <w:semiHidden/>
    <w:qFormat/>
    <w:rsid w:val="00614669"/>
    <w:pPr>
      <w:numPr>
        <w:numId w:val="13"/>
      </w:numPr>
      <w:spacing w:before="120"/>
    </w:pPr>
    <w:rPr>
      <w:color w:val="51247A" w:themeColor="accent1"/>
      <w:sz w:val="48"/>
    </w:rPr>
  </w:style>
  <w:style w:type="numbering" w:customStyle="1" w:styleId="ListSectionTitle">
    <w:name w:val="List_SectionTitle"/>
    <w:uiPriority w:val="99"/>
    <w:rsid w:val="00614669"/>
    <w:pPr>
      <w:numPr>
        <w:numId w:val="12"/>
      </w:numPr>
    </w:pPr>
  </w:style>
  <w:style w:type="paragraph" w:customStyle="1" w:styleId="Sectiontext">
    <w:name w:val="Section text"/>
    <w:basedOn w:val="Normal"/>
    <w:uiPriority w:val="19"/>
    <w:semiHidden/>
    <w:qFormat/>
    <w:rsid w:val="004972A0"/>
    <w:pPr>
      <w:spacing w:after="120" w:line="252" w:lineRule="auto"/>
      <w:ind w:right="7795"/>
    </w:pPr>
    <w:rPr>
      <w:sz w:val="18"/>
    </w:rPr>
  </w:style>
  <w:style w:type="paragraph" w:customStyle="1" w:styleId="DividerSectionTitle">
    <w:name w:val="Divider Section Title"/>
    <w:basedOn w:val="Normal"/>
    <w:uiPriority w:val="19"/>
    <w:semiHidden/>
    <w:qFormat/>
    <w:rsid w:val="00614669"/>
    <w:rPr>
      <w:b/>
      <w:color w:val="51247A" w:themeColor="accent1"/>
      <w:sz w:val="48"/>
    </w:rPr>
  </w:style>
  <w:style w:type="paragraph" w:customStyle="1" w:styleId="SectionNumberOnly">
    <w:name w:val="Section Number Only"/>
    <w:basedOn w:val="Normal"/>
    <w:uiPriority w:val="19"/>
    <w:semiHidden/>
    <w:qFormat/>
    <w:rsid w:val="00614669"/>
    <w:pPr>
      <w:numPr>
        <w:ilvl w:val="1"/>
        <w:numId w:val="13"/>
      </w:numPr>
      <w:spacing w:after="120"/>
    </w:pPr>
    <w:rPr>
      <w:color w:val="E62645" w:themeColor="accent2"/>
      <w:sz w:val="72"/>
    </w:rPr>
  </w:style>
  <w:style w:type="character" w:styleId="CommentReference">
    <w:name w:val="annotation reference"/>
    <w:basedOn w:val="DefaultParagraphFont"/>
    <w:uiPriority w:val="99"/>
    <w:semiHidden/>
    <w:unhideWhenUsed/>
    <w:rsid w:val="000B3E75"/>
    <w:rPr>
      <w:sz w:val="16"/>
      <w:szCs w:val="16"/>
    </w:rPr>
  </w:style>
  <w:style w:type="paragraph" w:styleId="CommentText">
    <w:name w:val="annotation text"/>
    <w:basedOn w:val="Normal"/>
    <w:link w:val="CommentTextChar"/>
    <w:uiPriority w:val="99"/>
    <w:semiHidden/>
    <w:unhideWhenUsed/>
    <w:rsid w:val="000B3E75"/>
    <w:rPr>
      <w:szCs w:val="20"/>
    </w:rPr>
  </w:style>
  <w:style w:type="character" w:customStyle="1" w:styleId="CommentTextChar">
    <w:name w:val="Comment Text Char"/>
    <w:basedOn w:val="DefaultParagraphFont"/>
    <w:link w:val="CommentText"/>
    <w:uiPriority w:val="99"/>
    <w:semiHidden/>
    <w:rsid w:val="000B3E75"/>
    <w:rPr>
      <w:sz w:val="20"/>
      <w:szCs w:val="20"/>
    </w:rPr>
  </w:style>
  <w:style w:type="paragraph" w:styleId="CommentSubject">
    <w:name w:val="annotation subject"/>
    <w:basedOn w:val="CommentText"/>
    <w:next w:val="CommentText"/>
    <w:link w:val="CommentSubjectChar"/>
    <w:uiPriority w:val="99"/>
    <w:semiHidden/>
    <w:unhideWhenUsed/>
    <w:rsid w:val="000B3E75"/>
    <w:rPr>
      <w:b/>
      <w:bCs/>
    </w:rPr>
  </w:style>
  <w:style w:type="character" w:customStyle="1" w:styleId="CommentSubjectChar">
    <w:name w:val="Comment Subject Char"/>
    <w:basedOn w:val="CommentTextChar"/>
    <w:link w:val="CommentSubject"/>
    <w:uiPriority w:val="99"/>
    <w:semiHidden/>
    <w:rsid w:val="000B3E75"/>
    <w:rPr>
      <w:b/>
      <w:bCs/>
      <w:sz w:val="20"/>
      <w:szCs w:val="20"/>
    </w:rPr>
  </w:style>
  <w:style w:type="paragraph" w:styleId="BalloonText">
    <w:name w:val="Balloon Text"/>
    <w:basedOn w:val="Normal"/>
    <w:link w:val="BalloonTextChar"/>
    <w:uiPriority w:val="99"/>
    <w:semiHidden/>
    <w:unhideWhenUsed/>
    <w:rsid w:val="000B3E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3E75"/>
    <w:rPr>
      <w:rFonts w:ascii="Segoe UI" w:hAnsi="Segoe UI" w:cs="Segoe UI"/>
      <w:sz w:val="18"/>
      <w:szCs w:val="18"/>
    </w:rPr>
  </w:style>
  <w:style w:type="paragraph" w:customStyle="1" w:styleId="BackCoverDetails">
    <w:name w:val="Back Cover Details"/>
    <w:basedOn w:val="Normal"/>
    <w:uiPriority w:val="20"/>
    <w:semiHidden/>
    <w:qFormat/>
    <w:rsid w:val="00D32971"/>
    <w:pPr>
      <w:numPr>
        <w:numId w:val="5"/>
      </w:numPr>
      <w:tabs>
        <w:tab w:val="left" w:pos="851"/>
      </w:tabs>
      <w:spacing w:before="240" w:after="240"/>
    </w:pPr>
    <w:rPr>
      <w:bCs/>
      <w:color w:val="FFFFFF" w:themeColor="background1"/>
      <w:lang w:val="en-US"/>
    </w:rPr>
  </w:style>
  <w:style w:type="character" w:customStyle="1" w:styleId="UnresolvedMention1">
    <w:name w:val="Unresolved Mention1"/>
    <w:basedOn w:val="DefaultParagraphFont"/>
    <w:uiPriority w:val="99"/>
    <w:semiHidden/>
    <w:unhideWhenUsed/>
    <w:rsid w:val="00D32971"/>
    <w:rPr>
      <w:color w:val="605E5C"/>
      <w:shd w:val="clear" w:color="auto" w:fill="E1DFDD"/>
    </w:rPr>
  </w:style>
  <w:style w:type="paragraph" w:customStyle="1" w:styleId="ReferenceText">
    <w:name w:val="Reference Text"/>
    <w:basedOn w:val="Normal"/>
    <w:uiPriority w:val="8"/>
    <w:qFormat/>
    <w:rsid w:val="006E71A4"/>
    <w:pPr>
      <w:spacing w:before="120" w:after="120" w:line="264" w:lineRule="auto"/>
      <w:ind w:left="425" w:hanging="425"/>
    </w:pPr>
    <w:rPr>
      <w:lang w:eastAsia="en-AU"/>
    </w:rPr>
  </w:style>
  <w:style w:type="table" w:customStyle="1" w:styleId="TableGrid1">
    <w:name w:val="Table Grid1"/>
    <w:basedOn w:val="TableNormal"/>
    <w:next w:val="TableGrid"/>
    <w:uiPriority w:val="39"/>
    <w:rsid w:val="00A12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eReport-Body">
    <w:name w:val="Case Report - Body"/>
    <w:basedOn w:val="Heading1"/>
    <w:link w:val="CaseReport-BodyChar"/>
    <w:qFormat/>
    <w:rsid w:val="007E76FA"/>
    <w:pPr>
      <w:spacing w:after="0" w:line="360" w:lineRule="auto"/>
      <w:ind w:left="360" w:right="-1"/>
      <w:jc w:val="both"/>
    </w:pPr>
    <w:rPr>
      <w:rFonts w:eastAsiaTheme="minorHAnsi" w:cs="Times New Roman"/>
      <w:color w:val="auto"/>
      <w:sz w:val="24"/>
      <w:szCs w:val="22"/>
    </w:rPr>
  </w:style>
  <w:style w:type="character" w:customStyle="1" w:styleId="CaseReport-BodyChar">
    <w:name w:val="Case Report - Body Char"/>
    <w:basedOn w:val="BodyTextChar"/>
    <w:link w:val="CaseReport-Body"/>
    <w:rsid w:val="007E76FA"/>
    <w:rPr>
      <w:rFonts w:ascii="Calibri" w:hAnsi="Calibri" w:cs="Times New Roman"/>
      <w:sz w:val="24"/>
    </w:rPr>
  </w:style>
  <w:style w:type="table" w:customStyle="1" w:styleId="TableGrid2">
    <w:name w:val="Table Grid2"/>
    <w:basedOn w:val="TableNormal"/>
    <w:next w:val="TableGrid"/>
    <w:uiPriority w:val="39"/>
    <w:rsid w:val="00222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B37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E76FA"/>
    <w:rPr>
      <w:b/>
      <w:bCs/>
    </w:rPr>
  </w:style>
  <w:style w:type="paragraph" w:styleId="NormalWeb">
    <w:name w:val="Normal (Web)"/>
    <w:basedOn w:val="Normal"/>
    <w:uiPriority w:val="99"/>
    <w:unhideWhenUsed/>
    <w:rsid w:val="00AE3452"/>
    <w:pPr>
      <w:spacing w:before="100" w:beforeAutospacing="1" w:after="100" w:afterAutospacing="1"/>
    </w:pPr>
    <w:rPr>
      <w:rFonts w:ascii="Times New Roman" w:eastAsia="Times New Roman" w:hAnsi="Times New Roman" w:cs="Times New Roman"/>
      <w:szCs w:val="24"/>
      <w:lang w:eastAsia="en-AU"/>
    </w:rPr>
  </w:style>
  <w:style w:type="character" w:styleId="UnresolvedMention">
    <w:name w:val="Unresolved Mention"/>
    <w:basedOn w:val="DefaultParagraphFont"/>
    <w:uiPriority w:val="99"/>
    <w:semiHidden/>
    <w:unhideWhenUsed/>
    <w:rsid w:val="00B57961"/>
    <w:rPr>
      <w:color w:val="605E5C"/>
      <w:shd w:val="clear" w:color="auto" w:fill="E1DFDD"/>
    </w:rPr>
  </w:style>
  <w:style w:type="character" w:styleId="Emphasis">
    <w:name w:val="Emphasis"/>
    <w:basedOn w:val="DefaultParagraphFont"/>
    <w:uiPriority w:val="20"/>
    <w:qFormat/>
    <w:rsid w:val="007420EE"/>
    <w:rPr>
      <w:i/>
      <w:iCs/>
    </w:rPr>
  </w:style>
  <w:style w:type="paragraph" w:customStyle="1" w:styleId="gsdli">
    <w:name w:val="gsdli"/>
    <w:basedOn w:val="Normal"/>
    <w:rsid w:val="00BD1D31"/>
    <w:pPr>
      <w:spacing w:before="100" w:beforeAutospacing="1" w:after="100" w:afterAutospacing="1"/>
    </w:pPr>
    <w:rPr>
      <w:rFonts w:ascii="Times New Roman" w:eastAsia="Times New Roman" w:hAnsi="Times New Roman" w:cs="Times New Roman"/>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48603">
      <w:bodyDiv w:val="1"/>
      <w:marLeft w:val="0"/>
      <w:marRight w:val="0"/>
      <w:marTop w:val="0"/>
      <w:marBottom w:val="0"/>
      <w:divBdr>
        <w:top w:val="none" w:sz="0" w:space="0" w:color="auto"/>
        <w:left w:val="none" w:sz="0" w:space="0" w:color="auto"/>
        <w:bottom w:val="none" w:sz="0" w:space="0" w:color="auto"/>
        <w:right w:val="none" w:sz="0" w:space="0" w:color="auto"/>
      </w:divBdr>
    </w:div>
    <w:div w:id="167789215">
      <w:bodyDiv w:val="1"/>
      <w:marLeft w:val="0"/>
      <w:marRight w:val="0"/>
      <w:marTop w:val="0"/>
      <w:marBottom w:val="0"/>
      <w:divBdr>
        <w:top w:val="none" w:sz="0" w:space="0" w:color="auto"/>
        <w:left w:val="none" w:sz="0" w:space="0" w:color="auto"/>
        <w:bottom w:val="none" w:sz="0" w:space="0" w:color="auto"/>
        <w:right w:val="none" w:sz="0" w:space="0" w:color="auto"/>
      </w:divBdr>
    </w:div>
    <w:div w:id="186259528">
      <w:bodyDiv w:val="1"/>
      <w:marLeft w:val="0"/>
      <w:marRight w:val="0"/>
      <w:marTop w:val="0"/>
      <w:marBottom w:val="0"/>
      <w:divBdr>
        <w:top w:val="none" w:sz="0" w:space="0" w:color="auto"/>
        <w:left w:val="none" w:sz="0" w:space="0" w:color="auto"/>
        <w:bottom w:val="none" w:sz="0" w:space="0" w:color="auto"/>
        <w:right w:val="none" w:sz="0" w:space="0" w:color="auto"/>
      </w:divBdr>
    </w:div>
    <w:div w:id="267395131">
      <w:bodyDiv w:val="1"/>
      <w:marLeft w:val="0"/>
      <w:marRight w:val="0"/>
      <w:marTop w:val="0"/>
      <w:marBottom w:val="0"/>
      <w:divBdr>
        <w:top w:val="none" w:sz="0" w:space="0" w:color="auto"/>
        <w:left w:val="none" w:sz="0" w:space="0" w:color="auto"/>
        <w:bottom w:val="none" w:sz="0" w:space="0" w:color="auto"/>
        <w:right w:val="none" w:sz="0" w:space="0" w:color="auto"/>
      </w:divBdr>
    </w:div>
    <w:div w:id="329912439">
      <w:bodyDiv w:val="1"/>
      <w:marLeft w:val="0"/>
      <w:marRight w:val="0"/>
      <w:marTop w:val="0"/>
      <w:marBottom w:val="0"/>
      <w:divBdr>
        <w:top w:val="none" w:sz="0" w:space="0" w:color="auto"/>
        <w:left w:val="none" w:sz="0" w:space="0" w:color="auto"/>
        <w:bottom w:val="none" w:sz="0" w:space="0" w:color="auto"/>
        <w:right w:val="none" w:sz="0" w:space="0" w:color="auto"/>
      </w:divBdr>
    </w:div>
    <w:div w:id="411781687">
      <w:bodyDiv w:val="1"/>
      <w:marLeft w:val="0"/>
      <w:marRight w:val="0"/>
      <w:marTop w:val="0"/>
      <w:marBottom w:val="0"/>
      <w:divBdr>
        <w:top w:val="none" w:sz="0" w:space="0" w:color="auto"/>
        <w:left w:val="none" w:sz="0" w:space="0" w:color="auto"/>
        <w:bottom w:val="none" w:sz="0" w:space="0" w:color="auto"/>
        <w:right w:val="none" w:sz="0" w:space="0" w:color="auto"/>
      </w:divBdr>
    </w:div>
    <w:div w:id="441069366">
      <w:bodyDiv w:val="1"/>
      <w:marLeft w:val="0"/>
      <w:marRight w:val="0"/>
      <w:marTop w:val="0"/>
      <w:marBottom w:val="0"/>
      <w:divBdr>
        <w:top w:val="none" w:sz="0" w:space="0" w:color="auto"/>
        <w:left w:val="none" w:sz="0" w:space="0" w:color="auto"/>
        <w:bottom w:val="none" w:sz="0" w:space="0" w:color="auto"/>
        <w:right w:val="none" w:sz="0" w:space="0" w:color="auto"/>
      </w:divBdr>
    </w:div>
    <w:div w:id="467893297">
      <w:bodyDiv w:val="1"/>
      <w:marLeft w:val="0"/>
      <w:marRight w:val="0"/>
      <w:marTop w:val="0"/>
      <w:marBottom w:val="0"/>
      <w:divBdr>
        <w:top w:val="none" w:sz="0" w:space="0" w:color="auto"/>
        <w:left w:val="none" w:sz="0" w:space="0" w:color="auto"/>
        <w:bottom w:val="none" w:sz="0" w:space="0" w:color="auto"/>
        <w:right w:val="none" w:sz="0" w:space="0" w:color="auto"/>
      </w:divBdr>
    </w:div>
    <w:div w:id="536360251">
      <w:bodyDiv w:val="1"/>
      <w:marLeft w:val="0"/>
      <w:marRight w:val="0"/>
      <w:marTop w:val="0"/>
      <w:marBottom w:val="0"/>
      <w:divBdr>
        <w:top w:val="none" w:sz="0" w:space="0" w:color="auto"/>
        <w:left w:val="none" w:sz="0" w:space="0" w:color="auto"/>
        <w:bottom w:val="none" w:sz="0" w:space="0" w:color="auto"/>
        <w:right w:val="none" w:sz="0" w:space="0" w:color="auto"/>
      </w:divBdr>
    </w:div>
    <w:div w:id="558445872">
      <w:bodyDiv w:val="1"/>
      <w:marLeft w:val="0"/>
      <w:marRight w:val="0"/>
      <w:marTop w:val="0"/>
      <w:marBottom w:val="0"/>
      <w:divBdr>
        <w:top w:val="none" w:sz="0" w:space="0" w:color="auto"/>
        <w:left w:val="none" w:sz="0" w:space="0" w:color="auto"/>
        <w:bottom w:val="none" w:sz="0" w:space="0" w:color="auto"/>
        <w:right w:val="none" w:sz="0" w:space="0" w:color="auto"/>
      </w:divBdr>
    </w:div>
    <w:div w:id="607811709">
      <w:bodyDiv w:val="1"/>
      <w:marLeft w:val="0"/>
      <w:marRight w:val="0"/>
      <w:marTop w:val="0"/>
      <w:marBottom w:val="0"/>
      <w:divBdr>
        <w:top w:val="none" w:sz="0" w:space="0" w:color="auto"/>
        <w:left w:val="none" w:sz="0" w:space="0" w:color="auto"/>
        <w:bottom w:val="none" w:sz="0" w:space="0" w:color="auto"/>
        <w:right w:val="none" w:sz="0" w:space="0" w:color="auto"/>
      </w:divBdr>
    </w:div>
    <w:div w:id="621307356">
      <w:bodyDiv w:val="1"/>
      <w:marLeft w:val="0"/>
      <w:marRight w:val="0"/>
      <w:marTop w:val="0"/>
      <w:marBottom w:val="0"/>
      <w:divBdr>
        <w:top w:val="none" w:sz="0" w:space="0" w:color="auto"/>
        <w:left w:val="none" w:sz="0" w:space="0" w:color="auto"/>
        <w:bottom w:val="none" w:sz="0" w:space="0" w:color="auto"/>
        <w:right w:val="none" w:sz="0" w:space="0" w:color="auto"/>
      </w:divBdr>
    </w:div>
    <w:div w:id="661586532">
      <w:bodyDiv w:val="1"/>
      <w:marLeft w:val="0"/>
      <w:marRight w:val="0"/>
      <w:marTop w:val="0"/>
      <w:marBottom w:val="0"/>
      <w:divBdr>
        <w:top w:val="none" w:sz="0" w:space="0" w:color="auto"/>
        <w:left w:val="none" w:sz="0" w:space="0" w:color="auto"/>
        <w:bottom w:val="none" w:sz="0" w:space="0" w:color="auto"/>
        <w:right w:val="none" w:sz="0" w:space="0" w:color="auto"/>
      </w:divBdr>
    </w:div>
    <w:div w:id="678388215">
      <w:bodyDiv w:val="1"/>
      <w:marLeft w:val="0"/>
      <w:marRight w:val="0"/>
      <w:marTop w:val="0"/>
      <w:marBottom w:val="0"/>
      <w:divBdr>
        <w:top w:val="none" w:sz="0" w:space="0" w:color="auto"/>
        <w:left w:val="none" w:sz="0" w:space="0" w:color="auto"/>
        <w:bottom w:val="none" w:sz="0" w:space="0" w:color="auto"/>
        <w:right w:val="none" w:sz="0" w:space="0" w:color="auto"/>
      </w:divBdr>
    </w:div>
    <w:div w:id="718020612">
      <w:bodyDiv w:val="1"/>
      <w:marLeft w:val="0"/>
      <w:marRight w:val="0"/>
      <w:marTop w:val="0"/>
      <w:marBottom w:val="0"/>
      <w:divBdr>
        <w:top w:val="none" w:sz="0" w:space="0" w:color="auto"/>
        <w:left w:val="none" w:sz="0" w:space="0" w:color="auto"/>
        <w:bottom w:val="none" w:sz="0" w:space="0" w:color="auto"/>
        <w:right w:val="none" w:sz="0" w:space="0" w:color="auto"/>
      </w:divBdr>
    </w:div>
    <w:div w:id="775099868">
      <w:bodyDiv w:val="1"/>
      <w:marLeft w:val="0"/>
      <w:marRight w:val="0"/>
      <w:marTop w:val="0"/>
      <w:marBottom w:val="0"/>
      <w:divBdr>
        <w:top w:val="none" w:sz="0" w:space="0" w:color="auto"/>
        <w:left w:val="none" w:sz="0" w:space="0" w:color="auto"/>
        <w:bottom w:val="none" w:sz="0" w:space="0" w:color="auto"/>
        <w:right w:val="none" w:sz="0" w:space="0" w:color="auto"/>
      </w:divBdr>
    </w:div>
    <w:div w:id="830103383">
      <w:bodyDiv w:val="1"/>
      <w:marLeft w:val="0"/>
      <w:marRight w:val="0"/>
      <w:marTop w:val="0"/>
      <w:marBottom w:val="0"/>
      <w:divBdr>
        <w:top w:val="none" w:sz="0" w:space="0" w:color="auto"/>
        <w:left w:val="none" w:sz="0" w:space="0" w:color="auto"/>
        <w:bottom w:val="none" w:sz="0" w:space="0" w:color="auto"/>
        <w:right w:val="none" w:sz="0" w:space="0" w:color="auto"/>
      </w:divBdr>
    </w:div>
    <w:div w:id="837889956">
      <w:bodyDiv w:val="1"/>
      <w:marLeft w:val="0"/>
      <w:marRight w:val="0"/>
      <w:marTop w:val="0"/>
      <w:marBottom w:val="0"/>
      <w:divBdr>
        <w:top w:val="none" w:sz="0" w:space="0" w:color="auto"/>
        <w:left w:val="none" w:sz="0" w:space="0" w:color="auto"/>
        <w:bottom w:val="none" w:sz="0" w:space="0" w:color="auto"/>
        <w:right w:val="none" w:sz="0" w:space="0" w:color="auto"/>
      </w:divBdr>
    </w:div>
    <w:div w:id="965743571">
      <w:bodyDiv w:val="1"/>
      <w:marLeft w:val="0"/>
      <w:marRight w:val="0"/>
      <w:marTop w:val="0"/>
      <w:marBottom w:val="0"/>
      <w:divBdr>
        <w:top w:val="none" w:sz="0" w:space="0" w:color="auto"/>
        <w:left w:val="none" w:sz="0" w:space="0" w:color="auto"/>
        <w:bottom w:val="none" w:sz="0" w:space="0" w:color="auto"/>
        <w:right w:val="none" w:sz="0" w:space="0" w:color="auto"/>
      </w:divBdr>
    </w:div>
    <w:div w:id="1012993894">
      <w:bodyDiv w:val="1"/>
      <w:marLeft w:val="0"/>
      <w:marRight w:val="0"/>
      <w:marTop w:val="0"/>
      <w:marBottom w:val="0"/>
      <w:divBdr>
        <w:top w:val="none" w:sz="0" w:space="0" w:color="auto"/>
        <w:left w:val="none" w:sz="0" w:space="0" w:color="auto"/>
        <w:bottom w:val="none" w:sz="0" w:space="0" w:color="auto"/>
        <w:right w:val="none" w:sz="0" w:space="0" w:color="auto"/>
      </w:divBdr>
      <w:divsChild>
        <w:div w:id="812134748">
          <w:marLeft w:val="0"/>
          <w:marRight w:val="0"/>
          <w:marTop w:val="0"/>
          <w:marBottom w:val="0"/>
          <w:divBdr>
            <w:top w:val="none" w:sz="0" w:space="0" w:color="auto"/>
            <w:left w:val="none" w:sz="0" w:space="0" w:color="auto"/>
            <w:bottom w:val="none" w:sz="0" w:space="0" w:color="auto"/>
            <w:right w:val="none" w:sz="0" w:space="0" w:color="auto"/>
          </w:divBdr>
          <w:divsChild>
            <w:div w:id="174109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20609">
      <w:bodyDiv w:val="1"/>
      <w:marLeft w:val="0"/>
      <w:marRight w:val="0"/>
      <w:marTop w:val="0"/>
      <w:marBottom w:val="0"/>
      <w:divBdr>
        <w:top w:val="none" w:sz="0" w:space="0" w:color="auto"/>
        <w:left w:val="none" w:sz="0" w:space="0" w:color="auto"/>
        <w:bottom w:val="none" w:sz="0" w:space="0" w:color="auto"/>
        <w:right w:val="none" w:sz="0" w:space="0" w:color="auto"/>
      </w:divBdr>
    </w:div>
    <w:div w:id="1058630806">
      <w:bodyDiv w:val="1"/>
      <w:marLeft w:val="0"/>
      <w:marRight w:val="0"/>
      <w:marTop w:val="0"/>
      <w:marBottom w:val="0"/>
      <w:divBdr>
        <w:top w:val="none" w:sz="0" w:space="0" w:color="auto"/>
        <w:left w:val="none" w:sz="0" w:space="0" w:color="auto"/>
        <w:bottom w:val="none" w:sz="0" w:space="0" w:color="auto"/>
        <w:right w:val="none" w:sz="0" w:space="0" w:color="auto"/>
      </w:divBdr>
    </w:div>
    <w:div w:id="1061368480">
      <w:bodyDiv w:val="1"/>
      <w:marLeft w:val="0"/>
      <w:marRight w:val="0"/>
      <w:marTop w:val="0"/>
      <w:marBottom w:val="0"/>
      <w:divBdr>
        <w:top w:val="none" w:sz="0" w:space="0" w:color="auto"/>
        <w:left w:val="none" w:sz="0" w:space="0" w:color="auto"/>
        <w:bottom w:val="none" w:sz="0" w:space="0" w:color="auto"/>
        <w:right w:val="none" w:sz="0" w:space="0" w:color="auto"/>
      </w:divBdr>
    </w:div>
    <w:div w:id="1061712229">
      <w:bodyDiv w:val="1"/>
      <w:marLeft w:val="0"/>
      <w:marRight w:val="0"/>
      <w:marTop w:val="0"/>
      <w:marBottom w:val="0"/>
      <w:divBdr>
        <w:top w:val="none" w:sz="0" w:space="0" w:color="auto"/>
        <w:left w:val="none" w:sz="0" w:space="0" w:color="auto"/>
        <w:bottom w:val="none" w:sz="0" w:space="0" w:color="auto"/>
        <w:right w:val="none" w:sz="0" w:space="0" w:color="auto"/>
      </w:divBdr>
    </w:div>
    <w:div w:id="1067338825">
      <w:bodyDiv w:val="1"/>
      <w:marLeft w:val="0"/>
      <w:marRight w:val="0"/>
      <w:marTop w:val="0"/>
      <w:marBottom w:val="0"/>
      <w:divBdr>
        <w:top w:val="none" w:sz="0" w:space="0" w:color="auto"/>
        <w:left w:val="none" w:sz="0" w:space="0" w:color="auto"/>
        <w:bottom w:val="none" w:sz="0" w:space="0" w:color="auto"/>
        <w:right w:val="none" w:sz="0" w:space="0" w:color="auto"/>
      </w:divBdr>
    </w:div>
    <w:div w:id="1075201599">
      <w:bodyDiv w:val="1"/>
      <w:marLeft w:val="0"/>
      <w:marRight w:val="0"/>
      <w:marTop w:val="0"/>
      <w:marBottom w:val="0"/>
      <w:divBdr>
        <w:top w:val="none" w:sz="0" w:space="0" w:color="auto"/>
        <w:left w:val="none" w:sz="0" w:space="0" w:color="auto"/>
        <w:bottom w:val="none" w:sz="0" w:space="0" w:color="auto"/>
        <w:right w:val="none" w:sz="0" w:space="0" w:color="auto"/>
      </w:divBdr>
    </w:div>
    <w:div w:id="1075933445">
      <w:bodyDiv w:val="1"/>
      <w:marLeft w:val="0"/>
      <w:marRight w:val="0"/>
      <w:marTop w:val="0"/>
      <w:marBottom w:val="0"/>
      <w:divBdr>
        <w:top w:val="none" w:sz="0" w:space="0" w:color="auto"/>
        <w:left w:val="none" w:sz="0" w:space="0" w:color="auto"/>
        <w:bottom w:val="none" w:sz="0" w:space="0" w:color="auto"/>
        <w:right w:val="none" w:sz="0" w:space="0" w:color="auto"/>
      </w:divBdr>
    </w:div>
    <w:div w:id="1156142431">
      <w:bodyDiv w:val="1"/>
      <w:marLeft w:val="0"/>
      <w:marRight w:val="0"/>
      <w:marTop w:val="0"/>
      <w:marBottom w:val="0"/>
      <w:divBdr>
        <w:top w:val="none" w:sz="0" w:space="0" w:color="auto"/>
        <w:left w:val="none" w:sz="0" w:space="0" w:color="auto"/>
        <w:bottom w:val="none" w:sz="0" w:space="0" w:color="auto"/>
        <w:right w:val="none" w:sz="0" w:space="0" w:color="auto"/>
      </w:divBdr>
    </w:div>
    <w:div w:id="1189445405">
      <w:bodyDiv w:val="1"/>
      <w:marLeft w:val="0"/>
      <w:marRight w:val="0"/>
      <w:marTop w:val="0"/>
      <w:marBottom w:val="0"/>
      <w:divBdr>
        <w:top w:val="none" w:sz="0" w:space="0" w:color="auto"/>
        <w:left w:val="none" w:sz="0" w:space="0" w:color="auto"/>
        <w:bottom w:val="none" w:sz="0" w:space="0" w:color="auto"/>
        <w:right w:val="none" w:sz="0" w:space="0" w:color="auto"/>
      </w:divBdr>
    </w:div>
    <w:div w:id="1206285391">
      <w:bodyDiv w:val="1"/>
      <w:marLeft w:val="0"/>
      <w:marRight w:val="0"/>
      <w:marTop w:val="0"/>
      <w:marBottom w:val="0"/>
      <w:divBdr>
        <w:top w:val="none" w:sz="0" w:space="0" w:color="auto"/>
        <w:left w:val="none" w:sz="0" w:space="0" w:color="auto"/>
        <w:bottom w:val="none" w:sz="0" w:space="0" w:color="auto"/>
        <w:right w:val="none" w:sz="0" w:space="0" w:color="auto"/>
      </w:divBdr>
    </w:div>
    <w:div w:id="1218735904">
      <w:bodyDiv w:val="1"/>
      <w:marLeft w:val="0"/>
      <w:marRight w:val="0"/>
      <w:marTop w:val="0"/>
      <w:marBottom w:val="0"/>
      <w:divBdr>
        <w:top w:val="none" w:sz="0" w:space="0" w:color="auto"/>
        <w:left w:val="none" w:sz="0" w:space="0" w:color="auto"/>
        <w:bottom w:val="none" w:sz="0" w:space="0" w:color="auto"/>
        <w:right w:val="none" w:sz="0" w:space="0" w:color="auto"/>
      </w:divBdr>
    </w:div>
    <w:div w:id="1291935703">
      <w:bodyDiv w:val="1"/>
      <w:marLeft w:val="0"/>
      <w:marRight w:val="0"/>
      <w:marTop w:val="0"/>
      <w:marBottom w:val="0"/>
      <w:divBdr>
        <w:top w:val="none" w:sz="0" w:space="0" w:color="auto"/>
        <w:left w:val="none" w:sz="0" w:space="0" w:color="auto"/>
        <w:bottom w:val="none" w:sz="0" w:space="0" w:color="auto"/>
        <w:right w:val="none" w:sz="0" w:space="0" w:color="auto"/>
      </w:divBdr>
    </w:div>
    <w:div w:id="1331445651">
      <w:bodyDiv w:val="1"/>
      <w:marLeft w:val="0"/>
      <w:marRight w:val="0"/>
      <w:marTop w:val="0"/>
      <w:marBottom w:val="0"/>
      <w:divBdr>
        <w:top w:val="none" w:sz="0" w:space="0" w:color="auto"/>
        <w:left w:val="none" w:sz="0" w:space="0" w:color="auto"/>
        <w:bottom w:val="none" w:sz="0" w:space="0" w:color="auto"/>
        <w:right w:val="none" w:sz="0" w:space="0" w:color="auto"/>
      </w:divBdr>
    </w:div>
    <w:div w:id="1372418296">
      <w:bodyDiv w:val="1"/>
      <w:marLeft w:val="0"/>
      <w:marRight w:val="0"/>
      <w:marTop w:val="0"/>
      <w:marBottom w:val="0"/>
      <w:divBdr>
        <w:top w:val="none" w:sz="0" w:space="0" w:color="auto"/>
        <w:left w:val="none" w:sz="0" w:space="0" w:color="auto"/>
        <w:bottom w:val="none" w:sz="0" w:space="0" w:color="auto"/>
        <w:right w:val="none" w:sz="0" w:space="0" w:color="auto"/>
      </w:divBdr>
    </w:div>
    <w:div w:id="1409182951">
      <w:bodyDiv w:val="1"/>
      <w:marLeft w:val="0"/>
      <w:marRight w:val="0"/>
      <w:marTop w:val="0"/>
      <w:marBottom w:val="0"/>
      <w:divBdr>
        <w:top w:val="none" w:sz="0" w:space="0" w:color="auto"/>
        <w:left w:val="none" w:sz="0" w:space="0" w:color="auto"/>
        <w:bottom w:val="none" w:sz="0" w:space="0" w:color="auto"/>
        <w:right w:val="none" w:sz="0" w:space="0" w:color="auto"/>
      </w:divBdr>
    </w:div>
    <w:div w:id="1433817521">
      <w:bodyDiv w:val="1"/>
      <w:marLeft w:val="0"/>
      <w:marRight w:val="0"/>
      <w:marTop w:val="0"/>
      <w:marBottom w:val="0"/>
      <w:divBdr>
        <w:top w:val="none" w:sz="0" w:space="0" w:color="auto"/>
        <w:left w:val="none" w:sz="0" w:space="0" w:color="auto"/>
        <w:bottom w:val="none" w:sz="0" w:space="0" w:color="auto"/>
        <w:right w:val="none" w:sz="0" w:space="0" w:color="auto"/>
      </w:divBdr>
      <w:divsChild>
        <w:div w:id="2001108636">
          <w:marLeft w:val="0"/>
          <w:marRight w:val="0"/>
          <w:marTop w:val="0"/>
          <w:marBottom w:val="0"/>
          <w:divBdr>
            <w:top w:val="none" w:sz="0" w:space="0" w:color="auto"/>
            <w:left w:val="none" w:sz="0" w:space="0" w:color="auto"/>
            <w:bottom w:val="none" w:sz="0" w:space="0" w:color="auto"/>
            <w:right w:val="none" w:sz="0" w:space="0" w:color="auto"/>
          </w:divBdr>
          <w:divsChild>
            <w:div w:id="5914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40130">
      <w:bodyDiv w:val="1"/>
      <w:marLeft w:val="0"/>
      <w:marRight w:val="0"/>
      <w:marTop w:val="0"/>
      <w:marBottom w:val="0"/>
      <w:divBdr>
        <w:top w:val="none" w:sz="0" w:space="0" w:color="auto"/>
        <w:left w:val="none" w:sz="0" w:space="0" w:color="auto"/>
        <w:bottom w:val="none" w:sz="0" w:space="0" w:color="auto"/>
        <w:right w:val="none" w:sz="0" w:space="0" w:color="auto"/>
      </w:divBdr>
    </w:div>
    <w:div w:id="1492527168">
      <w:bodyDiv w:val="1"/>
      <w:marLeft w:val="0"/>
      <w:marRight w:val="0"/>
      <w:marTop w:val="0"/>
      <w:marBottom w:val="0"/>
      <w:divBdr>
        <w:top w:val="none" w:sz="0" w:space="0" w:color="auto"/>
        <w:left w:val="none" w:sz="0" w:space="0" w:color="auto"/>
        <w:bottom w:val="none" w:sz="0" w:space="0" w:color="auto"/>
        <w:right w:val="none" w:sz="0" w:space="0" w:color="auto"/>
      </w:divBdr>
    </w:div>
    <w:div w:id="1540512892">
      <w:bodyDiv w:val="1"/>
      <w:marLeft w:val="0"/>
      <w:marRight w:val="0"/>
      <w:marTop w:val="0"/>
      <w:marBottom w:val="0"/>
      <w:divBdr>
        <w:top w:val="none" w:sz="0" w:space="0" w:color="auto"/>
        <w:left w:val="none" w:sz="0" w:space="0" w:color="auto"/>
        <w:bottom w:val="none" w:sz="0" w:space="0" w:color="auto"/>
        <w:right w:val="none" w:sz="0" w:space="0" w:color="auto"/>
      </w:divBdr>
    </w:div>
    <w:div w:id="1546914883">
      <w:bodyDiv w:val="1"/>
      <w:marLeft w:val="0"/>
      <w:marRight w:val="0"/>
      <w:marTop w:val="0"/>
      <w:marBottom w:val="0"/>
      <w:divBdr>
        <w:top w:val="none" w:sz="0" w:space="0" w:color="auto"/>
        <w:left w:val="none" w:sz="0" w:space="0" w:color="auto"/>
        <w:bottom w:val="none" w:sz="0" w:space="0" w:color="auto"/>
        <w:right w:val="none" w:sz="0" w:space="0" w:color="auto"/>
      </w:divBdr>
    </w:div>
    <w:div w:id="1613245099">
      <w:bodyDiv w:val="1"/>
      <w:marLeft w:val="0"/>
      <w:marRight w:val="0"/>
      <w:marTop w:val="0"/>
      <w:marBottom w:val="0"/>
      <w:divBdr>
        <w:top w:val="none" w:sz="0" w:space="0" w:color="auto"/>
        <w:left w:val="none" w:sz="0" w:space="0" w:color="auto"/>
        <w:bottom w:val="none" w:sz="0" w:space="0" w:color="auto"/>
        <w:right w:val="none" w:sz="0" w:space="0" w:color="auto"/>
      </w:divBdr>
    </w:div>
    <w:div w:id="1631935439">
      <w:bodyDiv w:val="1"/>
      <w:marLeft w:val="0"/>
      <w:marRight w:val="0"/>
      <w:marTop w:val="0"/>
      <w:marBottom w:val="0"/>
      <w:divBdr>
        <w:top w:val="none" w:sz="0" w:space="0" w:color="auto"/>
        <w:left w:val="none" w:sz="0" w:space="0" w:color="auto"/>
        <w:bottom w:val="none" w:sz="0" w:space="0" w:color="auto"/>
        <w:right w:val="none" w:sz="0" w:space="0" w:color="auto"/>
      </w:divBdr>
    </w:div>
    <w:div w:id="1649935479">
      <w:bodyDiv w:val="1"/>
      <w:marLeft w:val="0"/>
      <w:marRight w:val="0"/>
      <w:marTop w:val="0"/>
      <w:marBottom w:val="0"/>
      <w:divBdr>
        <w:top w:val="none" w:sz="0" w:space="0" w:color="auto"/>
        <w:left w:val="none" w:sz="0" w:space="0" w:color="auto"/>
        <w:bottom w:val="none" w:sz="0" w:space="0" w:color="auto"/>
        <w:right w:val="none" w:sz="0" w:space="0" w:color="auto"/>
      </w:divBdr>
    </w:div>
    <w:div w:id="1730032498">
      <w:bodyDiv w:val="1"/>
      <w:marLeft w:val="0"/>
      <w:marRight w:val="0"/>
      <w:marTop w:val="0"/>
      <w:marBottom w:val="0"/>
      <w:divBdr>
        <w:top w:val="none" w:sz="0" w:space="0" w:color="auto"/>
        <w:left w:val="none" w:sz="0" w:space="0" w:color="auto"/>
        <w:bottom w:val="none" w:sz="0" w:space="0" w:color="auto"/>
        <w:right w:val="none" w:sz="0" w:space="0" w:color="auto"/>
      </w:divBdr>
    </w:div>
    <w:div w:id="1760519364">
      <w:bodyDiv w:val="1"/>
      <w:marLeft w:val="0"/>
      <w:marRight w:val="0"/>
      <w:marTop w:val="0"/>
      <w:marBottom w:val="0"/>
      <w:divBdr>
        <w:top w:val="none" w:sz="0" w:space="0" w:color="auto"/>
        <w:left w:val="none" w:sz="0" w:space="0" w:color="auto"/>
        <w:bottom w:val="none" w:sz="0" w:space="0" w:color="auto"/>
        <w:right w:val="none" w:sz="0" w:space="0" w:color="auto"/>
      </w:divBdr>
    </w:div>
    <w:div w:id="1795752511">
      <w:bodyDiv w:val="1"/>
      <w:marLeft w:val="0"/>
      <w:marRight w:val="0"/>
      <w:marTop w:val="0"/>
      <w:marBottom w:val="0"/>
      <w:divBdr>
        <w:top w:val="none" w:sz="0" w:space="0" w:color="auto"/>
        <w:left w:val="none" w:sz="0" w:space="0" w:color="auto"/>
        <w:bottom w:val="none" w:sz="0" w:space="0" w:color="auto"/>
        <w:right w:val="none" w:sz="0" w:space="0" w:color="auto"/>
      </w:divBdr>
    </w:div>
    <w:div w:id="1816070816">
      <w:bodyDiv w:val="1"/>
      <w:marLeft w:val="0"/>
      <w:marRight w:val="0"/>
      <w:marTop w:val="0"/>
      <w:marBottom w:val="0"/>
      <w:divBdr>
        <w:top w:val="none" w:sz="0" w:space="0" w:color="auto"/>
        <w:left w:val="none" w:sz="0" w:space="0" w:color="auto"/>
        <w:bottom w:val="none" w:sz="0" w:space="0" w:color="auto"/>
        <w:right w:val="none" w:sz="0" w:space="0" w:color="auto"/>
      </w:divBdr>
    </w:div>
    <w:div w:id="1834106706">
      <w:bodyDiv w:val="1"/>
      <w:marLeft w:val="0"/>
      <w:marRight w:val="0"/>
      <w:marTop w:val="0"/>
      <w:marBottom w:val="0"/>
      <w:divBdr>
        <w:top w:val="none" w:sz="0" w:space="0" w:color="auto"/>
        <w:left w:val="none" w:sz="0" w:space="0" w:color="auto"/>
        <w:bottom w:val="none" w:sz="0" w:space="0" w:color="auto"/>
        <w:right w:val="none" w:sz="0" w:space="0" w:color="auto"/>
      </w:divBdr>
    </w:div>
    <w:div w:id="1850949649">
      <w:bodyDiv w:val="1"/>
      <w:marLeft w:val="0"/>
      <w:marRight w:val="0"/>
      <w:marTop w:val="0"/>
      <w:marBottom w:val="0"/>
      <w:divBdr>
        <w:top w:val="none" w:sz="0" w:space="0" w:color="auto"/>
        <w:left w:val="none" w:sz="0" w:space="0" w:color="auto"/>
        <w:bottom w:val="none" w:sz="0" w:space="0" w:color="auto"/>
        <w:right w:val="none" w:sz="0" w:space="0" w:color="auto"/>
      </w:divBdr>
    </w:div>
    <w:div w:id="1858960215">
      <w:bodyDiv w:val="1"/>
      <w:marLeft w:val="0"/>
      <w:marRight w:val="0"/>
      <w:marTop w:val="0"/>
      <w:marBottom w:val="0"/>
      <w:divBdr>
        <w:top w:val="none" w:sz="0" w:space="0" w:color="auto"/>
        <w:left w:val="none" w:sz="0" w:space="0" w:color="auto"/>
        <w:bottom w:val="none" w:sz="0" w:space="0" w:color="auto"/>
        <w:right w:val="none" w:sz="0" w:space="0" w:color="auto"/>
      </w:divBdr>
    </w:div>
    <w:div w:id="1931347642">
      <w:bodyDiv w:val="1"/>
      <w:marLeft w:val="0"/>
      <w:marRight w:val="0"/>
      <w:marTop w:val="0"/>
      <w:marBottom w:val="0"/>
      <w:divBdr>
        <w:top w:val="none" w:sz="0" w:space="0" w:color="auto"/>
        <w:left w:val="none" w:sz="0" w:space="0" w:color="auto"/>
        <w:bottom w:val="none" w:sz="0" w:space="0" w:color="auto"/>
        <w:right w:val="none" w:sz="0" w:space="0" w:color="auto"/>
      </w:divBdr>
    </w:div>
    <w:div w:id="1964340092">
      <w:bodyDiv w:val="1"/>
      <w:marLeft w:val="0"/>
      <w:marRight w:val="0"/>
      <w:marTop w:val="0"/>
      <w:marBottom w:val="0"/>
      <w:divBdr>
        <w:top w:val="none" w:sz="0" w:space="0" w:color="auto"/>
        <w:left w:val="none" w:sz="0" w:space="0" w:color="auto"/>
        <w:bottom w:val="none" w:sz="0" w:space="0" w:color="auto"/>
        <w:right w:val="none" w:sz="0" w:space="0" w:color="auto"/>
      </w:divBdr>
    </w:div>
    <w:div w:id="1969621829">
      <w:bodyDiv w:val="1"/>
      <w:marLeft w:val="0"/>
      <w:marRight w:val="0"/>
      <w:marTop w:val="0"/>
      <w:marBottom w:val="0"/>
      <w:divBdr>
        <w:top w:val="none" w:sz="0" w:space="0" w:color="auto"/>
        <w:left w:val="none" w:sz="0" w:space="0" w:color="auto"/>
        <w:bottom w:val="none" w:sz="0" w:space="0" w:color="auto"/>
        <w:right w:val="none" w:sz="0" w:space="0" w:color="auto"/>
      </w:divBdr>
    </w:div>
    <w:div w:id="1999573278">
      <w:bodyDiv w:val="1"/>
      <w:marLeft w:val="0"/>
      <w:marRight w:val="0"/>
      <w:marTop w:val="0"/>
      <w:marBottom w:val="0"/>
      <w:divBdr>
        <w:top w:val="none" w:sz="0" w:space="0" w:color="auto"/>
        <w:left w:val="none" w:sz="0" w:space="0" w:color="auto"/>
        <w:bottom w:val="none" w:sz="0" w:space="0" w:color="auto"/>
        <w:right w:val="none" w:sz="0" w:space="0" w:color="auto"/>
      </w:divBdr>
    </w:div>
    <w:div w:id="2051804765">
      <w:bodyDiv w:val="1"/>
      <w:marLeft w:val="0"/>
      <w:marRight w:val="0"/>
      <w:marTop w:val="0"/>
      <w:marBottom w:val="0"/>
      <w:divBdr>
        <w:top w:val="none" w:sz="0" w:space="0" w:color="auto"/>
        <w:left w:val="none" w:sz="0" w:space="0" w:color="auto"/>
        <w:bottom w:val="none" w:sz="0" w:space="0" w:color="auto"/>
        <w:right w:val="none" w:sz="0" w:space="0" w:color="auto"/>
      </w:divBdr>
    </w:div>
    <w:div w:id="2061971509">
      <w:bodyDiv w:val="1"/>
      <w:marLeft w:val="0"/>
      <w:marRight w:val="0"/>
      <w:marTop w:val="0"/>
      <w:marBottom w:val="0"/>
      <w:divBdr>
        <w:top w:val="none" w:sz="0" w:space="0" w:color="auto"/>
        <w:left w:val="none" w:sz="0" w:space="0" w:color="auto"/>
        <w:bottom w:val="none" w:sz="0" w:space="0" w:color="auto"/>
        <w:right w:val="none" w:sz="0" w:space="0" w:color="auto"/>
      </w:divBdr>
    </w:div>
    <w:div w:id="2130780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uniofqueensland.syd1.qualtrics.com/jfe/form/SV_aWQgDJUVLrtNQeG"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uq.edu.au"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20(kboodl)\kboodl%20Team%20Folder\_Clients\University%20of%20Queensland\UQ%20Letterhead%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7F9E87CF6A44C3C89564CA96F9CE7DF"/>
        <w:category>
          <w:name w:val="General"/>
          <w:gallery w:val="placeholder"/>
        </w:category>
        <w:types>
          <w:type w:val="bbPlcHdr"/>
        </w:types>
        <w:behaviors>
          <w:behavior w:val="content"/>
        </w:behaviors>
        <w:guid w:val="{0DD0E8DE-7622-4B19-B3BB-24AAC2CAAB38}"/>
      </w:docPartPr>
      <w:docPartBody>
        <w:p w:rsidR="00094622" w:rsidRDefault="00FE3B09" w:rsidP="00FE3B09">
          <w:pPr>
            <w:pStyle w:val="37F9E87CF6A44C3C89564CA96F9CE7DF2"/>
          </w:pPr>
          <w:r w:rsidRPr="0016241C">
            <w:rPr>
              <w:highlight w:val="yellow"/>
            </w:rPr>
            <w:t>[0000 0000]</w:t>
          </w:r>
        </w:p>
      </w:docPartBody>
    </w:docPart>
    <w:docPart>
      <w:docPartPr>
        <w:name w:val="DC40BAB7DBDB40F98A0BC550710905FD"/>
        <w:category>
          <w:name w:val="General"/>
          <w:gallery w:val="placeholder"/>
        </w:category>
        <w:types>
          <w:type w:val="bbPlcHdr"/>
        </w:types>
        <w:behaviors>
          <w:behavior w:val="content"/>
        </w:behaviors>
        <w:guid w:val="{DC879660-28A2-433C-97A5-028C8BEB36F7}"/>
      </w:docPartPr>
      <w:docPartBody>
        <w:p w:rsidR="00094622" w:rsidRDefault="00FE3B09" w:rsidP="00FE3B09">
          <w:pPr>
            <w:pStyle w:val="DC40BAB7DBDB40F98A0BC550710905FD2"/>
          </w:pPr>
          <w:r w:rsidRPr="0016241C">
            <w:rPr>
              <w:highlight w:val="yellow"/>
            </w:rPr>
            <w:t>[0000 0000]</w:t>
          </w:r>
        </w:p>
      </w:docPartBody>
    </w:docPart>
    <w:docPart>
      <w:docPartPr>
        <w:name w:val="E6730F9A2C5046049E9B82CA7F999624"/>
        <w:category>
          <w:name w:val="General"/>
          <w:gallery w:val="placeholder"/>
        </w:category>
        <w:types>
          <w:type w:val="bbPlcHdr"/>
        </w:types>
        <w:behaviors>
          <w:behavior w:val="content"/>
        </w:behaviors>
        <w:guid w:val="{2C4FE229-385C-46DF-B35D-FEA9F9AE3B9E}"/>
      </w:docPartPr>
      <w:docPartBody>
        <w:p w:rsidR="00094622" w:rsidRDefault="00FE3B09" w:rsidP="00FE3B09">
          <w:pPr>
            <w:pStyle w:val="E6730F9A2C5046049E9B82CA7F9996242"/>
          </w:pPr>
          <w:r w:rsidRPr="0016241C">
            <w:rPr>
              <w:highlight w:val="yellow"/>
            </w:rPr>
            <w:t>[</w:t>
          </w:r>
          <w:r>
            <w:rPr>
              <w:highlight w:val="yellow"/>
            </w:rPr>
            <w:t>email</w:t>
          </w:r>
          <w:r w:rsidRPr="0016241C">
            <w:rPr>
              <w:highlight w:val="yello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Rounded MT">
    <w:altName w:val="Arial"/>
    <w:charset w:val="00"/>
    <w:family w:val="auto"/>
    <w:pitch w:val="variable"/>
    <w:sig w:usb0="80000027" w:usb1="00000000" w:usb2="00000000" w:usb3="00000000" w:csb0="00000001" w:csb1="00000000"/>
  </w:font>
  <w:font w:name="Aptos">
    <w:altName w:val="Calibri"/>
    <w:charset w:val="00"/>
    <w:family w:val="auto"/>
    <w:pitch w:val="default"/>
  </w:font>
  <w:font w:name="Times New Roman (Body CS)">
    <w:charset w:val="00"/>
    <w:family w:val="auto"/>
    <w:pitch w:val="default"/>
  </w:font>
  <w:font w:name="Gotham Light">
    <w:panose1 w:val="00000000000000000000"/>
    <w:charset w:val="00"/>
    <w:family w:val="modern"/>
    <w:notTrueType/>
    <w:pitch w:val="variable"/>
    <w:sig w:usb0="A00002FF" w:usb1="4000005B" w:usb2="00000000" w:usb3="00000000" w:csb0="0000009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366"/>
    <w:rsid w:val="00094622"/>
    <w:rsid w:val="001563BD"/>
    <w:rsid w:val="00214366"/>
    <w:rsid w:val="0029302D"/>
    <w:rsid w:val="00441048"/>
    <w:rsid w:val="004A2003"/>
    <w:rsid w:val="0065632E"/>
    <w:rsid w:val="007C45E0"/>
    <w:rsid w:val="007D3465"/>
    <w:rsid w:val="008A243F"/>
    <w:rsid w:val="009B7BBC"/>
    <w:rsid w:val="00A53AEA"/>
    <w:rsid w:val="00AF09CA"/>
    <w:rsid w:val="00B7501E"/>
    <w:rsid w:val="00BD0F72"/>
    <w:rsid w:val="00CD3F1C"/>
    <w:rsid w:val="00DA3875"/>
    <w:rsid w:val="00E22AEE"/>
    <w:rsid w:val="00E40215"/>
    <w:rsid w:val="00E93737"/>
    <w:rsid w:val="00EF55EE"/>
    <w:rsid w:val="00F90319"/>
    <w:rsid w:val="00FD31B9"/>
    <w:rsid w:val="00FE3B09"/>
    <w:rsid w:val="00FE52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3B09"/>
    <w:rPr>
      <w:color w:val="808080"/>
    </w:rPr>
  </w:style>
  <w:style w:type="paragraph" w:customStyle="1" w:styleId="37F9E87CF6A44C3C89564CA96F9CE7DF2">
    <w:name w:val="37F9E87CF6A44C3C89564CA96F9CE7DF2"/>
    <w:rsid w:val="00FE3B09"/>
    <w:pPr>
      <w:tabs>
        <w:tab w:val="left" w:pos="284"/>
      </w:tabs>
      <w:spacing w:after="0" w:line="240" w:lineRule="auto"/>
    </w:pPr>
    <w:rPr>
      <w:rFonts w:eastAsiaTheme="minorHAnsi"/>
      <w:sz w:val="15"/>
      <w:lang w:eastAsia="en-US"/>
    </w:rPr>
  </w:style>
  <w:style w:type="paragraph" w:customStyle="1" w:styleId="DC40BAB7DBDB40F98A0BC550710905FD2">
    <w:name w:val="DC40BAB7DBDB40F98A0BC550710905FD2"/>
    <w:rsid w:val="00FE3B09"/>
    <w:pPr>
      <w:tabs>
        <w:tab w:val="left" w:pos="284"/>
      </w:tabs>
      <w:spacing w:after="0" w:line="240" w:lineRule="auto"/>
    </w:pPr>
    <w:rPr>
      <w:rFonts w:eastAsiaTheme="minorHAnsi"/>
      <w:sz w:val="15"/>
      <w:lang w:eastAsia="en-US"/>
    </w:rPr>
  </w:style>
  <w:style w:type="paragraph" w:customStyle="1" w:styleId="E6730F9A2C5046049E9B82CA7F9996242">
    <w:name w:val="E6730F9A2C5046049E9B82CA7F9996242"/>
    <w:rsid w:val="00FE3B09"/>
    <w:pPr>
      <w:tabs>
        <w:tab w:val="left" w:pos="284"/>
      </w:tabs>
      <w:spacing w:after="0" w:line="240" w:lineRule="auto"/>
    </w:pPr>
    <w:rPr>
      <w:rFonts w:eastAsiaTheme="minorHAnsi"/>
      <w:sz w:val="15"/>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UQ with Neutral">
      <a:dk1>
        <a:sysClr val="windowText" lastClr="000000"/>
      </a:dk1>
      <a:lt1>
        <a:sysClr val="window" lastClr="FFFFFF"/>
      </a:lt1>
      <a:dk2>
        <a:srgbClr val="44546A"/>
      </a:dk2>
      <a:lt2>
        <a:srgbClr val="D9AC6D"/>
      </a:lt2>
      <a:accent1>
        <a:srgbClr val="51247A"/>
      </a:accent1>
      <a:accent2>
        <a:srgbClr val="E62645"/>
      </a:accent2>
      <a:accent3>
        <a:srgbClr val="999490"/>
      </a:accent3>
      <a:accent4>
        <a:srgbClr val="EB602B"/>
      </a:accent4>
      <a:accent5>
        <a:srgbClr val="4085C6"/>
      </a:accent5>
      <a:accent6>
        <a:srgbClr val="D7D1CC"/>
      </a:accent6>
      <a:hlink>
        <a:srgbClr val="51247A"/>
      </a:hlink>
      <a:folHlink>
        <a:srgbClr val="51247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8E9B2-20C1-41C7-8A4C-A5C35CFD8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UQ Letterhead template.dotx</Template>
  <TotalTime>5215</TotalTime>
  <Pages>18</Pages>
  <Words>4375</Words>
  <Characters>24939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dc:creator>
  <cp:keywords/>
  <dc:description/>
  <cp:lastModifiedBy>POMEROY, Paige (ppome2)</cp:lastModifiedBy>
  <cp:revision>301</cp:revision>
  <cp:lastPrinted>2020-04-13T09:29:00Z</cp:lastPrinted>
  <dcterms:created xsi:type="dcterms:W3CDTF">2025-10-13T06:05:00Z</dcterms:created>
  <dcterms:modified xsi:type="dcterms:W3CDTF">2025-10-21T07:32:00Z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2023-02-07T02:07:15Z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d9a80100-a545-4a5b-b863-6123579a434b</vt:lpwstr>
  </property>
  <property fmtid="{D5CDD505-2E9C-101B-9397-08002B2CF9AE}" pid="8" name="MSIP_Label_0f488380-630a-4f55-a077-a19445e3f360_ContentBits">
    <vt:lpwstr>0</vt:lpwstr>
  </property>
</Properties>
</file>