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line="360" w:lineRule="auto"/>
        <w:jc w:val="center"/>
        <w:rPr>
          <w:rFonts w:hint="default" w:ascii="Times New Roman Bold" w:hAnsi="Times New Roman Bold" w:cs="Times New Roman Bold"/>
          <w:b/>
          <w:bCs/>
          <w:sz w:val="24"/>
          <w:szCs w:val="24"/>
          <w:highlight w:val="none"/>
        </w:rPr>
      </w:pPr>
    </w:p>
    <w:p>
      <w:pPr>
        <w:pStyle w:val="2"/>
        <w:keepNext w:val="0"/>
        <w:keepLines w:val="0"/>
        <w:widowControl/>
        <w:suppressLineNumbers w:val="0"/>
        <w:spacing w:line="360" w:lineRule="auto"/>
        <w:jc w:val="center"/>
        <w:rPr>
          <w:rFonts w:hint="default" w:ascii="Times New Roman Bold" w:hAnsi="Times New Roman Bold" w:cs="Times New Roman Bold"/>
          <w:b/>
          <w:bCs/>
          <w:sz w:val="24"/>
          <w:szCs w:val="24"/>
          <w:highlight w:val="none"/>
        </w:rPr>
      </w:pPr>
    </w:p>
    <w:p>
      <w:pPr>
        <w:pStyle w:val="2"/>
        <w:keepNext w:val="0"/>
        <w:keepLines w:val="0"/>
        <w:widowControl/>
        <w:suppressLineNumbers w:val="0"/>
        <w:spacing w:line="360" w:lineRule="auto"/>
        <w:jc w:val="center"/>
        <w:rPr>
          <w:rFonts w:hint="default" w:ascii="Times New Roman Bold" w:hAnsi="Times New Roman Bold" w:cs="Times New Roman Bold"/>
          <w:b/>
          <w:bCs/>
          <w:sz w:val="24"/>
          <w:szCs w:val="24"/>
          <w:highlight w:val="none"/>
        </w:rPr>
      </w:pPr>
    </w:p>
    <w:p>
      <w:pPr>
        <w:spacing w:line="360" w:lineRule="auto"/>
        <w:rPr>
          <w:rFonts w:hint="default" w:ascii="Times New Roman Bold" w:hAnsi="Times New Roman Bold" w:cs="Times New Roman Bold"/>
          <w:b/>
          <w:bCs/>
          <w:sz w:val="24"/>
          <w:szCs w:val="24"/>
          <w:highlight w:val="none"/>
        </w:rPr>
      </w:pPr>
    </w:p>
    <w:p>
      <w:pPr>
        <w:spacing w:line="360" w:lineRule="auto"/>
        <w:rPr>
          <w:rFonts w:hint="default" w:ascii="Times New Roman Bold" w:hAnsi="Times New Roman Bold" w:cs="Times New Roman Bold"/>
          <w:b/>
          <w:bCs/>
          <w:sz w:val="24"/>
          <w:szCs w:val="24"/>
          <w:highlight w:val="none"/>
        </w:rPr>
      </w:pPr>
    </w:p>
    <w:p>
      <w:pPr>
        <w:spacing w:line="360" w:lineRule="auto"/>
        <w:rPr>
          <w:rFonts w:hint="default" w:ascii="Times New Roman Bold" w:hAnsi="Times New Roman Bold" w:cs="Times New Roman Bold"/>
          <w:b/>
          <w:bCs/>
          <w:sz w:val="24"/>
          <w:szCs w:val="24"/>
          <w:highlight w:val="none"/>
        </w:rPr>
      </w:pPr>
    </w:p>
    <w:p>
      <w:pPr>
        <w:spacing w:line="360" w:lineRule="auto"/>
        <w:rPr>
          <w:rFonts w:hint="default" w:ascii="Times New Roman Bold" w:hAnsi="Times New Roman Bold" w:cs="Times New Roman Bold"/>
          <w:b/>
          <w:bCs/>
          <w:sz w:val="24"/>
          <w:szCs w:val="24"/>
          <w:highlight w:val="none"/>
        </w:rPr>
      </w:pPr>
    </w:p>
    <w:p>
      <w:pPr>
        <w:spacing w:line="360" w:lineRule="auto"/>
        <w:rPr>
          <w:rFonts w:hint="default" w:ascii="Times New Roman Bold" w:hAnsi="Times New Roman Bold" w:cs="Times New Roman Bold"/>
          <w:b/>
          <w:bCs/>
          <w:sz w:val="24"/>
          <w:szCs w:val="24"/>
          <w:highlight w:val="none"/>
        </w:rPr>
      </w:pPr>
    </w:p>
    <w:p>
      <w:pPr>
        <w:spacing w:line="360" w:lineRule="auto"/>
        <w:rPr>
          <w:rFonts w:hint="default" w:ascii="Times New Roman Bold" w:hAnsi="Times New Roman Bold" w:cs="Times New Roman Bold"/>
          <w:b/>
          <w:bCs/>
          <w:sz w:val="24"/>
          <w:szCs w:val="24"/>
          <w:highlight w:val="none"/>
        </w:rPr>
      </w:pPr>
    </w:p>
    <w:p>
      <w:pPr>
        <w:spacing w:line="360" w:lineRule="auto"/>
        <w:rPr>
          <w:rFonts w:hint="default" w:ascii="Times New Roman Bold" w:hAnsi="Times New Roman Bold" w:cs="Times New Roman Bold"/>
          <w:b/>
          <w:bCs/>
          <w:sz w:val="24"/>
          <w:szCs w:val="24"/>
          <w:highlight w:val="none"/>
        </w:rPr>
      </w:pPr>
    </w:p>
    <w:p>
      <w:pPr>
        <w:pStyle w:val="2"/>
        <w:keepNext w:val="0"/>
        <w:keepLines w:val="0"/>
        <w:widowControl/>
        <w:suppressLineNumbers w:val="0"/>
        <w:spacing w:line="360" w:lineRule="auto"/>
        <w:jc w:val="center"/>
        <w:rPr>
          <w:rFonts w:hint="default" w:ascii="Times New Roman Regular" w:hAnsi="Times New Roman Regular" w:eastAsia="宋体" w:cs="Times New Roman Regular"/>
          <w:b/>
          <w:bCs/>
          <w:sz w:val="28"/>
          <w:szCs w:val="28"/>
          <w:highlight w:val="none"/>
          <w:lang w:val="en-US" w:eastAsia="zh-CN"/>
        </w:rPr>
      </w:pPr>
      <w:r>
        <w:rPr>
          <w:rFonts w:hint="default" w:ascii="Times New Roman Regular" w:hAnsi="Times New Roman Regular" w:cs="Times New Roman Regular"/>
          <w:b/>
          <w:bCs/>
          <w:sz w:val="28"/>
          <w:szCs w:val="28"/>
          <w:highlight w:val="none"/>
          <w:lang w:val="en-US" w:eastAsia="zh-CN"/>
        </w:rPr>
        <w:t>Assessment 2 reflection</w:t>
      </w:r>
    </w:p>
    <w:p>
      <w:pPr>
        <w:pStyle w:val="2"/>
        <w:keepNext w:val="0"/>
        <w:keepLines w:val="0"/>
        <w:widowControl/>
        <w:suppressLineNumbers w:val="0"/>
        <w:spacing w:line="360" w:lineRule="auto"/>
        <w:jc w:val="center"/>
        <w:rPr>
          <w:rFonts w:hint="default" w:ascii="Times New Roman Regular" w:hAnsi="Times New Roman Regular" w:cs="Times New Roman Regular"/>
          <w:b/>
          <w:bCs/>
          <w:sz w:val="28"/>
          <w:szCs w:val="28"/>
          <w:highlight w:val="none"/>
          <w:lang w:val="en-US" w:eastAsia="zh-CN"/>
        </w:rPr>
      </w:pPr>
      <w:r>
        <w:rPr>
          <w:rFonts w:hint="default" w:ascii="Times New Roman Regular" w:hAnsi="Times New Roman Regular" w:cs="Times New Roman Regular"/>
          <w:b/>
          <w:bCs/>
          <w:sz w:val="28"/>
          <w:szCs w:val="28"/>
          <w:highlight w:val="none"/>
          <w:lang w:val="en-US" w:eastAsia="zh-CN"/>
        </w:rPr>
        <w:t>Name：ZISHAN LIN</w:t>
      </w:r>
    </w:p>
    <w:p>
      <w:pPr>
        <w:spacing w:line="360" w:lineRule="auto"/>
        <w:jc w:val="center"/>
        <w:rPr>
          <w:rFonts w:hint="default" w:ascii="Times New Roman Regular" w:hAnsi="Times New Roman Regular" w:cs="Times New Roman Regular"/>
          <w:b/>
          <w:bCs/>
          <w:sz w:val="28"/>
          <w:szCs w:val="28"/>
          <w:lang w:val="en-US" w:eastAsia="zh-CN"/>
        </w:rPr>
      </w:pPr>
      <w:r>
        <w:rPr>
          <w:rFonts w:hint="default" w:ascii="Times New Roman Regular" w:hAnsi="Times New Roman Regular" w:cs="Times New Roman Regular"/>
          <w:b/>
          <w:bCs/>
          <w:sz w:val="28"/>
          <w:szCs w:val="28"/>
          <w:lang w:val="en-US" w:eastAsia="zh-CN"/>
        </w:rPr>
        <w:t>Student number：s4761487</w:t>
      </w:r>
    </w:p>
    <w:p>
      <w:pPr>
        <w:spacing w:line="360" w:lineRule="auto"/>
        <w:jc w:val="center"/>
        <w:rPr>
          <w:rFonts w:hint="default" w:ascii="Times New Roman Regular" w:hAnsi="Times New Roman Regular" w:cs="Times New Roman Regular"/>
          <w:b/>
          <w:bCs/>
          <w:sz w:val="28"/>
          <w:szCs w:val="28"/>
          <w:lang w:val="en-US" w:eastAsia="zh-CN"/>
        </w:rPr>
      </w:pPr>
      <w:r>
        <w:rPr>
          <w:rFonts w:hint="default" w:ascii="Times New Roman Regular" w:hAnsi="Times New Roman Regular" w:cs="Times New Roman Regular"/>
          <w:b/>
          <w:bCs/>
          <w:sz w:val="28"/>
          <w:szCs w:val="28"/>
          <w:lang w:val="en-US" w:eastAsia="zh-CN"/>
        </w:rPr>
        <w:t>Course：TIMS3311</w:t>
      </w:r>
    </w:p>
    <w:p>
      <w:pPr>
        <w:pStyle w:val="2"/>
        <w:keepNext w:val="0"/>
        <w:keepLines w:val="0"/>
        <w:widowControl/>
        <w:suppressLineNumbers w:val="0"/>
        <w:spacing w:line="360" w:lineRule="auto"/>
        <w:jc w:val="center"/>
        <w:rPr>
          <w:rFonts w:hint="default" w:ascii="Times New Roman Bold" w:hAnsi="Times New Roman Bold" w:cs="Times New Roman Bold"/>
          <w:b/>
          <w:bCs/>
          <w:sz w:val="24"/>
          <w:szCs w:val="24"/>
          <w:highlight w:val="none"/>
        </w:rPr>
      </w:pPr>
    </w:p>
    <w:p>
      <w:pPr>
        <w:pStyle w:val="2"/>
        <w:keepNext w:val="0"/>
        <w:keepLines w:val="0"/>
        <w:widowControl/>
        <w:suppressLineNumbers w:val="0"/>
        <w:spacing w:line="360" w:lineRule="auto"/>
        <w:jc w:val="center"/>
        <w:rPr>
          <w:rFonts w:hint="default" w:ascii="Times New Roman Bold" w:hAnsi="Times New Roman Bold" w:cs="Times New Roman Bold"/>
          <w:b/>
          <w:bCs/>
          <w:sz w:val="24"/>
          <w:szCs w:val="24"/>
          <w:highlight w:val="none"/>
        </w:rPr>
      </w:pPr>
    </w:p>
    <w:p>
      <w:pPr>
        <w:pStyle w:val="2"/>
        <w:keepNext w:val="0"/>
        <w:keepLines w:val="0"/>
        <w:widowControl/>
        <w:suppressLineNumbers w:val="0"/>
        <w:spacing w:line="360" w:lineRule="auto"/>
        <w:jc w:val="center"/>
        <w:rPr>
          <w:rFonts w:hint="default" w:ascii="Times New Roman Bold" w:hAnsi="Times New Roman Bold" w:cs="Times New Roman Bold"/>
          <w:b/>
          <w:bCs/>
          <w:sz w:val="24"/>
          <w:szCs w:val="24"/>
          <w:highlight w:val="none"/>
        </w:rPr>
      </w:pPr>
    </w:p>
    <w:p>
      <w:pPr>
        <w:spacing w:line="360" w:lineRule="auto"/>
        <w:rPr>
          <w:rFonts w:hint="default" w:ascii="Times New Roman Bold" w:hAnsi="Times New Roman Bold" w:cs="Times New Roman Bold"/>
          <w:b/>
          <w:bCs/>
          <w:sz w:val="24"/>
          <w:szCs w:val="24"/>
          <w:highlight w:val="none"/>
        </w:rPr>
      </w:pPr>
    </w:p>
    <w:p>
      <w:pPr>
        <w:spacing w:line="360" w:lineRule="auto"/>
        <w:rPr>
          <w:rFonts w:hint="default" w:ascii="Times New Roman Bold" w:hAnsi="Times New Roman Bold" w:cs="Times New Roman Bold"/>
          <w:b/>
          <w:bCs/>
          <w:sz w:val="24"/>
          <w:szCs w:val="24"/>
          <w:highlight w:val="none"/>
        </w:rPr>
      </w:pPr>
    </w:p>
    <w:p>
      <w:pPr>
        <w:pStyle w:val="2"/>
        <w:keepNext w:val="0"/>
        <w:keepLines w:val="0"/>
        <w:widowControl/>
        <w:suppressLineNumbers w:val="0"/>
        <w:spacing w:line="360" w:lineRule="auto"/>
        <w:jc w:val="center"/>
        <w:rPr>
          <w:rFonts w:hint="default" w:ascii="Times New Roman Bold" w:hAnsi="Times New Roman Bold" w:cs="Times New Roman Bold"/>
          <w:b/>
          <w:bCs/>
          <w:sz w:val="24"/>
          <w:szCs w:val="24"/>
          <w:highlight w:val="none"/>
        </w:rPr>
      </w:pPr>
    </w:p>
    <w:p>
      <w:pPr>
        <w:pStyle w:val="2"/>
        <w:keepNext w:val="0"/>
        <w:keepLines w:val="0"/>
        <w:widowControl/>
        <w:suppressLineNumbers w:val="0"/>
        <w:spacing w:line="360" w:lineRule="auto"/>
        <w:jc w:val="both"/>
        <w:rPr>
          <w:rFonts w:hint="default" w:ascii="Times New Roman Bold" w:hAnsi="Times New Roman Bold" w:cs="Times New Roman Bold"/>
          <w:b/>
          <w:bCs/>
          <w:sz w:val="24"/>
          <w:szCs w:val="24"/>
          <w:highlight w:val="none"/>
        </w:rPr>
      </w:pPr>
    </w:p>
    <w:p>
      <w:pPr>
        <w:pStyle w:val="2"/>
        <w:keepNext w:val="0"/>
        <w:keepLines w:val="0"/>
        <w:widowControl/>
        <w:suppressLineNumbers w:val="0"/>
        <w:spacing w:line="360" w:lineRule="auto"/>
        <w:jc w:val="center"/>
        <w:rPr>
          <w:rFonts w:hint="default"/>
        </w:rPr>
      </w:pPr>
      <w:r>
        <w:rPr>
          <w:rFonts w:hint="default" w:ascii="Times New Roman Bold" w:hAnsi="Times New Roman Bold" w:cs="Times New Roman Bold"/>
          <w:b/>
          <w:bCs/>
          <w:sz w:val="24"/>
          <w:szCs w:val="24"/>
          <w:highlight w:val="none"/>
        </w:rPr>
        <w:t>Reflection</w:t>
      </w:r>
    </w:p>
    <w:p>
      <w:pPr>
        <w:pStyle w:val="3"/>
        <w:keepNext w:val="0"/>
        <w:keepLines w:val="0"/>
        <w:widowControl/>
        <w:suppressLineNumbers w:val="0"/>
        <w:spacing w:line="360" w:lineRule="auto"/>
        <w:rPr>
          <w:rFonts w:hint="default" w:ascii="Times New Roman Regular" w:hAnsi="Times New Roman Regular" w:cs="Times New Roman Regular"/>
          <w:b w:val="0"/>
          <w:bCs w:val="0"/>
          <w:sz w:val="24"/>
          <w:szCs w:val="24"/>
          <w:highlight w:val="none"/>
        </w:rPr>
      </w:pPr>
      <w:r>
        <w:rPr>
          <w:rFonts w:hint="default" w:ascii="Times New Roman Regular" w:hAnsi="Times New Roman Regular" w:cs="Times New Roman Regular"/>
          <w:b w:val="0"/>
          <w:bCs w:val="0"/>
          <w:sz w:val="24"/>
          <w:szCs w:val="24"/>
          <w:highlight w:val="none"/>
        </w:rPr>
        <w:t xml:space="preserve">This time, WIL allowed me to put the ideas I had in class into a real environment for the first time to try (Work-Integrated Learning Australia, n.d.). Our project is </w:t>
      </w:r>
      <w:r>
        <w:rPr>
          <w:rStyle w:val="6"/>
          <w:rFonts w:hint="default" w:ascii="Times New Roman Regular" w:hAnsi="Times New Roman Regular" w:cs="Times New Roman Regular"/>
          <w:b w:val="0"/>
          <w:bCs w:val="0"/>
          <w:sz w:val="24"/>
          <w:szCs w:val="24"/>
          <w:highlight w:val="none"/>
        </w:rPr>
        <w:t>Aloe Vita</w:t>
      </w:r>
      <w:r>
        <w:rPr>
          <w:rFonts w:hint="default" w:ascii="Times New Roman Regular" w:hAnsi="Times New Roman Regular" w:cs="Times New Roman Regular"/>
          <w:b w:val="0"/>
          <w:bCs w:val="0"/>
          <w:sz w:val="24"/>
          <w:szCs w:val="24"/>
          <w:highlight w:val="none"/>
        </w:rPr>
        <w:t>. At first, I always thought of making a “seemingly complete” plan. But soon I discovered that what was truly useful was to put people at the center first. We started by watching the founder’s speech and reviewing public materials to clarify the issues regarding the product, money, and the team. Then we communicated repeatedly with the founder about the approach, drew out step by step what the users think, and incorporated it into the plan and presentation.</w:t>
      </w:r>
    </w:p>
    <w:p>
      <w:pPr>
        <w:pStyle w:val="3"/>
        <w:keepNext w:val="0"/>
        <w:keepLines w:val="0"/>
        <w:widowControl/>
        <w:suppressLineNumbers w:val="0"/>
        <w:spacing w:line="360" w:lineRule="auto"/>
        <w:rPr>
          <w:rFonts w:hint="default" w:ascii="Times New Roman Regular" w:hAnsi="Times New Roman Regular" w:cs="Times New Roman Regular"/>
          <w:b w:val="0"/>
          <w:bCs w:val="0"/>
          <w:sz w:val="24"/>
          <w:szCs w:val="24"/>
          <w:highlight w:val="none"/>
        </w:rPr>
      </w:pPr>
      <w:r>
        <w:rPr>
          <w:rFonts w:hint="default" w:ascii="Times New Roman Regular" w:hAnsi="Times New Roman Regular" w:cs="Times New Roman Regular"/>
          <w:b w:val="0"/>
          <w:bCs w:val="0"/>
          <w:sz w:val="24"/>
          <w:szCs w:val="24"/>
          <w:highlight w:val="none"/>
        </w:rPr>
        <w:t>What had the greatest impact on me was realizing that we have to figure out exactly what users care about, rather than rushing to add various ancillary functions to the product (for instance, different flavors and different effects). I also encountered many difficulties during the process. For instance, when I was giving a speech, I got nervous, had a strong accent, spoke fast, and the key points tended to get mixed up. Later, my teammates and I practiced many times, constantly correcting our mistakes and setting keywords to keep the right rhythm. The final presentation went much more smoothly than expected, which also gave me more confidence.</w:t>
      </w:r>
    </w:p>
    <w:p>
      <w:pPr>
        <w:pStyle w:val="3"/>
        <w:keepNext w:val="0"/>
        <w:keepLines w:val="0"/>
        <w:widowControl/>
        <w:suppressLineNumbers w:val="0"/>
        <w:spacing w:line="360" w:lineRule="auto"/>
        <w:rPr>
          <w:rFonts w:hint="default" w:ascii="Times New Roman Regular" w:hAnsi="Times New Roman Regular" w:cs="Times New Roman Regular"/>
          <w:b w:val="0"/>
          <w:bCs w:val="0"/>
          <w:sz w:val="24"/>
          <w:szCs w:val="24"/>
          <w:highlight w:val="none"/>
        </w:rPr>
      </w:pPr>
      <w:r>
        <w:rPr>
          <w:rFonts w:hint="default" w:ascii="Times New Roman Regular" w:hAnsi="Times New Roman Regular" w:cs="Times New Roman Regular"/>
          <w:b w:val="0"/>
          <w:bCs w:val="0"/>
          <w:sz w:val="24"/>
          <w:szCs w:val="24"/>
          <w:highlight w:val="none"/>
        </w:rPr>
        <w:t>This WIL brought me gains on both ends: the collaboration and trust within the team, as well as the offline connections with entrepreneurs. In terms of the team: during the process of clarifying the division of labor, giving mutual comments, and working together to catch up on progress, the trust and cooperation within the team were gradually consolidated. We also became good partners in daily life. On the other hand, after communicating with entrepreneurs, I gained a clearer understanding of how early-stage teams can focus on key points and move forward quickly under tight resource constraints, and where to look for suitable partners.</w:t>
      </w:r>
    </w:p>
    <w:p>
      <w:pPr>
        <w:pStyle w:val="3"/>
        <w:keepNext w:val="0"/>
        <w:keepLines w:val="0"/>
        <w:widowControl/>
        <w:suppressLineNumbers w:val="0"/>
        <w:spacing w:line="360" w:lineRule="auto"/>
        <w:rPr>
          <w:rFonts w:hint="default" w:ascii="Times New Roman Regular" w:hAnsi="Times New Roman Regular" w:cs="Times New Roman Regular"/>
          <w:b w:val="0"/>
          <w:bCs w:val="0"/>
          <w:sz w:val="24"/>
          <w:szCs w:val="24"/>
          <w:highlight w:val="none"/>
        </w:rPr>
      </w:pPr>
      <w:r>
        <w:rPr>
          <w:rFonts w:hint="default" w:ascii="Times New Roman Regular" w:hAnsi="Times New Roman Regular" w:cs="Times New Roman Regular"/>
          <w:b w:val="0"/>
          <w:bCs w:val="0"/>
          <w:sz w:val="24"/>
          <w:szCs w:val="24"/>
          <w:highlight w:val="none"/>
        </w:rPr>
        <w:t>At the very beginning, my understanding of innovation and entrepreneurship was rather “textbook”: making a business model diagram and preparing a report felt complete. The research mainly relied on simple questionnaires and lacked systematic methods. While doing it, I found that I couldn’t get truly useful information in this way; many answers were guided by how I asked.</w:t>
      </w:r>
    </w:p>
    <w:p>
      <w:pPr>
        <w:keepNext w:val="0"/>
        <w:keepLines w:val="0"/>
        <w:widowControl/>
        <w:suppressLineNumbers w:val="0"/>
        <w:spacing w:line="360" w:lineRule="auto"/>
        <w:jc w:val="left"/>
        <w:rPr>
          <w:rFonts w:hint="default" w:ascii="Times New Roman Regular" w:hAnsi="Times New Roman Regular" w:cs="Times New Roman Regular"/>
          <w:b w:val="0"/>
          <w:bCs w:val="0"/>
          <w:sz w:val="24"/>
          <w:szCs w:val="24"/>
          <w:highlight w:val="none"/>
        </w:rPr>
      </w:pPr>
      <w:r>
        <w:rPr>
          <w:rFonts w:hint="default" w:ascii="Times New Roman Regular" w:hAnsi="Times New Roman Regular" w:cs="Times New Roman Regular"/>
          <w:b w:val="0"/>
          <w:bCs w:val="0"/>
          <w:sz w:val="24"/>
          <w:szCs w:val="24"/>
          <w:highlight w:val="none"/>
        </w:rPr>
        <w:t xml:space="preserve">Now I have three obvious changes. </w:t>
      </w:r>
      <w:r>
        <w:rPr>
          <w:rStyle w:val="6"/>
          <w:rFonts w:hint="default" w:ascii="Times New Roman Regular" w:hAnsi="Times New Roman Regular" w:cs="Times New Roman Regular"/>
          <w:b w:val="0"/>
          <w:bCs w:val="0"/>
          <w:sz w:val="24"/>
          <w:szCs w:val="24"/>
          <w:highlight w:val="none"/>
        </w:rPr>
        <w:t>First</w:t>
      </w:r>
      <w:r>
        <w:rPr>
          <w:rFonts w:hint="default" w:ascii="Times New Roman Regular" w:hAnsi="Times New Roman Regular" w:cs="Times New Roman Regular"/>
          <w:b w:val="0"/>
          <w:bCs w:val="0"/>
          <w:sz w:val="24"/>
          <w:szCs w:val="24"/>
          <w:highlight w:val="none"/>
        </w:rPr>
        <w:t xml:space="preserve">, I use an </w:t>
      </w:r>
      <w:r>
        <w:rPr>
          <w:rStyle w:val="6"/>
          <w:rFonts w:hint="default" w:ascii="Times New Roman Regular" w:hAnsi="Times New Roman Regular" w:cs="Times New Roman Regular"/>
          <w:b w:val="0"/>
          <w:bCs w:val="0"/>
          <w:sz w:val="24"/>
          <w:szCs w:val="24"/>
          <w:highlight w:val="none"/>
        </w:rPr>
        <w:t>empathy map</w:t>
      </w:r>
      <w:r>
        <w:rPr>
          <w:rFonts w:hint="default" w:ascii="Times New Roman Regular" w:hAnsi="Times New Roman Regular" w:cs="Times New Roman Regular"/>
          <w:b w:val="0"/>
          <w:bCs w:val="0"/>
          <w:sz w:val="24"/>
          <w:szCs w:val="24"/>
          <w:highlight w:val="none"/>
        </w:rPr>
        <w:t xml:space="preserve"> to listen to the thoughts of target customers and to see when and where the product needs improvement (Interaction Design Foundation, n.d.). </w:t>
      </w:r>
      <w:r>
        <w:rPr>
          <w:rStyle w:val="6"/>
          <w:rFonts w:hint="default" w:ascii="Times New Roman Regular" w:hAnsi="Times New Roman Regular" w:cs="Times New Roman Regular"/>
          <w:b w:val="0"/>
          <w:bCs w:val="0"/>
          <w:sz w:val="24"/>
          <w:szCs w:val="24"/>
          <w:highlight w:val="none"/>
        </w:rPr>
        <w:t>Second</w:t>
      </w:r>
      <w:r>
        <w:rPr>
          <w:rFonts w:hint="default" w:ascii="Times New Roman Regular" w:hAnsi="Times New Roman Regular" w:cs="Times New Roman Regular"/>
          <w:b w:val="0"/>
          <w:bCs w:val="0"/>
          <w:sz w:val="24"/>
          <w:szCs w:val="24"/>
          <w:highlight w:val="none"/>
        </w:rPr>
        <w:t xml:space="preserve">, I design a better questionnaire. It was adjusted from being long and circuitous at the beginning to short and clear questions. From now on, I will ask fewer questions like “Do you like it?” and more behavioral questions like “When did you last buy it, and why did you buy it?” Such answers are closer to real behavior and better guide my next steps (SurveyMonkey, n.d.). </w:t>
      </w:r>
      <w:r>
        <w:rPr>
          <w:rStyle w:val="6"/>
          <w:rFonts w:hint="default" w:ascii="Times New Roman Regular" w:hAnsi="Times New Roman Regular" w:cs="Times New Roman Regular"/>
          <w:b w:val="0"/>
          <w:bCs w:val="0"/>
          <w:sz w:val="24"/>
          <w:szCs w:val="24"/>
          <w:highlight w:val="none"/>
        </w:rPr>
        <w:t>Third</w:t>
      </w:r>
      <w:r>
        <w:rPr>
          <w:rFonts w:hint="default" w:ascii="Times New Roman Regular" w:hAnsi="Times New Roman Regular" w:cs="Times New Roman Regular"/>
          <w:b w:val="0"/>
          <w:bCs w:val="0"/>
          <w:sz w:val="24"/>
          <w:szCs w:val="24"/>
          <w:highlight w:val="none"/>
        </w:rPr>
        <w:t xml:space="preserve">, after completing the first version of the questionnaire, I ask friends to conduct a small </w:t>
      </w:r>
      <w:r>
        <w:rPr>
          <w:rStyle w:val="6"/>
          <w:rFonts w:hint="default" w:ascii="Times New Roman Regular" w:hAnsi="Times New Roman Regular" w:cs="Times New Roman Regular"/>
          <w:b w:val="0"/>
          <w:bCs w:val="0"/>
          <w:sz w:val="24"/>
          <w:szCs w:val="24"/>
          <w:highlight w:val="none"/>
        </w:rPr>
        <w:t>think-aloud</w:t>
      </w:r>
      <w:r>
        <w:rPr>
          <w:rFonts w:hint="default" w:ascii="Times New Roman Regular" w:hAnsi="Times New Roman Regular" w:cs="Times New Roman Regular"/>
          <w:b w:val="0"/>
          <w:bCs w:val="0"/>
          <w:sz w:val="24"/>
          <w:szCs w:val="24"/>
          <w:highlight w:val="none"/>
        </w:rPr>
        <w:t xml:space="preserve"> pilot to test if there are any problems with the questions; once the direction is confirmed, I reach more target customers to complete the survey. I keep items as simple and semi-open as needed and avoid leading wording (Office for Health Improvement and Disparities, 2021). These practices turned sudden inspirations into well-grounded conclusions. For instance, when discussing packaging, we no longer focus only on whether it looks good, but on whether it is more easily noticed and whether it can make people more willing to place an order. Next, I will continue with this line of thinking to conduct interviews and verify the conjectures step by step—ideally using small controlled tests when possible (</w:t>
      </w:r>
      <w:r>
        <w:rPr>
          <w:rFonts w:hint="default" w:ascii="Times New Roman Regular" w:hAnsi="Times New Roman Regular" w:eastAsia="宋体" w:cs="Times New Roman Regular"/>
          <w:b w:val="0"/>
          <w:bCs w:val="0"/>
          <w:kern w:val="0"/>
          <w:sz w:val="24"/>
          <w:szCs w:val="24"/>
          <w:highlight w:val="none"/>
          <w:lang w:val="en-US" w:eastAsia="zh-CN" w:bidi="ar"/>
        </w:rPr>
        <w:t>Kohavi et al., 2009</w:t>
      </w:r>
      <w:r>
        <w:rPr>
          <w:rFonts w:hint="default" w:ascii="Times New Roman Regular" w:hAnsi="Times New Roman Regular" w:cs="Times New Roman Regular"/>
          <w:b w:val="0"/>
          <w:bCs w:val="0"/>
          <w:sz w:val="24"/>
          <w:szCs w:val="24"/>
          <w:highlight w:val="none"/>
        </w:rPr>
        <w:t>).</w:t>
      </w:r>
    </w:p>
    <w:p>
      <w:pPr>
        <w:pStyle w:val="3"/>
        <w:keepNext w:val="0"/>
        <w:keepLines w:val="0"/>
        <w:widowControl/>
        <w:suppressLineNumbers w:val="0"/>
        <w:spacing w:line="360" w:lineRule="auto"/>
        <w:rPr>
          <w:rFonts w:hint="default" w:ascii="Times New Roman Regular" w:hAnsi="Times New Roman Regular" w:cs="Times New Roman Regular"/>
          <w:b w:val="0"/>
          <w:bCs w:val="0"/>
          <w:sz w:val="24"/>
          <w:szCs w:val="24"/>
          <w:highlight w:val="none"/>
        </w:rPr>
      </w:pPr>
      <w:r>
        <w:rPr>
          <w:rFonts w:hint="default" w:ascii="Times New Roman Regular" w:hAnsi="Times New Roman Regular" w:cs="Times New Roman Regular"/>
          <w:b w:val="0"/>
          <w:bCs w:val="0"/>
          <w:sz w:val="24"/>
          <w:szCs w:val="24"/>
          <w:highlight w:val="none"/>
        </w:rPr>
        <w:t xml:space="preserve">The three difficulties I encountered were: an inaccurate initial version of the questionnaire, a tight task schedule, and poor oral English with on-site nervousness. </w:t>
      </w:r>
      <w:r>
        <w:rPr>
          <w:rStyle w:val="6"/>
          <w:rFonts w:hint="default" w:ascii="Times New Roman Regular" w:hAnsi="Times New Roman Regular" w:cs="Times New Roman Regular"/>
          <w:b w:val="0"/>
          <w:bCs w:val="0"/>
          <w:sz w:val="24"/>
          <w:szCs w:val="24"/>
          <w:highlight w:val="none"/>
        </w:rPr>
        <w:t>First</w:t>
      </w:r>
      <w:r>
        <w:rPr>
          <w:rFonts w:hint="default" w:ascii="Times New Roman Regular" w:hAnsi="Times New Roman Regular" w:cs="Times New Roman Regular"/>
          <w:b w:val="0"/>
          <w:bCs w:val="0"/>
          <w:sz w:val="24"/>
          <w:szCs w:val="24"/>
          <w:highlight w:val="none"/>
        </w:rPr>
        <w:t xml:space="preserve">, the initial questionnaire had repetitive and leading questions, and it was too long, which made it tiring and time-consuming to complete. We first asked a few friends to try filling it out and to think aloud while answering (parts they didn’t understand, parts they found wordy, and so on). Based on their feedback, we condensed questions and removed leading phrasing, changed items to behavioral wording where possible (for example, “When was your last purchase, and why did you buy it?”), kept the answering time within 3–5 minutes, and added a “No such experience/Not applicable” option. The revised version worked well: completion rates and valid answers significantly improved, and our analysis became smoother (Office for Health Improvement and Disparities, 2021; SurveyMonkey, n.d.). </w:t>
      </w:r>
      <w:r>
        <w:rPr>
          <w:rStyle w:val="6"/>
          <w:rFonts w:hint="default" w:ascii="Times New Roman Regular" w:hAnsi="Times New Roman Regular" w:cs="Times New Roman Regular"/>
          <w:b w:val="0"/>
          <w:bCs w:val="0"/>
          <w:sz w:val="24"/>
          <w:szCs w:val="24"/>
          <w:highlight w:val="none"/>
        </w:rPr>
        <w:t>Second</w:t>
      </w:r>
      <w:r>
        <w:rPr>
          <w:rFonts w:hint="default" w:ascii="Times New Roman Regular" w:hAnsi="Times New Roman Regular" w:cs="Times New Roman Regular"/>
          <w:b w:val="0"/>
          <w:bCs w:val="0"/>
          <w:sz w:val="24"/>
          <w:szCs w:val="24"/>
          <w:highlight w:val="none"/>
        </w:rPr>
        <w:t xml:space="preserve">, for a while, the due dates for research, PPTs, pitch practice, and other courses were all crammed together. Everyone felt there was not enough time. After discussion, we decided to prioritize by importance: start with the parts that have the greatest impact on the conclusion, such as data and key findings, and put visual polish aside. We also made a simple schedule, and everyone reported progress every day; if someone needed help, they could get it. In this way, by the last week, the pace wasn’t so hectic. </w:t>
      </w:r>
      <w:r>
        <w:rPr>
          <w:rStyle w:val="6"/>
          <w:rFonts w:hint="default" w:ascii="Times New Roman Regular" w:hAnsi="Times New Roman Regular" w:cs="Times New Roman Regular"/>
          <w:b w:val="0"/>
          <w:bCs w:val="0"/>
          <w:sz w:val="24"/>
          <w:szCs w:val="24"/>
          <w:highlight w:val="none"/>
        </w:rPr>
        <w:t>Finally</w:t>
      </w:r>
      <w:r>
        <w:rPr>
          <w:rFonts w:hint="default" w:ascii="Times New Roman Regular" w:hAnsi="Times New Roman Regular" w:cs="Times New Roman Regular"/>
          <w:b w:val="0"/>
          <w:bCs w:val="0"/>
          <w:sz w:val="24"/>
          <w:szCs w:val="24"/>
          <w:highlight w:val="none"/>
        </w:rPr>
        <w:t>, during my first practice speech, I was so nervous that I spoke very fast and the key points were easily scattered. My spoken English was not very good either, which made some words hard for others to understand. Later, I broke down the speech into several paragraphs, each highlighting one key message and supported by keywords, which helped me control the pace. This speech was also the most successful one I have ever given. We also conducted several rounds of Q&amp;A simulations with classmates acting as questioners so everyone was prepared. Before the official presentation, our group arrived five hours early to rehearse and check the equipment. After everything was ready, we felt at ease. These problems are very common, but after this experience I know how to handle and solve them efficiently in the future.</w:t>
      </w:r>
    </w:p>
    <w:p>
      <w:pPr>
        <w:pStyle w:val="3"/>
        <w:keepNext w:val="0"/>
        <w:keepLines w:val="0"/>
        <w:widowControl/>
        <w:suppressLineNumbers w:val="0"/>
        <w:spacing w:line="360" w:lineRule="auto"/>
        <w:rPr>
          <w:rFonts w:hint="default" w:ascii="Times New Roman Regular" w:hAnsi="Times New Roman Regular" w:cs="Times New Roman Regular"/>
          <w:b w:val="0"/>
          <w:bCs w:val="0"/>
          <w:sz w:val="24"/>
          <w:szCs w:val="24"/>
          <w:highlight w:val="none"/>
        </w:rPr>
      </w:pPr>
      <w:r>
        <w:rPr>
          <w:rFonts w:hint="default" w:ascii="Times New Roman Regular" w:hAnsi="Times New Roman Regular" w:cs="Times New Roman Regular"/>
          <w:b w:val="0"/>
          <w:bCs w:val="0"/>
          <w:sz w:val="24"/>
          <w:szCs w:val="24"/>
          <w:highlight w:val="none"/>
        </w:rPr>
        <w:t>This experience made it clear that I enjoy doing product research and market insight—transforming fragmented feedback, data, and observations into useful recommendations. I enjoy this process and am willing to continue improving my expression and communication skills for it. Whether I do product development or consulting in the future, this way of working will always be my advantage.</w:t>
      </w:r>
    </w:p>
    <w:p>
      <w:pPr>
        <w:pStyle w:val="3"/>
        <w:keepNext w:val="0"/>
        <w:keepLines w:val="0"/>
        <w:widowControl/>
        <w:suppressLineNumbers w:val="0"/>
        <w:spacing w:line="360" w:lineRule="auto"/>
        <w:rPr>
          <w:rFonts w:hint="eastAsia" w:ascii="Times New Roman Regular" w:hAnsi="Times New Roman Regular" w:cs="Times New Roman Regular" w:eastAsiaTheme="minorEastAsia"/>
          <w:b w:val="0"/>
          <w:bCs w:val="0"/>
          <w:sz w:val="24"/>
          <w:szCs w:val="24"/>
          <w:highlight w:val="none"/>
          <w:lang w:val="en-US" w:eastAsia="zh-CN"/>
        </w:rPr>
      </w:pPr>
      <w:r>
        <w:rPr>
          <w:rFonts w:hint="default" w:ascii="Times New Roman Regular" w:hAnsi="Times New Roman Regular" w:cs="Times New Roman Regular"/>
          <w:b w:val="0"/>
          <w:bCs w:val="0"/>
          <w:sz w:val="24"/>
          <w:szCs w:val="24"/>
          <w:highlight w:val="none"/>
        </w:rPr>
        <w:t xml:space="preserve">What I value most is that this course places us in an environment with real problems and genuine feedback. We are no longer just writing reports; we need to communicate with people, obtain evidence, and make practical suggestions. Teamwork also felt very real: some people in the team conducted research, some made presentations, and some controlled the progress; we covered for one another. All of this made me feel one step closer to real work. </w:t>
      </w:r>
      <w:r>
        <w:rPr>
          <w:rStyle w:val="6"/>
          <w:rFonts w:hint="default" w:ascii="Times New Roman Regular" w:hAnsi="Times New Roman Regular" w:cs="Times New Roman Regular"/>
          <w:b w:val="0"/>
          <w:bCs w:val="0"/>
          <w:sz w:val="24"/>
          <w:szCs w:val="24"/>
          <w:highlight w:val="none"/>
        </w:rPr>
        <w:t>Here are three suggestions:</w:t>
      </w:r>
      <w:r>
        <w:rPr>
          <w:rFonts w:hint="default" w:ascii="Times New Roman Regular" w:hAnsi="Times New Roman Regular" w:cs="Times New Roman Regular"/>
          <w:b w:val="0"/>
          <w:bCs w:val="0"/>
          <w:sz w:val="24"/>
          <w:szCs w:val="24"/>
          <w:highlight w:val="none"/>
        </w:rPr>
        <w:t xml:space="preserve"> First, the school could offer more channels—such as business-related professors or founders from outside the school—so it’s easier to reach people we don’t usually contact; this makes our questionnaires more valuable and helps us find the right respondents faster. Second, provide questionnaire templates that show how to avoid leading responses, since many of us haven’t learned survey design systematically. Third, share some failure cases to help us understand the reasons for failure and avoid the same mistakes next time.</w:t>
      </w:r>
      <w:r>
        <w:rPr>
          <w:rFonts w:hint="eastAsia" w:ascii="Times New Roman Regular" w:hAnsi="Times New Roman Regular" w:cs="Times New Roman Regular"/>
          <w:b w:val="0"/>
          <w:bCs w:val="0"/>
          <w:sz w:val="24"/>
          <w:szCs w:val="24"/>
          <w:highlight w:val="none"/>
          <w:lang w:val="en-US" w:eastAsia="zh-CN"/>
        </w:rPr>
        <w:t xml:space="preserve"> </w:t>
      </w:r>
      <w:r>
        <w:rPr>
          <w:rFonts w:hint="eastAsia" w:ascii="Times New Roman Regular" w:hAnsi="Times New Roman Regular" w:eastAsia="宋体" w:cs="Times New Roman Regular"/>
          <w:kern w:val="0"/>
          <w:sz w:val="24"/>
          <w:szCs w:val="24"/>
          <w:lang w:val="en-US" w:eastAsia="zh-CN" w:bidi="ar"/>
        </w:rPr>
        <w:t>The above are my summaries and reflections for this semester.</w:t>
      </w:r>
    </w:p>
    <w:p>
      <w:pPr>
        <w:pStyle w:val="3"/>
        <w:keepNext w:val="0"/>
        <w:keepLines w:val="0"/>
        <w:widowControl/>
        <w:suppressLineNumbers w:val="0"/>
        <w:spacing w:line="360" w:lineRule="auto"/>
        <w:rPr>
          <w:rFonts w:hint="default" w:ascii="Times New Roman Regular" w:hAnsi="Times New Roman Regular" w:cs="Times New Roman Regular"/>
          <w:sz w:val="24"/>
          <w:szCs w:val="24"/>
          <w:highlight w:val="none"/>
        </w:rPr>
      </w:pPr>
    </w:p>
    <w:p>
      <w:pPr>
        <w:pStyle w:val="3"/>
        <w:keepNext w:val="0"/>
        <w:keepLines w:val="0"/>
        <w:widowControl/>
        <w:suppressLineNumbers w:val="0"/>
        <w:spacing w:line="360" w:lineRule="auto"/>
        <w:rPr>
          <w:rFonts w:hint="default" w:ascii="Times New Roman Regular" w:hAnsi="Times New Roman Regular" w:cs="Times New Roman Regular"/>
          <w:sz w:val="24"/>
          <w:szCs w:val="24"/>
          <w:highlight w:val="none"/>
        </w:rPr>
      </w:pPr>
    </w:p>
    <w:p>
      <w:pPr>
        <w:pStyle w:val="3"/>
        <w:keepNext w:val="0"/>
        <w:keepLines w:val="0"/>
        <w:widowControl/>
        <w:suppressLineNumbers w:val="0"/>
        <w:spacing w:line="360" w:lineRule="auto"/>
        <w:rPr>
          <w:rFonts w:hint="default" w:ascii="Times New Roman Regular" w:hAnsi="Times New Roman Regular" w:cs="Times New Roman Regular"/>
          <w:sz w:val="24"/>
          <w:szCs w:val="24"/>
          <w:highlight w:val="none"/>
        </w:rPr>
      </w:pPr>
    </w:p>
    <w:p>
      <w:pPr>
        <w:pStyle w:val="3"/>
        <w:keepNext w:val="0"/>
        <w:keepLines w:val="0"/>
        <w:widowControl/>
        <w:suppressLineNumbers w:val="0"/>
        <w:spacing w:line="360" w:lineRule="auto"/>
        <w:rPr>
          <w:rFonts w:hint="default" w:ascii="Times New Roman Regular" w:hAnsi="Times New Roman Regular" w:cs="Times New Roman Regular"/>
          <w:sz w:val="24"/>
          <w:szCs w:val="24"/>
          <w:highlight w:val="none"/>
        </w:rPr>
      </w:pPr>
    </w:p>
    <w:p>
      <w:pPr>
        <w:pStyle w:val="3"/>
        <w:keepNext w:val="0"/>
        <w:keepLines w:val="0"/>
        <w:widowControl/>
        <w:suppressLineNumbers w:val="0"/>
        <w:spacing w:line="360" w:lineRule="auto"/>
        <w:rPr>
          <w:rFonts w:hint="default" w:ascii="Times New Roman Regular" w:hAnsi="Times New Roman Regular" w:cs="Times New Roman Regular"/>
          <w:sz w:val="24"/>
          <w:szCs w:val="24"/>
          <w:highlight w:val="none"/>
        </w:rPr>
      </w:pPr>
    </w:p>
    <w:p>
      <w:pPr>
        <w:pStyle w:val="3"/>
        <w:keepNext w:val="0"/>
        <w:keepLines w:val="0"/>
        <w:widowControl/>
        <w:suppressLineNumbers w:val="0"/>
        <w:spacing w:line="360" w:lineRule="auto"/>
        <w:rPr>
          <w:rFonts w:hint="default" w:ascii="Times New Roman Regular" w:hAnsi="Times New Roman Regular" w:cs="Times New Roman Regular"/>
          <w:sz w:val="24"/>
          <w:szCs w:val="24"/>
          <w:highlight w:val="none"/>
        </w:rPr>
      </w:pPr>
    </w:p>
    <w:p>
      <w:pPr>
        <w:pStyle w:val="3"/>
        <w:keepNext w:val="0"/>
        <w:keepLines w:val="0"/>
        <w:widowControl/>
        <w:suppressLineNumbers w:val="0"/>
        <w:spacing w:line="360" w:lineRule="auto"/>
        <w:rPr>
          <w:rFonts w:hint="default" w:ascii="Times New Roman Regular" w:hAnsi="Times New Roman Regular" w:cs="Times New Roman Regular"/>
          <w:sz w:val="24"/>
          <w:szCs w:val="24"/>
          <w:highlight w:val="none"/>
        </w:rPr>
      </w:pPr>
    </w:p>
    <w:p>
      <w:pPr>
        <w:pStyle w:val="3"/>
        <w:keepNext w:val="0"/>
        <w:keepLines w:val="0"/>
        <w:widowControl/>
        <w:suppressLineNumbers w:val="0"/>
        <w:spacing w:line="360" w:lineRule="auto"/>
        <w:rPr>
          <w:rFonts w:hint="default" w:ascii="Times New Roman Regular" w:hAnsi="Times New Roman Regular" w:cs="Times New Roman Regular"/>
          <w:sz w:val="24"/>
          <w:szCs w:val="24"/>
          <w:highlight w:val="none"/>
        </w:rPr>
      </w:pPr>
    </w:p>
    <w:p>
      <w:pPr>
        <w:pStyle w:val="3"/>
        <w:keepNext w:val="0"/>
        <w:keepLines w:val="0"/>
        <w:widowControl/>
        <w:suppressLineNumbers w:val="0"/>
        <w:spacing w:line="360" w:lineRule="auto"/>
        <w:rPr>
          <w:rFonts w:hint="default" w:ascii="Times New Roman Regular" w:hAnsi="Times New Roman Regular" w:cs="Times New Roman Regular"/>
          <w:sz w:val="24"/>
          <w:szCs w:val="24"/>
          <w:highlight w:val="none"/>
        </w:rPr>
      </w:pPr>
    </w:p>
    <w:p>
      <w:pPr>
        <w:pStyle w:val="3"/>
        <w:keepNext w:val="0"/>
        <w:keepLines w:val="0"/>
        <w:widowControl/>
        <w:suppressLineNumbers w:val="0"/>
        <w:spacing w:line="360" w:lineRule="auto"/>
        <w:rPr>
          <w:rFonts w:hint="default" w:ascii="Times New Roman Regular" w:hAnsi="Times New Roman Regular" w:cs="Times New Roman Regular"/>
          <w:sz w:val="24"/>
          <w:szCs w:val="24"/>
          <w:highlight w:val="none"/>
        </w:rPr>
      </w:pPr>
    </w:p>
    <w:p>
      <w:pPr>
        <w:pStyle w:val="3"/>
        <w:keepNext w:val="0"/>
        <w:keepLines w:val="0"/>
        <w:widowControl/>
        <w:suppressLineNumbers w:val="0"/>
        <w:spacing w:line="360" w:lineRule="auto"/>
        <w:rPr>
          <w:rFonts w:hint="default" w:ascii="Times New Roman Regular" w:hAnsi="Times New Roman Regular" w:cs="Times New Roman Regular"/>
          <w:sz w:val="24"/>
          <w:szCs w:val="24"/>
          <w:highlight w:val="none"/>
        </w:rPr>
      </w:pPr>
    </w:p>
    <w:p>
      <w:pPr>
        <w:spacing w:line="360" w:lineRule="auto"/>
        <w:jc w:val="center"/>
        <w:rPr>
          <w:rFonts w:hint="default" w:ascii="Times New Roman Bold" w:hAnsi="Times New Roman Bold" w:cs="Times New Roman Bold"/>
          <w:b/>
          <w:bCs/>
          <w:i w:val="0"/>
          <w:sz w:val="24"/>
          <w:szCs w:val="24"/>
          <w:lang w:val="en-US" w:eastAsia="zh-CN"/>
        </w:rPr>
      </w:pPr>
      <w:r>
        <w:rPr>
          <w:rFonts w:hint="default" w:ascii="Times New Roman Bold" w:hAnsi="Times New Roman Bold" w:cs="Times New Roman Bold"/>
          <w:b/>
          <w:bCs/>
          <w:i w:val="0"/>
          <w:sz w:val="24"/>
          <w:szCs w:val="24"/>
          <w:lang w:val="en-US" w:eastAsia="zh-CN"/>
        </w:rPr>
        <w:t>References</w:t>
      </w:r>
    </w:p>
    <w:p>
      <w:pPr>
        <w:pStyle w:val="3"/>
        <w:keepNext w:val="0"/>
        <w:keepLines w:val="0"/>
        <w:widowControl/>
        <w:suppressLineNumbers w:val="0"/>
        <w:spacing w:line="360" w:lineRule="auto"/>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 xml:space="preserve">Interaction Design Foundation. (n.d.). </w:t>
      </w:r>
      <w:r>
        <w:rPr>
          <w:rStyle w:val="7"/>
          <w:rFonts w:hint="default" w:ascii="Times New Roman Italic" w:hAnsi="Times New Roman Italic" w:cs="Times New Roman Italic"/>
          <w:i/>
          <w:iCs/>
          <w:sz w:val="24"/>
          <w:szCs w:val="24"/>
        </w:rPr>
        <w:t>What is empathy mapping?</w:t>
      </w:r>
      <w:r>
        <w:rPr>
          <w:rFonts w:hint="default" w:ascii="Times New Roman Italic" w:hAnsi="Times New Roman Italic" w:cs="Times New Roman Italic"/>
          <w:i/>
          <w:iCs/>
          <w:sz w:val="24"/>
          <w:szCs w:val="24"/>
        </w:rPr>
        <w:t xml:space="preserve"> </w:t>
      </w:r>
      <w:r>
        <w:rPr>
          <w:rFonts w:hint="default" w:ascii="Times New Roman Regular" w:hAnsi="Times New Roman Regular" w:cs="Times New Roman Regular"/>
          <w:i w:val="0"/>
          <w:sz w:val="24"/>
          <w:szCs w:val="24"/>
        </w:rPr>
        <w:t xml:space="preserve">Retrieved October 21, 2025, from </w:t>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"https://www.interaction-design.org/literature/topics/empathy-mapping?utm_source=chatgpt.com" \t "/Users/linzishan/Documents\\x/_new" </w:instrText>
      </w:r>
      <w:r>
        <w:rPr>
          <w:rFonts w:hint="default" w:ascii="Times New Roman Regular" w:hAnsi="Times New Roman Regular" w:cs="Times New Roman Regular"/>
          <w:i w:val="0"/>
          <w:sz w:val="24"/>
          <w:szCs w:val="24"/>
        </w:rPr>
        <w:fldChar w:fldCharType="separate"/>
      </w:r>
      <w:r>
        <w:rPr>
          <w:rStyle w:val="8"/>
          <w:rFonts w:hint="default" w:ascii="Times New Roman Regular" w:hAnsi="Times New Roman Regular" w:cs="Times New Roman Regular"/>
          <w:i w:val="0"/>
          <w:sz w:val="24"/>
          <w:szCs w:val="24"/>
        </w:rPr>
        <w:t>https://www.interaction-design.org/literature/topics/empathy-mapping</w:t>
      </w:r>
      <w:r>
        <w:rPr>
          <w:rFonts w:hint="default" w:ascii="Times New Roman Regular" w:hAnsi="Times New Roman Regular" w:cs="Times New Roman Regular"/>
          <w:i w:val="0"/>
          <w:sz w:val="24"/>
          <w:szCs w:val="24"/>
        </w:rPr>
        <w:fldChar w:fldCharType="end"/>
      </w:r>
    </w:p>
    <w:p>
      <w:pPr>
        <w:pStyle w:val="3"/>
        <w:keepNext w:val="0"/>
        <w:keepLines w:val="0"/>
        <w:widowControl/>
        <w:suppressLineNumbers w:val="0"/>
        <w:spacing w:line="360" w:lineRule="auto"/>
        <w:rPr>
          <w:rFonts w:hint="default" w:ascii="Times New Roman Regular" w:hAnsi="Times New Roman Regular" w:cs="Times New Roman Regular" w:eastAsiaTheme="minorEastAsia"/>
          <w:i w:val="0"/>
          <w:sz w:val="24"/>
          <w:szCs w:val="24"/>
          <w:lang w:val="en-US" w:eastAsia="zh-CN"/>
        </w:rPr>
      </w:pPr>
      <w:r>
        <w:rPr>
          <w:rFonts w:hint="default" w:ascii="Times New Roman Regular" w:hAnsi="Times New Roman Regular" w:cs="Times New Roman Regular"/>
          <w:i w:val="0"/>
          <w:sz w:val="24"/>
          <w:szCs w:val="24"/>
        </w:rPr>
        <w:t xml:space="preserve">Kohavi, R., Longbotham, R., Sommerfield, D., &amp; Henne, R. M. (2009). </w:t>
      </w:r>
      <w:r>
        <w:rPr>
          <w:rFonts w:hint="default" w:ascii="Times New Roman" w:hAnsi="Times New Roman" w:cs="Times New Roman"/>
          <w:i w:val="0"/>
          <w:iCs w:val="0"/>
          <w:sz w:val="24"/>
          <w:szCs w:val="24"/>
        </w:rPr>
        <w:t>Controlled experiments on the web: Survey and practical guide.</w:t>
      </w:r>
      <w:r>
        <w:rPr>
          <w:rFonts w:hint="default" w:ascii="Times New Roman Regular" w:hAnsi="Times New Roman Regular" w:cs="Times New Roman Regular"/>
          <w:i w:val="0"/>
          <w:sz w:val="24"/>
          <w:szCs w:val="24"/>
        </w:rPr>
        <w:t xml:space="preserve"> </w:t>
      </w:r>
      <w:r>
        <w:rPr>
          <w:rStyle w:val="7"/>
          <w:rFonts w:hint="default" w:ascii="Times New Roman Italic" w:hAnsi="Times New Roman Italic" w:cs="Times New Roman Italic"/>
          <w:i/>
          <w:iCs/>
          <w:sz w:val="24"/>
          <w:szCs w:val="24"/>
        </w:rPr>
        <w:t>Data Mining and Knowledge Discovery, 18</w:t>
      </w:r>
      <w:r>
        <w:rPr>
          <w:rFonts w:hint="default" w:ascii="Times New Roman" w:hAnsi="Times New Roman" w:cs="Times New Roman"/>
          <w:i w:val="0"/>
          <w:iCs w:val="0"/>
          <w:sz w:val="24"/>
          <w:szCs w:val="24"/>
        </w:rPr>
        <w:t xml:space="preserve">(1), 140–181. </w:t>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"https://link.springer.com/article/10.1007/s10618-008-0114-1" </w:instrText>
      </w:r>
      <w:r>
        <w:rPr>
          <w:rFonts w:hint="default" w:ascii="Times New Roman Regular" w:hAnsi="Times New Roman Regular" w:cs="Times New Roman Regular"/>
          <w:i w:val="0"/>
          <w:sz w:val="24"/>
          <w:szCs w:val="24"/>
        </w:rPr>
        <w:fldChar w:fldCharType="separate"/>
      </w:r>
      <w:r>
        <w:rPr>
          <w:rStyle w:val="8"/>
          <w:rFonts w:hint="default" w:ascii="Times New Roman Regular" w:hAnsi="Times New Roman Regular" w:cs="Times New Roman Regular"/>
          <w:i w:val="0"/>
          <w:sz w:val="24"/>
          <w:szCs w:val="24"/>
        </w:rPr>
        <w:t>https://link.springer.com/article/10.1007/s10618-008-0114-1</w:t>
      </w:r>
      <w:r>
        <w:rPr>
          <w:rFonts w:hint="default" w:ascii="Times New Roman Regular" w:hAnsi="Times New Roman Regular" w:cs="Times New Roman Regular"/>
          <w:i w:val="0"/>
          <w:sz w:val="24"/>
          <w:szCs w:val="24"/>
        </w:rPr>
        <w:fldChar w:fldCharType="end"/>
      </w:r>
      <w:r>
        <w:rPr>
          <w:rFonts w:hint="default" w:ascii="Times New Roman Regular" w:hAnsi="Times New Roman Regular" w:cs="Times New Roman Regular"/>
          <w:i w:val="0"/>
          <w:sz w:val="24"/>
          <w:szCs w:val="24"/>
          <w:lang w:val="en-US" w:eastAsia="zh-CN"/>
        </w:rPr>
        <w:t xml:space="preserve"> </w:t>
      </w:r>
    </w:p>
    <w:p>
      <w:pPr>
        <w:pStyle w:val="3"/>
        <w:keepNext w:val="0"/>
        <w:keepLines w:val="0"/>
        <w:widowControl/>
        <w:suppressLineNumbers w:val="0"/>
        <w:spacing w:line="360" w:lineRule="auto"/>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 xml:space="preserve">Office for Health Improvement and Disparities. (2021, September 8). </w:t>
      </w:r>
      <w:r>
        <w:rPr>
          <w:rStyle w:val="7"/>
          <w:rFonts w:hint="default" w:ascii="Times New Roman Italic" w:hAnsi="Times New Roman Italic" w:cs="Times New Roman Italic"/>
          <w:i/>
          <w:iCs/>
          <w:sz w:val="24"/>
          <w:szCs w:val="24"/>
        </w:rPr>
        <w:t>Think aloud study: Qualitative studies</w:t>
      </w:r>
      <w:r>
        <w:rPr>
          <w:rFonts w:hint="default" w:ascii="Times New Roman Italic" w:hAnsi="Times New Roman Italic" w:cs="Times New Roman Italic"/>
          <w:i/>
          <w:iCs/>
          <w:sz w:val="24"/>
          <w:szCs w:val="24"/>
        </w:rPr>
        <w:t>.</w:t>
      </w:r>
      <w:r>
        <w:rPr>
          <w:rFonts w:hint="default" w:ascii="Times New Roman Regular" w:hAnsi="Times New Roman Regular" w:cs="Times New Roman Regular"/>
          <w:i w:val="0"/>
          <w:sz w:val="24"/>
          <w:szCs w:val="24"/>
        </w:rPr>
        <w:t xml:space="preserve"> GOV.UK. </w:t>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"https://www.gov.uk/guidance/think-aloud-study-qualitative-studies?utm_source=chatgpt.com" \t "/Users/linzishan/Documents\\x/_new" </w:instrText>
      </w:r>
      <w:r>
        <w:rPr>
          <w:rFonts w:hint="default" w:ascii="Times New Roman Regular" w:hAnsi="Times New Roman Regular" w:cs="Times New Roman Regular"/>
          <w:i w:val="0"/>
          <w:sz w:val="24"/>
          <w:szCs w:val="24"/>
        </w:rPr>
        <w:fldChar w:fldCharType="separate"/>
      </w:r>
      <w:r>
        <w:rPr>
          <w:rStyle w:val="8"/>
          <w:rFonts w:hint="default" w:ascii="Times New Roman Regular" w:hAnsi="Times New Roman Regular" w:cs="Times New Roman Regular"/>
          <w:i w:val="0"/>
          <w:sz w:val="24"/>
          <w:szCs w:val="24"/>
        </w:rPr>
        <w:t>https://www.gov.uk/guidance/think-aloud-study-qualitative-studies</w:t>
      </w:r>
      <w:r>
        <w:rPr>
          <w:rFonts w:hint="default" w:ascii="Times New Roman Regular" w:hAnsi="Times New Roman Regular" w:cs="Times New Roman Regular"/>
          <w:i w:val="0"/>
          <w:sz w:val="24"/>
          <w:szCs w:val="24"/>
        </w:rPr>
        <w:fldChar w:fldCharType="end"/>
      </w:r>
    </w:p>
    <w:p>
      <w:pPr>
        <w:pStyle w:val="3"/>
        <w:keepNext w:val="0"/>
        <w:keepLines w:val="0"/>
        <w:widowControl/>
        <w:suppressLineNumbers w:val="0"/>
        <w:spacing w:line="360" w:lineRule="auto"/>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 xml:space="preserve">SurveyMonkey. (n.d.). </w:t>
      </w:r>
      <w:r>
        <w:rPr>
          <w:rStyle w:val="7"/>
          <w:rFonts w:hint="default" w:ascii="Times New Roman Italic" w:hAnsi="Times New Roman Italic" w:cs="Times New Roman Italic"/>
          <w:i/>
          <w:iCs/>
          <w:sz w:val="24"/>
          <w:szCs w:val="24"/>
        </w:rPr>
        <w:t>How to avoid asking leading and loaded questions</w:t>
      </w:r>
      <w:r>
        <w:rPr>
          <w:rFonts w:hint="default" w:ascii="Times New Roman Italic" w:hAnsi="Times New Roman Italic" w:cs="Times New Roman Italic"/>
          <w:i/>
          <w:iCs/>
          <w:sz w:val="24"/>
          <w:szCs w:val="24"/>
        </w:rPr>
        <w:t>.</w:t>
      </w:r>
      <w:r>
        <w:rPr>
          <w:rFonts w:hint="default" w:ascii="Times New Roman Regular" w:hAnsi="Times New Roman Regular" w:cs="Times New Roman Regular"/>
          <w:i w:val="0"/>
          <w:sz w:val="24"/>
          <w:szCs w:val="24"/>
        </w:rPr>
        <w:t xml:space="preserve"> Retrieved October 21, 2025, from </w:t>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"https://www.surveymonkey.com/curiosity/how-to-avoid-asking-leading-and-loaded-questions/?utm_source=chatgpt.com" \t "/Users/linzishan/Documents\\x/_new" </w:instrText>
      </w:r>
      <w:r>
        <w:rPr>
          <w:rFonts w:hint="default" w:ascii="Times New Roman Regular" w:hAnsi="Times New Roman Regular" w:cs="Times New Roman Regular"/>
          <w:i w:val="0"/>
          <w:sz w:val="24"/>
          <w:szCs w:val="24"/>
        </w:rPr>
        <w:fldChar w:fldCharType="separate"/>
      </w:r>
      <w:r>
        <w:rPr>
          <w:rStyle w:val="8"/>
          <w:rFonts w:hint="default" w:ascii="Times New Roman Regular" w:hAnsi="Times New Roman Regular" w:cs="Times New Roman Regular"/>
          <w:i w:val="0"/>
          <w:sz w:val="24"/>
          <w:szCs w:val="24"/>
        </w:rPr>
        <w:t>https://www.surveymonkey.com/curiosity/how-to-avoid-asking-leading-and-loaded-questions/</w:t>
      </w:r>
      <w:r>
        <w:rPr>
          <w:rFonts w:hint="default" w:ascii="Times New Roman Regular" w:hAnsi="Times New Roman Regular" w:cs="Times New Roman Regular"/>
          <w:i w:val="0"/>
          <w:sz w:val="24"/>
          <w:szCs w:val="24"/>
        </w:rPr>
        <w:fldChar w:fldCharType="end"/>
      </w:r>
    </w:p>
    <w:p>
      <w:pPr>
        <w:pStyle w:val="3"/>
        <w:keepNext w:val="0"/>
        <w:keepLines w:val="0"/>
        <w:widowControl/>
        <w:suppressLineNumbers w:val="0"/>
        <w:spacing w:line="360" w:lineRule="auto"/>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 xml:space="preserve">Work-Integrated Learning Australia. (n.d.). </w:t>
      </w:r>
      <w:r>
        <w:rPr>
          <w:rStyle w:val="7"/>
          <w:rFonts w:hint="default" w:ascii="Times New Roman Italic" w:hAnsi="Times New Roman Italic" w:cs="Times New Roman Italic"/>
          <w:i/>
          <w:iCs/>
          <w:sz w:val="24"/>
          <w:szCs w:val="24"/>
        </w:rPr>
        <w:t>Good practice guide – integration</w:t>
      </w:r>
      <w:r>
        <w:rPr>
          <w:rFonts w:hint="default" w:ascii="Times New Roman Italic" w:hAnsi="Times New Roman Italic" w:cs="Times New Roman Italic"/>
          <w:i/>
          <w:iCs/>
          <w:sz w:val="24"/>
          <w:szCs w:val="24"/>
        </w:rPr>
        <w:t>.</w:t>
      </w:r>
      <w:r>
        <w:rPr>
          <w:rFonts w:hint="default" w:ascii="Times New Roman Regular" w:hAnsi="Times New Roman Regular" w:cs="Times New Roman Regular"/>
          <w:i w:val="0"/>
          <w:sz w:val="24"/>
          <w:szCs w:val="24"/>
        </w:rPr>
        <w:t xml:space="preserve"> Retrieved October 21, 2025, from </w:t>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"https://acen.edu.au/resources/good-practice-guide-integration/?utm_source=chatgpt.com" \t "/Users/linzishan/Documents\\x/_new" </w:instrText>
      </w:r>
      <w:r>
        <w:rPr>
          <w:rFonts w:hint="default" w:ascii="Times New Roman Regular" w:hAnsi="Times New Roman Regular" w:cs="Times New Roman Regular"/>
          <w:i w:val="0"/>
          <w:sz w:val="24"/>
          <w:szCs w:val="24"/>
        </w:rPr>
        <w:fldChar w:fldCharType="separate"/>
      </w:r>
      <w:r>
        <w:rPr>
          <w:rStyle w:val="8"/>
          <w:rFonts w:hint="default" w:ascii="Times New Roman Regular" w:hAnsi="Times New Roman Regular" w:cs="Times New Roman Regular"/>
          <w:i w:val="0"/>
          <w:sz w:val="24"/>
          <w:szCs w:val="24"/>
        </w:rPr>
        <w:t>https://acen.edu.au/resources/good-practice-guide-integration/</w:t>
      </w:r>
      <w:r>
        <w:rPr>
          <w:rFonts w:hint="default" w:ascii="Times New Roman Regular" w:hAnsi="Times New Roman Regular" w:cs="Times New Roman Regular"/>
          <w:i w:val="0"/>
          <w:sz w:val="24"/>
          <w:szCs w:val="24"/>
        </w:rPr>
        <w:fldChar w:fldCharType="end"/>
      </w:r>
    </w:p>
    <w:p>
      <w:pPr>
        <w:pStyle w:val="3"/>
        <w:keepNext w:val="0"/>
        <w:keepLines w:val="0"/>
        <w:widowControl/>
        <w:suppressLineNumbers w:val="0"/>
        <w:spacing w:line="360" w:lineRule="auto"/>
        <w:rPr>
          <w:rFonts w:hint="default" w:ascii="Times New Roman Regular" w:hAnsi="Times New Roman Regular" w:cs="Times New Roman Regular"/>
          <w:i w:val="0"/>
          <w:sz w:val="24"/>
          <w:szCs w:val="24"/>
        </w:rPr>
      </w:pPr>
    </w:p>
    <w:p>
      <w:pPr>
        <w:pStyle w:val="3"/>
        <w:keepNext w:val="0"/>
        <w:keepLines w:val="0"/>
        <w:widowControl/>
        <w:suppressLineNumbers w:val="0"/>
        <w:spacing w:line="360" w:lineRule="auto"/>
        <w:rPr>
          <w:rFonts w:hint="default" w:ascii="Times New Roman Regular" w:hAnsi="Times New Roman Regular" w:cs="Times New Roman Regular"/>
          <w:i w:val="0"/>
          <w:sz w:val="24"/>
          <w:szCs w:val="24"/>
        </w:rPr>
      </w:pPr>
    </w:p>
    <w:p>
      <w:pPr>
        <w:pStyle w:val="3"/>
        <w:keepNext w:val="0"/>
        <w:keepLines w:val="0"/>
        <w:widowControl/>
        <w:suppressLineNumbers w:val="0"/>
        <w:spacing w:line="360" w:lineRule="auto"/>
        <w:rPr>
          <w:rFonts w:hint="default" w:ascii="Times New Roman Regular" w:hAnsi="Times New Roman Regular" w:cs="Times New Roman Regular"/>
          <w:i w:val="0"/>
          <w:sz w:val="24"/>
          <w:szCs w:val="24"/>
        </w:rPr>
      </w:pPr>
    </w:p>
    <w:p>
      <w:pPr>
        <w:pStyle w:val="3"/>
        <w:keepNext w:val="0"/>
        <w:keepLines w:val="0"/>
        <w:widowControl/>
        <w:suppressLineNumbers w:val="0"/>
        <w:spacing w:line="360" w:lineRule="auto"/>
        <w:rPr>
          <w:rFonts w:hint="default" w:ascii="Times New Roman Regular" w:hAnsi="Times New Roman Regular" w:cs="Times New Roman Regular"/>
          <w:i w:val="0"/>
          <w:sz w:val="24"/>
          <w:szCs w:val="24"/>
        </w:rPr>
      </w:pPr>
    </w:p>
    <w:p>
      <w:pPr>
        <w:pStyle w:val="3"/>
        <w:keepNext w:val="0"/>
        <w:keepLines w:val="0"/>
        <w:widowControl/>
        <w:suppressLineNumbers w:val="0"/>
        <w:spacing w:line="360" w:lineRule="auto"/>
        <w:rPr>
          <w:rFonts w:hint="default" w:ascii="Times New Roman Regular" w:hAnsi="Times New Roman Regular" w:cs="Times New Roman Regular"/>
          <w:i w:val="0"/>
          <w:sz w:val="24"/>
          <w:szCs w:val="24"/>
        </w:rPr>
      </w:pPr>
    </w:p>
    <w:p>
      <w:pPr>
        <w:pStyle w:val="3"/>
        <w:keepNext w:val="0"/>
        <w:keepLines w:val="0"/>
        <w:widowControl/>
        <w:suppressLineNumbers w:val="0"/>
        <w:spacing w:line="360" w:lineRule="auto"/>
        <w:rPr>
          <w:rFonts w:hint="default" w:ascii="Times New Roman Regular" w:hAnsi="Times New Roman Regular" w:cs="Times New Roman Regular"/>
          <w:i w:val="0"/>
          <w:sz w:val="24"/>
          <w:szCs w:val="24"/>
        </w:rPr>
      </w:pPr>
      <w:bookmarkStart w:id="0" w:name="_GoBack"/>
      <w:bookmarkEnd w:id="0"/>
    </w:p>
    <w:p>
      <w:pPr>
        <w:widowControl w:val="0"/>
        <w:numPr>
          <w:ilvl w:val="0"/>
          <w:numId w:val="0"/>
        </w:numPr>
        <w:spacing w:line="360" w:lineRule="auto"/>
        <w:jc w:val="both"/>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xml:space="preserve">Diary 1: </w:t>
      </w:r>
    </w:p>
    <w:p>
      <w:pPr>
        <w:widowControl w:val="0"/>
        <w:numPr>
          <w:ilvl w:val="0"/>
          <w:numId w:val="0"/>
        </w:numPr>
        <w:spacing w:line="36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Today is August 18th. On the afternoon of the day before yesterday, our group held a zoom meeting to discuss the direction of the next research. Based on the information we found online and the founder's last speech, we have summarized some questions and sent the speech to the founder in the hope of getting responses to the relevant questions. The issue is probably related to the product, funds and the founding team. Today we received an email reply from the founder. So our group attempted a product marketing strategy to analyze this product. Finally, we decided to use Empathy Mapping and Journey Mapping in the ppt. The greatest gain today is learning these two methods. In simple terms, an empathy map is about thinking from the user's perspective. What users see, hear, think and do, what is bad and what they think is good. The user journey map is like a subway line map, outlining the entire path from a user's recognition of a product to their understanding, trial use, payment, and retention. At each stop, see where we might get stuck and how we can make changes to avoid it. I feel this is a bit like understanding where each monster is and its solution before clearing a level or fighting monsters, making it easier for us to clear the level.</w:t>
      </w:r>
    </w:p>
    <w:p>
      <w:pPr>
        <w:spacing w:line="360" w:lineRule="auto"/>
        <w:rPr>
          <w:rFonts w:hint="default" w:ascii="Times New Roman Regular" w:hAnsi="Times New Roman Regular" w:cs="Times New Roman Regular"/>
          <w:sz w:val="24"/>
          <w:szCs w:val="24"/>
        </w:rPr>
      </w:pPr>
    </w:p>
    <w:p>
      <w:pPr>
        <w:spacing w:line="360" w:lineRule="auto"/>
        <w:rPr>
          <w:rFonts w:hint="default" w:ascii="Times New Roman Regular" w:hAnsi="Times New Roman Regular" w:cs="Times New Roman Regular"/>
          <w:sz w:val="24"/>
          <w:szCs w:val="24"/>
        </w:rPr>
      </w:pPr>
    </w:p>
    <w:p>
      <w:pPr>
        <w:widowControl w:val="0"/>
        <w:numPr>
          <w:ilvl w:val="0"/>
          <w:numId w:val="0"/>
        </w:numPr>
        <w:spacing w:line="360" w:lineRule="auto"/>
        <w:jc w:val="both"/>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Diary 2：</w:t>
      </w:r>
    </w:p>
    <w:p>
      <w:pPr>
        <w:widowControl w:val="0"/>
        <w:numPr>
          <w:ilvl w:val="0"/>
          <w:numId w:val="0"/>
        </w:numPr>
        <w:spacing w:line="36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Today is August 24th. On the 20th, our group determined which part of the ppt each person was responsible for and which part of the presentation each person would be in charge of during the class presentation. The task section I was assigned in the ppt and presentation was Methodology&amp;Approach. On the 22nd, Leah (the founder) followed the members of the two groups in the team who chose this product for a zoom Q&amp;A session. After the Q&amp;A session, we made revisions and improvements to the ppt. On the 23rd, each of us began to write our own part of the speech. After finishing it, we all watched each other and offered suggestions for improvement, thus roughly completing the revision of the speech draft. Finally, today we have determined the final ppt, added the required reference list at the end of the ppt, and submitted it. I have completed the production of the ppt and the speech draft over the past few days. In the coming days, we plan to conduct multiple mock speeches, and each person should read the content of the part they are responsible for thoroughly. For me, oral English is my weak point, so my group members have been helping me correct my pronunciation. Thank you very much for meeting them.</w:t>
      </w:r>
    </w:p>
    <w:p>
      <w:pPr>
        <w:spacing w:line="360" w:lineRule="auto"/>
        <w:rPr>
          <w:rFonts w:hint="default" w:ascii="Times New Roman Regular" w:hAnsi="Times New Roman Regular" w:cs="Times New Roman Regular"/>
          <w:sz w:val="24"/>
          <w:szCs w:val="24"/>
        </w:rPr>
      </w:pPr>
    </w:p>
    <w:p>
      <w:pPr>
        <w:spacing w:line="360" w:lineRule="auto"/>
        <w:rPr>
          <w:rFonts w:hint="default" w:ascii="Times New Roman Regular" w:hAnsi="Times New Roman Regular" w:cs="Times New Roman Regular"/>
          <w:sz w:val="24"/>
          <w:szCs w:val="24"/>
        </w:rPr>
      </w:pPr>
    </w:p>
    <w:p>
      <w:pPr>
        <w:widowControl w:val="0"/>
        <w:numPr>
          <w:ilvl w:val="0"/>
          <w:numId w:val="0"/>
        </w:numPr>
        <w:spacing w:line="360" w:lineRule="auto"/>
        <w:jc w:val="both"/>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Diary 3：</w:t>
      </w:r>
    </w:p>
    <w:p>
      <w:pPr>
        <w:widowControl w:val="0"/>
        <w:numPr>
          <w:ilvl w:val="0"/>
          <w:numId w:val="0"/>
        </w:numPr>
        <w:spacing w:line="36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Today is September 3rd. Our group successfully completed the speech the day before yesterday. Immediately after that, we planned to start working on the questions for the questionnaire survey. We also discovered a drink with the same name as aloe vita, but this drink looks very ordinary. Today, the scores for the speech have been announced. I'm very glad that our group has achieved excellent results and is worthy of everyone's daily efforts. So tonight, we made another effort and held a meeting on the questions of the questionnaire survey. After discussion, we pieced together a questionnaire survey. However, we found that this questionnaire survey was not good enough. Many of the questions were quite similar, and some of them had the intention of dominating their responses. So we have listed some of the questions and hope to raise them when discussing with leah on the 5th. During the revision, we added "Do you like this drink?" Change it to "When was the last time you drank a functional drink?" Why choose it?" And "If we change the packaging to pink, would you buy it?" What was the last time you bought a certain drink because of its good-looking packaging? What were you thinking at that time? A series of modifications will be made to obtain more accurate consumer intentions. This also taught me how to better set up questionnaire survey questions.</w:t>
      </w:r>
    </w:p>
    <w:p>
      <w:pPr>
        <w:spacing w:line="360" w:lineRule="auto"/>
        <w:rPr>
          <w:rFonts w:hint="default" w:ascii="Times New Roman Regular" w:hAnsi="Times New Roman Regular" w:cs="Times New Roman Regular"/>
          <w:sz w:val="24"/>
          <w:szCs w:val="24"/>
        </w:rPr>
      </w:pPr>
    </w:p>
    <w:p>
      <w:pPr>
        <w:spacing w:line="360" w:lineRule="auto"/>
        <w:rPr>
          <w:rFonts w:hint="default" w:ascii="Times New Roman Regular" w:hAnsi="Times New Roman Regular" w:cs="Times New Roman Regular"/>
          <w:sz w:val="24"/>
          <w:szCs w:val="24"/>
        </w:rPr>
      </w:pPr>
    </w:p>
    <w:p>
      <w:pPr>
        <w:widowControl w:val="0"/>
        <w:numPr>
          <w:ilvl w:val="0"/>
          <w:numId w:val="0"/>
        </w:numPr>
        <w:spacing w:line="360" w:lineRule="auto"/>
        <w:jc w:val="both"/>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Diary 4：</w:t>
      </w:r>
    </w:p>
    <w:p>
      <w:pPr>
        <w:widowControl w:val="0"/>
        <w:numPr>
          <w:ilvl w:val="0"/>
          <w:numId w:val="0"/>
        </w:numPr>
        <w:spacing w:line="36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Today is September 15th. On the 5th, leah provided some revision suggestions for our survey. Through one of her works, we made a lot of modifications to this survey. We have modified some of the short-answer questions into single-choice and multiple-choice questions to shorten the answering time and improve the efficiency of answering. Also, reduce the number of questions and keep the answering time within about three minutes. Merge repetitive or similar questions to make the answers more fluent. Today, we also started to try out the picture design of product packaging and sent several sketches to Leah, asking her to refer to them and point out a more appropriate direction. Our next plan is to identify a portion of our target customers and ask them to complete the survey. Then tally up the survey results and share them with leah. The last step is to prepare the interview questions to be produced next based on the results.</w:t>
      </w:r>
    </w:p>
    <w:p>
      <w:pPr>
        <w:spacing w:line="360" w:lineRule="auto"/>
        <w:rPr>
          <w:rFonts w:hint="default" w:ascii="Times New Roman Regular" w:hAnsi="Times New Roman Regular" w:cs="Times New Roman Regular"/>
          <w:sz w:val="24"/>
          <w:szCs w:val="24"/>
        </w:rPr>
      </w:pPr>
    </w:p>
    <w:p>
      <w:pPr>
        <w:spacing w:line="360" w:lineRule="auto"/>
        <w:rPr>
          <w:rFonts w:hint="default" w:ascii="Times New Roman Regular" w:hAnsi="Times New Roman Regular" w:cs="Times New Roman Regular"/>
          <w:sz w:val="24"/>
          <w:szCs w:val="24"/>
        </w:rPr>
      </w:pPr>
    </w:p>
    <w:p>
      <w:pPr>
        <w:widowControl w:val="0"/>
        <w:numPr>
          <w:ilvl w:val="0"/>
          <w:numId w:val="0"/>
        </w:numPr>
        <w:spacing w:line="360" w:lineRule="auto"/>
        <w:jc w:val="both"/>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b/>
          <w:bCs/>
          <w:sz w:val="24"/>
          <w:szCs w:val="24"/>
          <w:lang w:val="en-US" w:eastAsia="zh-CN"/>
        </w:rPr>
        <w:t>Diary 5：</w:t>
      </w:r>
    </w:p>
    <w:p>
      <w:pPr>
        <w:widowControl w:val="0"/>
        <w:numPr>
          <w:ilvl w:val="0"/>
          <w:numId w:val="0"/>
        </w:numPr>
        <w:spacing w:line="36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Today is October 8th. Invited by leah, our group went to participate in the FaBA Growth Hub Showcase. During the event, we met leah. Usually, we meet on zoom, but this was our first offline communication. Everyone is very excited. We also met members of another group. During the activity, we exchanged our progress and achievements with each other. And we also listened to the speeches given by leah and other founders on it. Through their speeches, I found that leah's products are relatively new. The speeches of other founders also provided references: at different stages and with different focuses, but the common point was that the goals were clear and the pace was tight, which was very inspiring for our subsequent research and collaboration. I think this activity has exposed me to aspects that I had never encountered before. Thank you, leah, for the invitation. Our subsequent plan is to each find target customers for interviews, and each person should find at least four target customers. Since there are many questions in the interview, it is necessary to try to find clients with a stronger willingness to conduct the interview.</w:t>
      </w:r>
    </w:p>
    <w:p>
      <w:pPr>
        <w:pStyle w:val="3"/>
        <w:keepNext w:val="0"/>
        <w:keepLines w:val="0"/>
        <w:widowControl/>
        <w:suppressLineNumbers w:val="0"/>
        <w:rPr>
          <w:rFonts w:hint="default" w:ascii="Times New Roman Regular" w:hAnsi="Times New Roman Regular" w:cs="Times New Roman Regular"/>
          <w:i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WPS灵秀黑">
    <w:panose1 w:val="00000000000000000000"/>
    <w:charset w:val="86"/>
    <w:family w:val="auto"/>
    <w:pitch w:val="default"/>
    <w:sig w:usb0="00000001" w:usb1="08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EF0C52"/>
    <w:rsid w:val="2F7F0C89"/>
    <w:rsid w:val="434F2E85"/>
    <w:rsid w:val="43EF454B"/>
    <w:rsid w:val="4FF69305"/>
    <w:rsid w:val="5BDCBE61"/>
    <w:rsid w:val="7B2D4EC3"/>
    <w:rsid w:val="7F6E1560"/>
    <w:rsid w:val="9F7DDCE2"/>
    <w:rsid w:val="A4FBDEAE"/>
    <w:rsid w:val="B7F4DD09"/>
    <w:rsid w:val="BFFC8450"/>
    <w:rsid w:val="DDEF0C52"/>
    <w:rsid w:val="DFBB41FB"/>
    <w:rsid w:val="FD3FEE6F"/>
    <w:rsid w:val="FFED1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2025-10-22T16:44:00Z</dcterms:created>
  <dc:creator>.</dc:creator>
  <cp:lastModifiedBy>.</cp:lastModifiedBy>
  <dcterms:modified xsi:type="dcterms:W3CDTF">2025-10-21T21:18:07Z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1949E5435BBA56C30064F768AC776344_41</vt:lpwstr>
  </property>
</Properties>
</file>