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CBD3CF" w14:textId="448BB04A" w:rsidR="00A90188" w:rsidRPr="00A90188" w:rsidRDefault="00A90188" w:rsidP="00A90188">
      <w:pPr>
        <w:spacing w:line="360" w:lineRule="auto"/>
        <w:rPr>
          <w:rFonts w:ascii="Times New Roman" w:hAnsi="Times New Roman" w:cs="Times New Roman"/>
        </w:rPr>
      </w:pPr>
      <w:r w:rsidRPr="00A90188">
        <w:rPr>
          <w:rFonts w:ascii="Times New Roman" w:hAnsi="Times New Roman" w:cs="Times New Roman"/>
        </w:rPr>
        <w:br/>
      </w:r>
    </w:p>
    <w:p w14:paraId="4A0651F9" w14:textId="77777777" w:rsidR="00A90188" w:rsidRPr="00A90188" w:rsidRDefault="00A90188" w:rsidP="00A90188">
      <w:pPr>
        <w:spacing w:line="360" w:lineRule="auto"/>
        <w:rPr>
          <w:rFonts w:ascii="Times New Roman" w:hAnsi="Times New Roman" w:cs="Times New Roman"/>
        </w:rPr>
      </w:pPr>
    </w:p>
    <w:p w14:paraId="27A34106" w14:textId="77777777" w:rsidR="00A90188" w:rsidRPr="00A90188" w:rsidRDefault="00A90188" w:rsidP="00A90188">
      <w:pPr>
        <w:spacing w:line="360" w:lineRule="auto"/>
        <w:rPr>
          <w:rFonts w:ascii="Times New Roman" w:hAnsi="Times New Roman" w:cs="Times New Roman"/>
        </w:rPr>
      </w:pPr>
    </w:p>
    <w:p w14:paraId="1AC38803" w14:textId="77777777" w:rsidR="00A90188" w:rsidRPr="00A90188" w:rsidRDefault="00A90188" w:rsidP="00A90188">
      <w:pPr>
        <w:spacing w:line="360" w:lineRule="auto"/>
        <w:rPr>
          <w:rFonts w:ascii="Times New Roman" w:hAnsi="Times New Roman" w:cs="Times New Roman"/>
        </w:rPr>
      </w:pPr>
    </w:p>
    <w:p w14:paraId="3E15AD53" w14:textId="4276809E" w:rsidR="00A90188" w:rsidRPr="00A90188" w:rsidRDefault="00BD3238" w:rsidP="00A90188">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01B6491" wp14:editId="3BFACC60">
                <wp:simplePos x="0" y="0"/>
                <wp:positionH relativeFrom="column">
                  <wp:posOffset>440055</wp:posOffset>
                </wp:positionH>
                <wp:positionV relativeFrom="paragraph">
                  <wp:posOffset>212725</wp:posOffset>
                </wp:positionV>
                <wp:extent cx="4729843" cy="4294415"/>
                <wp:effectExtent l="38100" t="38100" r="33020" b="36830"/>
                <wp:wrapNone/>
                <wp:docPr id="1185155057" name="Text Box 6"/>
                <wp:cNvGraphicFramePr/>
                <a:graphic xmlns:a="http://schemas.openxmlformats.org/drawingml/2006/main">
                  <a:graphicData uri="http://schemas.microsoft.com/office/word/2010/wordprocessingShape">
                    <wps:wsp>
                      <wps:cNvSpPr txBox="1"/>
                      <wps:spPr>
                        <a:xfrm>
                          <a:off x="0" y="0"/>
                          <a:ext cx="4729843" cy="4294415"/>
                        </a:xfrm>
                        <a:prstGeom prst="rect">
                          <a:avLst/>
                        </a:prstGeom>
                        <a:solidFill>
                          <a:schemeClr val="lt1"/>
                        </a:solidFill>
                        <a:ln w="76200">
                          <a:solidFill>
                            <a:srgbClr val="7030A0"/>
                          </a:solidFill>
                        </a:ln>
                      </wps:spPr>
                      <wps:txbx>
                        <w:txbxContent>
                          <w:p w14:paraId="1ABDD798" w14:textId="77777777" w:rsidR="00BD3238" w:rsidRDefault="00BD3238" w:rsidP="00BD3238">
                            <w:pPr>
                              <w:jc w:val="center"/>
                              <w:rPr>
                                <w:b/>
                                <w:bCs/>
                              </w:rPr>
                            </w:pPr>
                          </w:p>
                          <w:p w14:paraId="4C45AFF2" w14:textId="77777777" w:rsidR="00BD3238" w:rsidRDefault="00BD3238" w:rsidP="00BD3238">
                            <w:pPr>
                              <w:jc w:val="center"/>
                              <w:rPr>
                                <w:b/>
                                <w:bCs/>
                              </w:rPr>
                            </w:pPr>
                          </w:p>
                          <w:p w14:paraId="2ED64102" w14:textId="77777777" w:rsidR="00BD3238" w:rsidRDefault="00BD3238" w:rsidP="00BD3238">
                            <w:pPr>
                              <w:rPr>
                                <w:b/>
                                <w:bCs/>
                              </w:rPr>
                            </w:pPr>
                          </w:p>
                          <w:p w14:paraId="4E07681F" w14:textId="77777777" w:rsidR="00BD3238" w:rsidRPr="00BD3238" w:rsidRDefault="00BD3238" w:rsidP="00BD3238">
                            <w:pPr>
                              <w:jc w:val="center"/>
                              <w:rPr>
                                <w:b/>
                                <w:bCs/>
                                <w:sz w:val="32"/>
                                <w:szCs w:val="32"/>
                              </w:rPr>
                            </w:pPr>
                          </w:p>
                          <w:p w14:paraId="36A78AA9" w14:textId="1C2B8E86" w:rsidR="00BD3238" w:rsidRPr="00BD3238" w:rsidRDefault="00BD3238" w:rsidP="00BD3238">
                            <w:pPr>
                              <w:jc w:val="center"/>
                              <w:rPr>
                                <w:rFonts w:ascii="Times New Roman" w:hAnsi="Times New Roman" w:cs="Times New Roman"/>
                                <w:b/>
                                <w:bCs/>
                                <w:sz w:val="32"/>
                                <w:szCs w:val="32"/>
                              </w:rPr>
                            </w:pPr>
                            <w:r w:rsidRPr="00BD3238">
                              <w:rPr>
                                <w:rFonts w:ascii="Times New Roman" w:hAnsi="Times New Roman" w:cs="Times New Roman"/>
                                <w:b/>
                                <w:bCs/>
                                <w:sz w:val="32"/>
                                <w:szCs w:val="32"/>
                              </w:rPr>
                              <w:t>TIMS 3311 ASSESSMENT 2</w:t>
                            </w:r>
                          </w:p>
                          <w:p w14:paraId="46AD1F5C" w14:textId="50EB50B1" w:rsidR="00BD3238" w:rsidRPr="00BD3238" w:rsidRDefault="00BD3238" w:rsidP="00BD3238">
                            <w:pPr>
                              <w:jc w:val="center"/>
                              <w:rPr>
                                <w:rFonts w:ascii="Times New Roman" w:hAnsi="Times New Roman" w:cs="Times New Roman"/>
                                <w:b/>
                                <w:bCs/>
                                <w:color w:val="7030A0"/>
                                <w:sz w:val="32"/>
                                <w:szCs w:val="32"/>
                              </w:rPr>
                            </w:pPr>
                            <w:r w:rsidRPr="00BD3238">
                              <w:rPr>
                                <w:rFonts w:ascii="Times New Roman" w:hAnsi="Times New Roman" w:cs="Times New Roman"/>
                                <w:b/>
                                <w:bCs/>
                                <w:color w:val="7030A0"/>
                                <w:sz w:val="32"/>
                                <w:szCs w:val="32"/>
                              </w:rPr>
                              <w:t xml:space="preserve">Critical </w:t>
                            </w:r>
                            <w:r>
                              <w:rPr>
                                <w:rFonts w:ascii="Times New Roman" w:hAnsi="Times New Roman" w:cs="Times New Roman"/>
                                <w:b/>
                                <w:bCs/>
                                <w:color w:val="7030A0"/>
                                <w:sz w:val="32"/>
                                <w:szCs w:val="32"/>
                              </w:rPr>
                              <w:t>R</w:t>
                            </w:r>
                            <w:r w:rsidRPr="00BD3238">
                              <w:rPr>
                                <w:rFonts w:ascii="Times New Roman" w:hAnsi="Times New Roman" w:cs="Times New Roman"/>
                                <w:b/>
                                <w:bCs/>
                                <w:color w:val="7030A0"/>
                                <w:sz w:val="32"/>
                                <w:szCs w:val="32"/>
                              </w:rPr>
                              <w:t xml:space="preserve">eflection </w:t>
                            </w:r>
                            <w:r>
                              <w:rPr>
                                <w:rFonts w:ascii="Times New Roman" w:hAnsi="Times New Roman" w:cs="Times New Roman"/>
                                <w:b/>
                                <w:bCs/>
                                <w:color w:val="7030A0"/>
                                <w:sz w:val="32"/>
                                <w:szCs w:val="32"/>
                              </w:rPr>
                              <w:t>E</w:t>
                            </w:r>
                            <w:r w:rsidRPr="00BD3238">
                              <w:rPr>
                                <w:rFonts w:ascii="Times New Roman" w:hAnsi="Times New Roman" w:cs="Times New Roman"/>
                                <w:b/>
                                <w:bCs/>
                                <w:color w:val="7030A0"/>
                                <w:sz w:val="32"/>
                                <w:szCs w:val="32"/>
                              </w:rPr>
                              <w:t xml:space="preserve">ssay + </w:t>
                            </w:r>
                            <w:r>
                              <w:rPr>
                                <w:rFonts w:ascii="Times New Roman" w:hAnsi="Times New Roman" w:cs="Times New Roman"/>
                                <w:b/>
                                <w:bCs/>
                                <w:color w:val="7030A0"/>
                                <w:sz w:val="32"/>
                                <w:szCs w:val="32"/>
                              </w:rPr>
                              <w:t>R</w:t>
                            </w:r>
                            <w:r w:rsidRPr="00BD3238">
                              <w:rPr>
                                <w:rFonts w:ascii="Times New Roman" w:hAnsi="Times New Roman" w:cs="Times New Roman"/>
                                <w:b/>
                                <w:bCs/>
                                <w:color w:val="7030A0"/>
                                <w:sz w:val="32"/>
                                <w:szCs w:val="32"/>
                              </w:rPr>
                              <w:t xml:space="preserve">eflective </w:t>
                            </w:r>
                            <w:r>
                              <w:rPr>
                                <w:rFonts w:ascii="Times New Roman" w:hAnsi="Times New Roman" w:cs="Times New Roman"/>
                                <w:b/>
                                <w:bCs/>
                                <w:color w:val="7030A0"/>
                                <w:sz w:val="32"/>
                                <w:szCs w:val="32"/>
                              </w:rPr>
                              <w:t>D</w:t>
                            </w:r>
                            <w:r w:rsidRPr="00BD3238">
                              <w:rPr>
                                <w:rFonts w:ascii="Times New Roman" w:hAnsi="Times New Roman" w:cs="Times New Roman"/>
                                <w:b/>
                                <w:bCs/>
                                <w:color w:val="7030A0"/>
                                <w:sz w:val="32"/>
                                <w:szCs w:val="32"/>
                              </w:rPr>
                              <w:t xml:space="preserve">iary </w:t>
                            </w:r>
                            <w:r>
                              <w:rPr>
                                <w:rFonts w:ascii="Times New Roman" w:hAnsi="Times New Roman" w:cs="Times New Roman"/>
                                <w:b/>
                                <w:bCs/>
                                <w:color w:val="7030A0"/>
                                <w:sz w:val="32"/>
                                <w:szCs w:val="32"/>
                              </w:rPr>
                              <w:t>E</w:t>
                            </w:r>
                            <w:r w:rsidRPr="00BD3238">
                              <w:rPr>
                                <w:rFonts w:ascii="Times New Roman" w:hAnsi="Times New Roman" w:cs="Times New Roman"/>
                                <w:b/>
                                <w:bCs/>
                                <w:color w:val="7030A0"/>
                                <w:sz w:val="32"/>
                                <w:szCs w:val="32"/>
                              </w:rPr>
                              <w:t>ntries</w:t>
                            </w:r>
                          </w:p>
                          <w:p w14:paraId="12A6DE3F" w14:textId="71288CBC" w:rsidR="00BD3238" w:rsidRPr="00BD3238" w:rsidRDefault="00BD3238" w:rsidP="00BD3238">
                            <w:pPr>
                              <w:jc w:val="center"/>
                              <w:rPr>
                                <w:rFonts w:ascii="Times New Roman" w:hAnsi="Times New Roman" w:cs="Times New Roman"/>
                                <w:b/>
                                <w:bCs/>
                                <w:sz w:val="32"/>
                                <w:szCs w:val="32"/>
                              </w:rPr>
                            </w:pPr>
                            <w:r w:rsidRPr="00BD3238">
                              <w:rPr>
                                <w:rFonts w:ascii="Times New Roman" w:hAnsi="Times New Roman" w:cs="Times New Roman"/>
                                <w:b/>
                                <w:bCs/>
                                <w:sz w:val="32"/>
                                <w:szCs w:val="32"/>
                              </w:rPr>
                              <w:t xml:space="preserve">Completed by: </w:t>
                            </w:r>
                            <w:r w:rsidRPr="00BD3238">
                              <w:rPr>
                                <w:rFonts w:ascii="Times New Roman" w:hAnsi="Times New Roman" w:cs="Times New Roman"/>
                                <w:sz w:val="32"/>
                                <w:szCs w:val="32"/>
                              </w:rPr>
                              <w:t>Ruby Gilmour Tenorio</w:t>
                            </w:r>
                          </w:p>
                          <w:p w14:paraId="5036BA9C" w14:textId="26814124" w:rsidR="00BD3238" w:rsidRPr="00BD3238" w:rsidRDefault="00BD3238" w:rsidP="00BD3238">
                            <w:pPr>
                              <w:jc w:val="center"/>
                              <w:rPr>
                                <w:rFonts w:ascii="Times New Roman" w:hAnsi="Times New Roman" w:cs="Times New Roman"/>
                                <w:sz w:val="32"/>
                                <w:szCs w:val="32"/>
                              </w:rPr>
                            </w:pPr>
                            <w:r w:rsidRPr="00BD3238">
                              <w:rPr>
                                <w:rFonts w:ascii="Times New Roman" w:hAnsi="Times New Roman" w:cs="Times New Roman"/>
                                <w:sz w:val="32"/>
                                <w:szCs w:val="32"/>
                              </w:rPr>
                              <w:t>s48005100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1B6491" id="_x0000_t202" coordsize="21600,21600" o:spt="202" path="m,l,21600r21600,l21600,xe">
                <v:stroke joinstyle="miter"/>
                <v:path gradientshapeok="t" o:connecttype="rect"/>
              </v:shapetype>
              <v:shape id="Text Box 6" o:spid="_x0000_s1026" type="#_x0000_t202" style="position:absolute;margin-left:34.65pt;margin-top:16.75pt;width:372.45pt;height:33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" fillcolor="white [3201]" strokecolor="#7030a0" strokeweight="6pt">
                <v:textbox>
                  <w:txbxContent>
                    <w:p w14:paraId="1ABDD798" w14:textId="77777777" w:rsidR="00BD3238" w:rsidRDefault="00BD3238" w:rsidP="00BD3238">
                      <w:pPr>
                        <w:jc w:val="center"/>
                        <w:rPr>
                          <w:b/>
                          <w:bCs/>
                        </w:rPr>
                      </w:pPr>
                    </w:p>
                    <w:p w14:paraId="4C45AFF2" w14:textId="77777777" w:rsidR="00BD3238" w:rsidRDefault="00BD3238" w:rsidP="00BD3238">
                      <w:pPr>
                        <w:jc w:val="center"/>
                        <w:rPr>
                          <w:b/>
                          <w:bCs/>
                        </w:rPr>
                      </w:pPr>
                    </w:p>
                    <w:p w14:paraId="2ED64102" w14:textId="77777777" w:rsidR="00BD3238" w:rsidRDefault="00BD3238" w:rsidP="00BD3238">
                      <w:pPr>
                        <w:rPr>
                          <w:b/>
                          <w:bCs/>
                        </w:rPr>
                      </w:pPr>
                    </w:p>
                    <w:p w14:paraId="4E07681F" w14:textId="77777777" w:rsidR="00BD3238" w:rsidRPr="00BD3238" w:rsidRDefault="00BD3238" w:rsidP="00BD3238">
                      <w:pPr>
                        <w:jc w:val="center"/>
                        <w:rPr>
                          <w:b/>
                          <w:bCs/>
                          <w:sz w:val="32"/>
                          <w:szCs w:val="32"/>
                        </w:rPr>
                      </w:pPr>
                    </w:p>
                    <w:p w14:paraId="36A78AA9" w14:textId="1C2B8E86" w:rsidR="00BD3238" w:rsidRPr="00BD3238" w:rsidRDefault="00BD3238" w:rsidP="00BD3238">
                      <w:pPr>
                        <w:jc w:val="center"/>
                        <w:rPr>
                          <w:rFonts w:ascii="Times New Roman" w:hAnsi="Times New Roman" w:cs="Times New Roman"/>
                          <w:b/>
                          <w:bCs/>
                          <w:sz w:val="32"/>
                          <w:szCs w:val="32"/>
                        </w:rPr>
                      </w:pPr>
                      <w:r w:rsidRPr="00BD3238">
                        <w:rPr>
                          <w:rFonts w:ascii="Times New Roman" w:hAnsi="Times New Roman" w:cs="Times New Roman"/>
                          <w:b/>
                          <w:bCs/>
                          <w:sz w:val="32"/>
                          <w:szCs w:val="32"/>
                        </w:rPr>
                        <w:t>TIMS 3311 ASSESSMENT 2</w:t>
                      </w:r>
                    </w:p>
                    <w:p w14:paraId="46AD1F5C" w14:textId="50EB50B1" w:rsidR="00BD3238" w:rsidRPr="00BD3238" w:rsidRDefault="00BD3238" w:rsidP="00BD3238">
                      <w:pPr>
                        <w:jc w:val="center"/>
                        <w:rPr>
                          <w:rFonts w:ascii="Times New Roman" w:hAnsi="Times New Roman" w:cs="Times New Roman"/>
                          <w:b/>
                          <w:bCs/>
                          <w:color w:val="7030A0"/>
                          <w:sz w:val="32"/>
                          <w:szCs w:val="32"/>
                        </w:rPr>
                      </w:pPr>
                      <w:r w:rsidRPr="00BD3238">
                        <w:rPr>
                          <w:rFonts w:ascii="Times New Roman" w:hAnsi="Times New Roman" w:cs="Times New Roman"/>
                          <w:b/>
                          <w:bCs/>
                          <w:color w:val="7030A0"/>
                          <w:sz w:val="32"/>
                          <w:szCs w:val="32"/>
                        </w:rPr>
                        <w:t xml:space="preserve">Critical </w:t>
                      </w:r>
                      <w:r>
                        <w:rPr>
                          <w:rFonts w:ascii="Times New Roman" w:hAnsi="Times New Roman" w:cs="Times New Roman"/>
                          <w:b/>
                          <w:bCs/>
                          <w:color w:val="7030A0"/>
                          <w:sz w:val="32"/>
                          <w:szCs w:val="32"/>
                        </w:rPr>
                        <w:t>R</w:t>
                      </w:r>
                      <w:r w:rsidRPr="00BD3238">
                        <w:rPr>
                          <w:rFonts w:ascii="Times New Roman" w:hAnsi="Times New Roman" w:cs="Times New Roman"/>
                          <w:b/>
                          <w:bCs/>
                          <w:color w:val="7030A0"/>
                          <w:sz w:val="32"/>
                          <w:szCs w:val="32"/>
                        </w:rPr>
                        <w:t xml:space="preserve">eflection </w:t>
                      </w:r>
                      <w:r>
                        <w:rPr>
                          <w:rFonts w:ascii="Times New Roman" w:hAnsi="Times New Roman" w:cs="Times New Roman"/>
                          <w:b/>
                          <w:bCs/>
                          <w:color w:val="7030A0"/>
                          <w:sz w:val="32"/>
                          <w:szCs w:val="32"/>
                        </w:rPr>
                        <w:t>E</w:t>
                      </w:r>
                      <w:r w:rsidRPr="00BD3238">
                        <w:rPr>
                          <w:rFonts w:ascii="Times New Roman" w:hAnsi="Times New Roman" w:cs="Times New Roman"/>
                          <w:b/>
                          <w:bCs/>
                          <w:color w:val="7030A0"/>
                          <w:sz w:val="32"/>
                          <w:szCs w:val="32"/>
                        </w:rPr>
                        <w:t xml:space="preserve">ssay + </w:t>
                      </w:r>
                      <w:r>
                        <w:rPr>
                          <w:rFonts w:ascii="Times New Roman" w:hAnsi="Times New Roman" w:cs="Times New Roman"/>
                          <w:b/>
                          <w:bCs/>
                          <w:color w:val="7030A0"/>
                          <w:sz w:val="32"/>
                          <w:szCs w:val="32"/>
                        </w:rPr>
                        <w:t>R</w:t>
                      </w:r>
                      <w:r w:rsidRPr="00BD3238">
                        <w:rPr>
                          <w:rFonts w:ascii="Times New Roman" w:hAnsi="Times New Roman" w:cs="Times New Roman"/>
                          <w:b/>
                          <w:bCs/>
                          <w:color w:val="7030A0"/>
                          <w:sz w:val="32"/>
                          <w:szCs w:val="32"/>
                        </w:rPr>
                        <w:t xml:space="preserve">eflective </w:t>
                      </w:r>
                      <w:r>
                        <w:rPr>
                          <w:rFonts w:ascii="Times New Roman" w:hAnsi="Times New Roman" w:cs="Times New Roman"/>
                          <w:b/>
                          <w:bCs/>
                          <w:color w:val="7030A0"/>
                          <w:sz w:val="32"/>
                          <w:szCs w:val="32"/>
                        </w:rPr>
                        <w:t>D</w:t>
                      </w:r>
                      <w:r w:rsidRPr="00BD3238">
                        <w:rPr>
                          <w:rFonts w:ascii="Times New Roman" w:hAnsi="Times New Roman" w:cs="Times New Roman"/>
                          <w:b/>
                          <w:bCs/>
                          <w:color w:val="7030A0"/>
                          <w:sz w:val="32"/>
                          <w:szCs w:val="32"/>
                        </w:rPr>
                        <w:t xml:space="preserve">iary </w:t>
                      </w:r>
                      <w:r>
                        <w:rPr>
                          <w:rFonts w:ascii="Times New Roman" w:hAnsi="Times New Roman" w:cs="Times New Roman"/>
                          <w:b/>
                          <w:bCs/>
                          <w:color w:val="7030A0"/>
                          <w:sz w:val="32"/>
                          <w:szCs w:val="32"/>
                        </w:rPr>
                        <w:t>E</w:t>
                      </w:r>
                      <w:r w:rsidRPr="00BD3238">
                        <w:rPr>
                          <w:rFonts w:ascii="Times New Roman" w:hAnsi="Times New Roman" w:cs="Times New Roman"/>
                          <w:b/>
                          <w:bCs/>
                          <w:color w:val="7030A0"/>
                          <w:sz w:val="32"/>
                          <w:szCs w:val="32"/>
                        </w:rPr>
                        <w:t>ntries</w:t>
                      </w:r>
                    </w:p>
                    <w:p w14:paraId="12A6DE3F" w14:textId="71288CBC" w:rsidR="00BD3238" w:rsidRPr="00BD3238" w:rsidRDefault="00BD3238" w:rsidP="00BD3238">
                      <w:pPr>
                        <w:jc w:val="center"/>
                        <w:rPr>
                          <w:rFonts w:ascii="Times New Roman" w:hAnsi="Times New Roman" w:cs="Times New Roman"/>
                          <w:b/>
                          <w:bCs/>
                          <w:sz w:val="32"/>
                          <w:szCs w:val="32"/>
                        </w:rPr>
                      </w:pPr>
                      <w:r w:rsidRPr="00BD3238">
                        <w:rPr>
                          <w:rFonts w:ascii="Times New Roman" w:hAnsi="Times New Roman" w:cs="Times New Roman"/>
                          <w:b/>
                          <w:bCs/>
                          <w:sz w:val="32"/>
                          <w:szCs w:val="32"/>
                        </w:rPr>
                        <w:t xml:space="preserve">Completed by: </w:t>
                      </w:r>
                      <w:r w:rsidRPr="00BD3238">
                        <w:rPr>
                          <w:rFonts w:ascii="Times New Roman" w:hAnsi="Times New Roman" w:cs="Times New Roman"/>
                          <w:sz w:val="32"/>
                          <w:szCs w:val="32"/>
                        </w:rPr>
                        <w:t>Ruby Gilmour Tenorio</w:t>
                      </w:r>
                    </w:p>
                    <w:p w14:paraId="5036BA9C" w14:textId="26814124" w:rsidR="00BD3238" w:rsidRPr="00BD3238" w:rsidRDefault="00BD3238" w:rsidP="00BD3238">
                      <w:pPr>
                        <w:jc w:val="center"/>
                        <w:rPr>
                          <w:rFonts w:ascii="Times New Roman" w:hAnsi="Times New Roman" w:cs="Times New Roman"/>
                          <w:sz w:val="32"/>
                          <w:szCs w:val="32"/>
                        </w:rPr>
                      </w:pPr>
                      <w:r w:rsidRPr="00BD3238">
                        <w:rPr>
                          <w:rFonts w:ascii="Times New Roman" w:hAnsi="Times New Roman" w:cs="Times New Roman"/>
                          <w:sz w:val="32"/>
                          <w:szCs w:val="32"/>
                        </w:rPr>
                        <w:t>s48005100</w:t>
                      </w:r>
                    </w:p>
                  </w:txbxContent>
                </v:textbox>
              </v:shape>
            </w:pict>
          </mc:Fallback>
        </mc:AlternateContent>
      </w:r>
    </w:p>
    <w:p w14:paraId="06A5BF92" w14:textId="44A3295C" w:rsidR="00A90188" w:rsidRPr="00A90188" w:rsidRDefault="00A90188" w:rsidP="00A90188">
      <w:pPr>
        <w:spacing w:line="360" w:lineRule="auto"/>
        <w:rPr>
          <w:rFonts w:ascii="Times New Roman" w:hAnsi="Times New Roman" w:cs="Times New Roman"/>
        </w:rPr>
      </w:pPr>
    </w:p>
    <w:p w14:paraId="2FC894E3" w14:textId="77777777" w:rsidR="00A90188" w:rsidRPr="00A90188" w:rsidRDefault="00A90188" w:rsidP="00A90188">
      <w:pPr>
        <w:spacing w:line="360" w:lineRule="auto"/>
        <w:rPr>
          <w:rFonts w:ascii="Times New Roman" w:hAnsi="Times New Roman" w:cs="Times New Roman"/>
        </w:rPr>
      </w:pPr>
    </w:p>
    <w:p w14:paraId="713E90C5" w14:textId="77777777" w:rsidR="00A90188" w:rsidRPr="00A90188" w:rsidRDefault="00A90188" w:rsidP="00A90188">
      <w:pPr>
        <w:spacing w:line="360" w:lineRule="auto"/>
        <w:rPr>
          <w:rFonts w:ascii="Times New Roman" w:hAnsi="Times New Roman" w:cs="Times New Roman"/>
        </w:rPr>
      </w:pPr>
    </w:p>
    <w:p w14:paraId="52BB8478" w14:textId="77777777" w:rsidR="00A90188" w:rsidRPr="00A90188" w:rsidRDefault="00A90188" w:rsidP="00A90188">
      <w:pPr>
        <w:spacing w:line="360" w:lineRule="auto"/>
        <w:rPr>
          <w:rFonts w:ascii="Times New Roman" w:hAnsi="Times New Roman" w:cs="Times New Roman"/>
        </w:rPr>
      </w:pPr>
    </w:p>
    <w:p w14:paraId="6C274747" w14:textId="77777777" w:rsidR="00A90188" w:rsidRPr="00A90188" w:rsidRDefault="00A90188" w:rsidP="00A90188">
      <w:pPr>
        <w:spacing w:line="360" w:lineRule="auto"/>
        <w:rPr>
          <w:rFonts w:ascii="Times New Roman" w:hAnsi="Times New Roman" w:cs="Times New Roman"/>
        </w:rPr>
      </w:pPr>
    </w:p>
    <w:p w14:paraId="540FAE7E" w14:textId="77777777" w:rsidR="00A90188" w:rsidRPr="00A90188" w:rsidRDefault="00A90188" w:rsidP="00A90188">
      <w:pPr>
        <w:spacing w:line="360" w:lineRule="auto"/>
        <w:rPr>
          <w:rFonts w:ascii="Times New Roman" w:hAnsi="Times New Roman" w:cs="Times New Roman"/>
        </w:rPr>
      </w:pPr>
    </w:p>
    <w:p w14:paraId="11F37D0C" w14:textId="77777777" w:rsidR="00A90188" w:rsidRPr="00A90188" w:rsidRDefault="00A90188" w:rsidP="00A90188">
      <w:pPr>
        <w:spacing w:line="360" w:lineRule="auto"/>
        <w:rPr>
          <w:rFonts w:ascii="Times New Roman" w:hAnsi="Times New Roman" w:cs="Times New Roman"/>
        </w:rPr>
      </w:pPr>
    </w:p>
    <w:p w14:paraId="33907920" w14:textId="77777777" w:rsidR="00A90188" w:rsidRPr="00A90188" w:rsidRDefault="00A90188" w:rsidP="00A90188">
      <w:pPr>
        <w:spacing w:line="360" w:lineRule="auto"/>
        <w:rPr>
          <w:rFonts w:ascii="Times New Roman" w:hAnsi="Times New Roman" w:cs="Times New Roman"/>
        </w:rPr>
      </w:pPr>
    </w:p>
    <w:p w14:paraId="7831C249" w14:textId="77777777" w:rsidR="00A90188" w:rsidRPr="00A90188" w:rsidRDefault="00A90188" w:rsidP="00A90188">
      <w:pPr>
        <w:spacing w:line="360" w:lineRule="auto"/>
        <w:rPr>
          <w:rFonts w:ascii="Times New Roman" w:hAnsi="Times New Roman" w:cs="Times New Roman"/>
        </w:rPr>
      </w:pPr>
    </w:p>
    <w:p w14:paraId="561CF71D" w14:textId="77777777" w:rsidR="00A90188" w:rsidRPr="00A90188" w:rsidRDefault="00A90188" w:rsidP="00A90188">
      <w:pPr>
        <w:spacing w:line="360" w:lineRule="auto"/>
        <w:rPr>
          <w:rFonts w:ascii="Times New Roman" w:hAnsi="Times New Roman" w:cs="Times New Roman"/>
        </w:rPr>
      </w:pPr>
    </w:p>
    <w:p w14:paraId="46F62101" w14:textId="77777777" w:rsidR="00A90188" w:rsidRPr="00A90188" w:rsidRDefault="00A90188" w:rsidP="00A90188">
      <w:pPr>
        <w:spacing w:line="360" w:lineRule="auto"/>
        <w:rPr>
          <w:rFonts w:ascii="Times New Roman" w:hAnsi="Times New Roman" w:cs="Times New Roman"/>
        </w:rPr>
      </w:pPr>
    </w:p>
    <w:p w14:paraId="66EF4224" w14:textId="77777777" w:rsidR="00A90188" w:rsidRPr="00A90188" w:rsidRDefault="00A90188" w:rsidP="00A90188">
      <w:pPr>
        <w:spacing w:line="360" w:lineRule="auto"/>
        <w:rPr>
          <w:rFonts w:ascii="Times New Roman" w:hAnsi="Times New Roman" w:cs="Times New Roman"/>
        </w:rPr>
      </w:pPr>
    </w:p>
    <w:p w14:paraId="5DCC70AC" w14:textId="77777777" w:rsidR="00A90188" w:rsidRPr="00A90188" w:rsidRDefault="00A90188" w:rsidP="00A90188">
      <w:pPr>
        <w:spacing w:line="360" w:lineRule="auto"/>
        <w:rPr>
          <w:rFonts w:ascii="Times New Roman" w:hAnsi="Times New Roman" w:cs="Times New Roman"/>
        </w:rPr>
      </w:pPr>
    </w:p>
    <w:p w14:paraId="4250DFA1" w14:textId="77777777" w:rsidR="00A90188" w:rsidRDefault="00A90188" w:rsidP="00A90188">
      <w:pPr>
        <w:rPr>
          <w:rFonts w:ascii="Times New Roman" w:hAnsi="Times New Roman" w:cs="Times New Roman"/>
        </w:rPr>
      </w:pPr>
    </w:p>
    <w:p w14:paraId="59A79973" w14:textId="77777777" w:rsidR="00A90188" w:rsidRDefault="00A90188" w:rsidP="00A90188">
      <w:pPr>
        <w:rPr>
          <w:rFonts w:ascii="Times New Roman" w:hAnsi="Times New Roman" w:cs="Times New Roman"/>
        </w:rPr>
      </w:pPr>
    </w:p>
    <w:p w14:paraId="330A0917" w14:textId="77777777" w:rsidR="00A90188" w:rsidRDefault="00A90188" w:rsidP="00A90188">
      <w:pPr>
        <w:rPr>
          <w:rFonts w:ascii="Times New Roman" w:hAnsi="Times New Roman" w:cs="Times New Roman"/>
        </w:rPr>
      </w:pPr>
    </w:p>
    <w:p w14:paraId="0BC8941E" w14:textId="77777777" w:rsidR="00A90188" w:rsidRDefault="00A90188" w:rsidP="00A90188">
      <w:pPr>
        <w:rPr>
          <w:rFonts w:ascii="Times New Roman" w:hAnsi="Times New Roman" w:cs="Times New Roman"/>
        </w:rPr>
      </w:pPr>
    </w:p>
    <w:p w14:paraId="4163BD14" w14:textId="77777777" w:rsidR="00A90188" w:rsidRPr="00A90188" w:rsidRDefault="00A90188" w:rsidP="00A90188"/>
    <w:p w14:paraId="6D033D31" w14:textId="433AB0C6" w:rsidR="002A09B3" w:rsidRPr="00A90188" w:rsidRDefault="00E6664D" w:rsidP="00A90188">
      <w:pPr>
        <w:pStyle w:val="Heading2"/>
        <w:pBdr>
          <w:bottom w:val="single" w:sz="4" w:space="1" w:color="auto"/>
        </w:pBdr>
        <w:spacing w:line="360" w:lineRule="auto"/>
        <w:jc w:val="center"/>
        <w:rPr>
          <w:rFonts w:ascii="Times New Roman" w:hAnsi="Times New Roman" w:cs="Times New Roman"/>
          <w:color w:val="7030A0"/>
        </w:rPr>
      </w:pPr>
      <w:r w:rsidRPr="00A90188">
        <w:rPr>
          <w:rFonts w:ascii="Times New Roman" w:hAnsi="Times New Roman" w:cs="Times New Roman"/>
          <w:color w:val="7030A0"/>
        </w:rPr>
        <w:lastRenderedPageBreak/>
        <w:t>PART 1: The Overall WIL Experience</w:t>
      </w:r>
    </w:p>
    <w:p w14:paraId="56A6D106" w14:textId="77777777" w:rsidR="00E6664D" w:rsidRPr="00A90188" w:rsidRDefault="00E6664D" w:rsidP="00A90188">
      <w:pPr>
        <w:spacing w:line="360" w:lineRule="auto"/>
        <w:jc w:val="both"/>
        <w:rPr>
          <w:rFonts w:ascii="Times New Roman" w:hAnsi="Times New Roman" w:cs="Times New Roman"/>
        </w:rPr>
      </w:pPr>
    </w:p>
    <w:p w14:paraId="1A01686C" w14:textId="2DA90664" w:rsidR="00E6664D" w:rsidRPr="00A90188" w:rsidRDefault="00E6664D" w:rsidP="00A90188">
      <w:pPr>
        <w:spacing w:line="360" w:lineRule="auto"/>
        <w:jc w:val="both"/>
        <w:rPr>
          <w:rFonts w:ascii="Times New Roman" w:hAnsi="Times New Roman" w:cs="Times New Roman"/>
          <w:b/>
          <w:bCs/>
          <w:color w:val="7030A0"/>
        </w:rPr>
      </w:pPr>
      <w:r w:rsidRPr="00A90188">
        <w:rPr>
          <w:rFonts w:ascii="Times New Roman" w:hAnsi="Times New Roman" w:cs="Times New Roman"/>
          <w:b/>
          <w:bCs/>
          <w:color w:val="7030A0"/>
        </w:rPr>
        <w:t>New things I learned about myself</w:t>
      </w:r>
    </w:p>
    <w:p w14:paraId="1DA356D8" w14:textId="13938C7C" w:rsidR="002A09B3" w:rsidRPr="00A90188" w:rsidRDefault="00950F0C" w:rsidP="00A90188">
      <w:pPr>
        <w:spacing w:line="360" w:lineRule="auto"/>
        <w:jc w:val="both"/>
        <w:rPr>
          <w:rFonts w:ascii="Times New Roman" w:hAnsi="Times New Roman" w:cs="Times New Roman"/>
        </w:rPr>
      </w:pPr>
      <w:r w:rsidRPr="00A90188">
        <w:rPr>
          <w:rFonts w:ascii="Times New Roman" w:hAnsi="Times New Roman" w:cs="Times New Roman"/>
        </w:rPr>
        <w:t>The overall WIL experience has been a deeply insightful and, at times, challenging journey of self-discovery. At the beginning of my WIL placement with Eclipse, I felt slightly apprehensive about navigating a biotech venture as I possess limited knowledge of the biotechnology space. However, it soon became apparent that my team and I would be on the forefront of customer discovery, co</w:t>
      </w:r>
      <w:r w:rsidR="007E2F15" w:rsidRPr="00A90188">
        <w:rPr>
          <w:rFonts w:ascii="Times New Roman" w:hAnsi="Times New Roman" w:cs="Times New Roman"/>
        </w:rPr>
        <w:t xml:space="preserve">nducting </w:t>
      </w:r>
      <w:r w:rsidRPr="00A90188">
        <w:rPr>
          <w:rFonts w:ascii="Times New Roman" w:hAnsi="Times New Roman" w:cs="Times New Roman"/>
        </w:rPr>
        <w:t xml:space="preserve">‘on-the-ground’ research and </w:t>
      </w:r>
      <w:r w:rsidR="007E2F15" w:rsidRPr="00A90188">
        <w:rPr>
          <w:rFonts w:ascii="Times New Roman" w:hAnsi="Times New Roman" w:cs="Times New Roman"/>
        </w:rPr>
        <w:t>applying</w:t>
      </w:r>
      <w:r w:rsidRPr="00A90188">
        <w:rPr>
          <w:rFonts w:ascii="Times New Roman" w:hAnsi="Times New Roman" w:cs="Times New Roman"/>
        </w:rPr>
        <w:t xml:space="preserve"> </w:t>
      </w:r>
      <w:r w:rsidR="007E2F15" w:rsidRPr="00A90188">
        <w:rPr>
          <w:rFonts w:ascii="Times New Roman" w:hAnsi="Times New Roman" w:cs="Times New Roman"/>
        </w:rPr>
        <w:t xml:space="preserve">design thinking and lean startup tools to generate, test and refine early-stage insights. Through these activities, I learnt that I thrive in structured ambiguity, where I can </w:t>
      </w:r>
      <w:r w:rsidR="000C379A" w:rsidRPr="00A90188">
        <w:rPr>
          <w:rFonts w:ascii="Times New Roman" w:hAnsi="Times New Roman" w:cs="Times New Roman"/>
        </w:rPr>
        <w:t>navigate uncertainty through iterative problem-solving and effective teamwork.</w:t>
      </w:r>
      <w:r w:rsidR="00A90188" w:rsidRPr="00A90188">
        <w:rPr>
          <w:rFonts w:ascii="Times New Roman" w:hAnsi="Times New Roman" w:cs="Times New Roman"/>
        </w:rPr>
        <w:t xml:space="preserve"> This also showed me that I’m more adaptable that I initially thought.</w:t>
      </w:r>
    </w:p>
    <w:p w14:paraId="6AE844F3" w14:textId="49262CA5" w:rsidR="00E6664D" w:rsidRPr="002A09B3" w:rsidRDefault="00E6664D" w:rsidP="00A90188">
      <w:pPr>
        <w:spacing w:line="360" w:lineRule="auto"/>
        <w:jc w:val="both"/>
        <w:rPr>
          <w:rFonts w:ascii="Times New Roman" w:hAnsi="Times New Roman" w:cs="Times New Roman"/>
          <w:b/>
          <w:bCs/>
          <w:color w:val="7030A0"/>
        </w:rPr>
      </w:pPr>
      <w:r w:rsidRPr="00A90188">
        <w:rPr>
          <w:rFonts w:ascii="Times New Roman" w:hAnsi="Times New Roman" w:cs="Times New Roman"/>
          <w:b/>
          <w:bCs/>
          <w:color w:val="7030A0"/>
        </w:rPr>
        <w:t>Highlights and difficult times</w:t>
      </w:r>
    </w:p>
    <w:p w14:paraId="6E0166F9" w14:textId="5AD70049" w:rsidR="000C379A" w:rsidRPr="00A90188" w:rsidRDefault="000C379A" w:rsidP="00A90188">
      <w:pPr>
        <w:spacing w:line="360" w:lineRule="auto"/>
        <w:jc w:val="both"/>
        <w:rPr>
          <w:rFonts w:ascii="Times New Roman" w:hAnsi="Times New Roman" w:cs="Times New Roman"/>
        </w:rPr>
      </w:pPr>
      <w:r w:rsidRPr="00A90188">
        <w:rPr>
          <w:rFonts w:ascii="Times New Roman" w:hAnsi="Times New Roman" w:cs="Times New Roman"/>
        </w:rPr>
        <w:t xml:space="preserve">A personal highlight of my journey with Eclipse was conducting a problem interview with </w:t>
      </w:r>
      <w:r w:rsidR="00206A0A" w:rsidRPr="00A90188">
        <w:rPr>
          <w:rFonts w:ascii="Times New Roman" w:hAnsi="Times New Roman" w:cs="Times New Roman"/>
        </w:rPr>
        <w:t xml:space="preserve">Rachel, a beauty retail specialist at Mecca Cosmetica. Throughout our discussion, she mentioned that clients over 30-40 years old seek anti-aging products and are willing to spend </w:t>
      </w:r>
      <w:r w:rsidR="00206A0A" w:rsidRPr="00A90188">
        <w:rPr>
          <w:rFonts w:ascii="Times New Roman" w:hAnsi="Times New Roman" w:cs="Times New Roman"/>
          <w:i/>
          <w:iCs/>
        </w:rPr>
        <w:t>“$500 on a single face cream”</w:t>
      </w:r>
      <w:r w:rsidR="00206A0A" w:rsidRPr="00A90188">
        <w:rPr>
          <w:rFonts w:ascii="Times New Roman" w:hAnsi="Times New Roman" w:cs="Times New Roman"/>
        </w:rPr>
        <w:t xml:space="preserve">. This was a shocking discovery for </w:t>
      </w:r>
      <w:r w:rsidR="00014B43" w:rsidRPr="00A90188">
        <w:rPr>
          <w:rFonts w:ascii="Times New Roman" w:hAnsi="Times New Roman" w:cs="Times New Roman"/>
        </w:rPr>
        <w:t>me,</w:t>
      </w:r>
      <w:r w:rsidR="00206A0A" w:rsidRPr="00A90188">
        <w:rPr>
          <w:rFonts w:ascii="Times New Roman" w:hAnsi="Times New Roman" w:cs="Times New Roman"/>
        </w:rPr>
        <w:t xml:space="preserve"> and I immediately recognised </w:t>
      </w:r>
      <w:r w:rsidR="00014B43" w:rsidRPr="00A90188">
        <w:rPr>
          <w:rFonts w:ascii="Times New Roman" w:hAnsi="Times New Roman" w:cs="Times New Roman"/>
        </w:rPr>
        <w:t xml:space="preserve">a high-value market niche that a premium ingredient like lactoferrin could successfully serve. It felt like a lightbulb moment where I realised that I could contribute meaningful commercial insight even in a field I initially felt underqualified in. </w:t>
      </w:r>
    </w:p>
    <w:p w14:paraId="46A14855" w14:textId="27074253" w:rsidR="002A09B3" w:rsidRPr="00A90188" w:rsidRDefault="00014B43" w:rsidP="00A90188">
      <w:pPr>
        <w:spacing w:line="360" w:lineRule="auto"/>
        <w:jc w:val="both"/>
        <w:rPr>
          <w:rFonts w:ascii="Times New Roman" w:hAnsi="Times New Roman" w:cs="Times New Roman"/>
        </w:rPr>
      </w:pPr>
      <w:r w:rsidRPr="00A90188">
        <w:rPr>
          <w:rFonts w:ascii="Times New Roman" w:hAnsi="Times New Roman" w:cs="Times New Roman"/>
        </w:rPr>
        <w:t xml:space="preserve">Nonetheless, </w:t>
      </w:r>
      <w:r w:rsidR="00234BF7" w:rsidRPr="00A90188">
        <w:rPr>
          <w:rFonts w:ascii="Times New Roman" w:hAnsi="Times New Roman" w:cs="Times New Roman"/>
        </w:rPr>
        <w:t>I experienced a key difficulty being unable to attend the weekly Eclipse meetings with Siobhan due to a class clash. This meant I only received the insights that were later relayed to me and lacked the opportunity to ask Siobhan questions that were meaningful to me. As well, it contributed to a slight feeling of disconnect from Siobhan’s entrepreneurial mindset and vision.</w:t>
      </w:r>
    </w:p>
    <w:p w14:paraId="7B2F134F" w14:textId="33BD2A04" w:rsidR="00E6664D" w:rsidRPr="002A09B3" w:rsidRDefault="00E6664D" w:rsidP="00A90188">
      <w:pPr>
        <w:spacing w:line="360" w:lineRule="auto"/>
        <w:jc w:val="both"/>
        <w:rPr>
          <w:rFonts w:ascii="Times New Roman" w:hAnsi="Times New Roman" w:cs="Times New Roman"/>
          <w:b/>
          <w:bCs/>
          <w:color w:val="7030A0"/>
        </w:rPr>
      </w:pPr>
      <w:r w:rsidRPr="00A90188">
        <w:rPr>
          <w:rFonts w:ascii="Times New Roman" w:hAnsi="Times New Roman" w:cs="Times New Roman"/>
          <w:b/>
          <w:bCs/>
          <w:color w:val="7030A0"/>
        </w:rPr>
        <w:t>How I dealt with challenges</w:t>
      </w:r>
    </w:p>
    <w:p w14:paraId="64952DF1" w14:textId="0EDD9F94" w:rsidR="002A09B3" w:rsidRPr="00A90188" w:rsidRDefault="00234BF7" w:rsidP="00A90188">
      <w:pPr>
        <w:spacing w:line="360" w:lineRule="auto"/>
        <w:jc w:val="both"/>
        <w:rPr>
          <w:rFonts w:ascii="Times New Roman" w:hAnsi="Times New Roman" w:cs="Times New Roman"/>
        </w:rPr>
      </w:pPr>
      <w:r w:rsidRPr="00A90188">
        <w:rPr>
          <w:rFonts w:ascii="Times New Roman" w:hAnsi="Times New Roman" w:cs="Times New Roman"/>
        </w:rPr>
        <w:t xml:space="preserve">However, my teammates were extremely proactive </w:t>
      </w:r>
      <w:r w:rsidR="00036F98" w:rsidRPr="00A90188">
        <w:rPr>
          <w:rFonts w:ascii="Times New Roman" w:hAnsi="Times New Roman" w:cs="Times New Roman"/>
        </w:rPr>
        <w:t xml:space="preserve">in ensuring that at least one of us was in weekly attendance and taking meeting notes to later distribute to the rest of the team via Instagram messages and Google Docs. Additionally, we would request team meetings regularly to ask clarifying questions and ensure that we were all in task alignment. Overall, I felt </w:t>
      </w:r>
      <w:r w:rsidR="00036F98" w:rsidRPr="00A90188">
        <w:rPr>
          <w:rFonts w:ascii="Times New Roman" w:hAnsi="Times New Roman" w:cs="Times New Roman"/>
        </w:rPr>
        <w:lastRenderedPageBreak/>
        <w:t>supported by my team members, despite my absence in the weekly Eclipse meetings, and that helped me</w:t>
      </w:r>
      <w:r w:rsidR="00DD1AD4" w:rsidRPr="00A90188">
        <w:rPr>
          <w:rFonts w:ascii="Times New Roman" w:hAnsi="Times New Roman" w:cs="Times New Roman"/>
        </w:rPr>
        <w:t xml:space="preserve"> stay connected to the project’s progress and feel included in decision-making. </w:t>
      </w:r>
    </w:p>
    <w:p w14:paraId="339408DC" w14:textId="466E96A2" w:rsidR="00E6664D" w:rsidRPr="002A09B3" w:rsidRDefault="00E6664D" w:rsidP="00A90188">
      <w:pPr>
        <w:spacing w:line="360" w:lineRule="auto"/>
        <w:jc w:val="both"/>
        <w:rPr>
          <w:rFonts w:ascii="Times New Roman" w:hAnsi="Times New Roman" w:cs="Times New Roman"/>
          <w:b/>
          <w:bCs/>
          <w:color w:val="7030A0"/>
        </w:rPr>
      </w:pPr>
      <w:r w:rsidRPr="00A90188">
        <w:rPr>
          <w:rFonts w:ascii="Times New Roman" w:hAnsi="Times New Roman" w:cs="Times New Roman"/>
          <w:b/>
          <w:bCs/>
          <w:color w:val="7030A0"/>
        </w:rPr>
        <w:t>What I would do differently in hindsight</w:t>
      </w:r>
    </w:p>
    <w:p w14:paraId="2EA27325" w14:textId="735D7F48" w:rsidR="002A09B3" w:rsidRPr="00A90188" w:rsidRDefault="001E14B0" w:rsidP="00A90188">
      <w:pPr>
        <w:spacing w:line="360" w:lineRule="auto"/>
        <w:jc w:val="both"/>
        <w:rPr>
          <w:rFonts w:ascii="Times New Roman" w:hAnsi="Times New Roman" w:cs="Times New Roman"/>
        </w:rPr>
      </w:pPr>
      <w:r w:rsidRPr="00A90188">
        <w:rPr>
          <w:rFonts w:ascii="Times New Roman" w:hAnsi="Times New Roman" w:cs="Times New Roman"/>
        </w:rPr>
        <w:t xml:space="preserve">In hindsight, I would take on a more proactive and professional attitude to the WIL experience. Whilst I have been hands-on throughout the entire journey with Eclipse, I feel as though I could have tried to connect with Eclipse collaborators, whether with other members of Eclipse’s team or, simply, the other WIL students partnered with Eclipse. These conversations could have provided alternative perspectives </w:t>
      </w:r>
      <w:r w:rsidR="006F1868" w:rsidRPr="00A90188">
        <w:rPr>
          <w:rFonts w:ascii="Times New Roman" w:hAnsi="Times New Roman" w:cs="Times New Roman"/>
        </w:rPr>
        <w:t xml:space="preserve">on customer discovery and product positioning that my immediate team might not have considered. I believe that building these connections would have strengthened my industry awareness and, therefore, offered long-term professional benefits.  </w:t>
      </w:r>
    </w:p>
    <w:p w14:paraId="5696B6BB" w14:textId="5D462DF1" w:rsidR="00E6664D" w:rsidRPr="002A09B3" w:rsidRDefault="00E6664D" w:rsidP="00A90188">
      <w:pPr>
        <w:spacing w:line="360" w:lineRule="auto"/>
        <w:jc w:val="both"/>
        <w:rPr>
          <w:rFonts w:ascii="Times New Roman" w:hAnsi="Times New Roman" w:cs="Times New Roman"/>
          <w:b/>
          <w:bCs/>
          <w:color w:val="7030A0"/>
        </w:rPr>
      </w:pPr>
      <w:r w:rsidRPr="00A90188">
        <w:rPr>
          <w:rFonts w:ascii="Times New Roman" w:hAnsi="Times New Roman" w:cs="Times New Roman"/>
          <w:b/>
          <w:bCs/>
          <w:color w:val="7030A0"/>
        </w:rPr>
        <w:t>Specific networks built</w:t>
      </w:r>
    </w:p>
    <w:p w14:paraId="499BFD26" w14:textId="2EE5E099" w:rsidR="006B410A" w:rsidRPr="00A90188" w:rsidRDefault="006B410A" w:rsidP="00A90188">
      <w:pPr>
        <w:spacing w:line="360" w:lineRule="auto"/>
        <w:jc w:val="both"/>
        <w:rPr>
          <w:rFonts w:ascii="Times New Roman" w:hAnsi="Times New Roman" w:cs="Times New Roman"/>
        </w:rPr>
      </w:pPr>
      <w:r w:rsidRPr="00A90188">
        <w:rPr>
          <w:rFonts w:ascii="Times New Roman" w:hAnsi="Times New Roman" w:cs="Times New Roman"/>
        </w:rPr>
        <w:t>In saying that, the networks that we did establish were meaningful and purposeful. We were consistently in close contact with Siobhan either through email or Zoom meetings</w:t>
      </w:r>
      <w:r w:rsidR="00DD19AF" w:rsidRPr="00A90188">
        <w:rPr>
          <w:rFonts w:ascii="Times New Roman" w:hAnsi="Times New Roman" w:cs="Times New Roman"/>
        </w:rPr>
        <w:t>, providing firsthand exposure to biotech entrepreneurship</w:t>
      </w:r>
      <w:r w:rsidRPr="00A90188">
        <w:rPr>
          <w:rFonts w:ascii="Times New Roman" w:hAnsi="Times New Roman" w:cs="Times New Roman"/>
        </w:rPr>
        <w:t xml:space="preserve">. Within some of these meetings, the second cosmetic team for Eclipse was present and exchanged similar strategic insights. </w:t>
      </w:r>
      <w:r w:rsidR="00DD19AF" w:rsidRPr="00A90188">
        <w:rPr>
          <w:rFonts w:ascii="Times New Roman" w:hAnsi="Times New Roman" w:cs="Times New Roman"/>
        </w:rPr>
        <w:t>Moreover, t</w:t>
      </w:r>
      <w:r w:rsidRPr="00A90188">
        <w:rPr>
          <w:rFonts w:ascii="Times New Roman" w:hAnsi="Times New Roman" w:cs="Times New Roman"/>
        </w:rPr>
        <w:t xml:space="preserve">he interviews we conducted opened channels of conversation </w:t>
      </w:r>
      <w:r w:rsidR="00DD19AF" w:rsidRPr="00A90188">
        <w:rPr>
          <w:rFonts w:ascii="Times New Roman" w:hAnsi="Times New Roman" w:cs="Times New Roman"/>
        </w:rPr>
        <w:t xml:space="preserve">with retail professionals which expanded my understanding of how ingredient credibility shapes B2B partnerships. Finally, we engaged in frequent dialogue with our WIL tutor, Jack, whose feedback helped translate theory into practice throughout the Eclipse project. </w:t>
      </w:r>
    </w:p>
    <w:p w14:paraId="6303AE68" w14:textId="0EFC6320" w:rsidR="00E6664D" w:rsidRPr="002A09B3" w:rsidRDefault="00E6664D" w:rsidP="00A90188">
      <w:pPr>
        <w:spacing w:line="360" w:lineRule="auto"/>
        <w:jc w:val="both"/>
        <w:rPr>
          <w:rFonts w:ascii="Times New Roman" w:hAnsi="Times New Roman" w:cs="Times New Roman"/>
          <w:b/>
          <w:bCs/>
          <w:color w:val="7030A0"/>
        </w:rPr>
      </w:pPr>
      <w:r w:rsidRPr="00A90188">
        <w:rPr>
          <w:rFonts w:ascii="Times New Roman" w:hAnsi="Times New Roman" w:cs="Times New Roman"/>
          <w:b/>
          <w:bCs/>
          <w:color w:val="7030A0"/>
        </w:rPr>
        <w:t>Value derived beyond surface-level benefits</w:t>
      </w:r>
    </w:p>
    <w:p w14:paraId="2F364CAA" w14:textId="47957A85" w:rsidR="00E6664D" w:rsidRPr="00A90188" w:rsidRDefault="00F954C4" w:rsidP="00A90188">
      <w:pPr>
        <w:spacing w:line="360" w:lineRule="auto"/>
        <w:jc w:val="both"/>
        <w:rPr>
          <w:rFonts w:ascii="Times New Roman" w:hAnsi="Times New Roman" w:cs="Times New Roman"/>
        </w:rPr>
      </w:pPr>
      <w:r w:rsidRPr="00A90188">
        <w:rPr>
          <w:rFonts w:ascii="Times New Roman" w:hAnsi="Times New Roman" w:cs="Times New Roman"/>
        </w:rPr>
        <w:t>Connecting these networks helped me understand how cross-disciplinary expertise ultimately drives innovation. Beyond these benefits, I found personal value in the leadership</w:t>
      </w:r>
      <w:r w:rsidR="00F37D58" w:rsidRPr="00A90188">
        <w:rPr>
          <w:rFonts w:ascii="Times New Roman" w:hAnsi="Times New Roman" w:cs="Times New Roman"/>
        </w:rPr>
        <w:t xml:space="preserve"> and </w:t>
      </w:r>
      <w:r w:rsidRPr="00A90188">
        <w:rPr>
          <w:rFonts w:ascii="Times New Roman" w:hAnsi="Times New Roman" w:cs="Times New Roman"/>
        </w:rPr>
        <w:t>initiative skills I acquired, in which I learned th</w:t>
      </w:r>
      <w:r w:rsidR="00F37D58" w:rsidRPr="00A90188">
        <w:rPr>
          <w:rFonts w:ascii="Times New Roman" w:hAnsi="Times New Roman" w:cs="Times New Roman"/>
        </w:rPr>
        <w:t xml:space="preserve">at entrepreneurial decision-making is made easier through one’s self-efficacy in navigating ambiguity, asking the right questions and translating feedback into actionable learning for venture growth. </w:t>
      </w:r>
    </w:p>
    <w:p w14:paraId="04F168D1" w14:textId="77777777" w:rsidR="00E6664D" w:rsidRDefault="00E6664D" w:rsidP="00A90188">
      <w:pPr>
        <w:spacing w:line="360" w:lineRule="auto"/>
        <w:rPr>
          <w:rFonts w:ascii="Times New Roman" w:hAnsi="Times New Roman" w:cs="Times New Roman"/>
          <w:color w:val="7030A0"/>
        </w:rPr>
      </w:pPr>
    </w:p>
    <w:p w14:paraId="69849D6A" w14:textId="77777777" w:rsidR="0023436E" w:rsidRPr="00A90188" w:rsidRDefault="0023436E" w:rsidP="00A90188">
      <w:pPr>
        <w:spacing w:line="360" w:lineRule="auto"/>
        <w:rPr>
          <w:rFonts w:ascii="Times New Roman" w:hAnsi="Times New Roman" w:cs="Times New Roman"/>
          <w:color w:val="7030A0"/>
        </w:rPr>
      </w:pPr>
    </w:p>
    <w:p w14:paraId="37025064" w14:textId="674F03AB" w:rsidR="00E6664D" w:rsidRPr="00A90188" w:rsidRDefault="00E6664D" w:rsidP="00A90188">
      <w:pPr>
        <w:pStyle w:val="Heading2"/>
        <w:pBdr>
          <w:bottom w:val="single" w:sz="4" w:space="1" w:color="auto"/>
        </w:pBdr>
        <w:spacing w:line="360" w:lineRule="auto"/>
        <w:jc w:val="center"/>
        <w:rPr>
          <w:rFonts w:ascii="Times New Roman" w:hAnsi="Times New Roman" w:cs="Times New Roman"/>
          <w:color w:val="7030A0"/>
        </w:rPr>
      </w:pPr>
      <w:r w:rsidRPr="00A90188">
        <w:rPr>
          <w:rFonts w:ascii="Times New Roman" w:hAnsi="Times New Roman" w:cs="Times New Roman"/>
          <w:color w:val="7030A0"/>
        </w:rPr>
        <w:lastRenderedPageBreak/>
        <w:t>PART 2: New Knowledge, Insights, and Skills</w:t>
      </w:r>
    </w:p>
    <w:p w14:paraId="17A42378" w14:textId="77777777" w:rsidR="00E6664D" w:rsidRPr="00A90188" w:rsidRDefault="00E6664D" w:rsidP="00A90188">
      <w:pPr>
        <w:spacing w:line="360" w:lineRule="auto"/>
        <w:rPr>
          <w:rFonts w:ascii="Times New Roman" w:hAnsi="Times New Roman" w:cs="Times New Roman"/>
          <w:b/>
          <w:bCs/>
          <w:color w:val="7030A0"/>
        </w:rPr>
      </w:pPr>
    </w:p>
    <w:p w14:paraId="6395050C" w14:textId="4FF2BDE8" w:rsidR="002A09B3" w:rsidRPr="00A90188" w:rsidRDefault="00E6664D" w:rsidP="00A90188">
      <w:pPr>
        <w:spacing w:line="360" w:lineRule="auto"/>
        <w:rPr>
          <w:rFonts w:ascii="Times New Roman" w:hAnsi="Times New Roman" w:cs="Times New Roman"/>
          <w:b/>
          <w:bCs/>
          <w:color w:val="7030A0"/>
        </w:rPr>
      </w:pPr>
      <w:r w:rsidRPr="00A90188">
        <w:rPr>
          <w:rFonts w:ascii="Times New Roman" w:hAnsi="Times New Roman" w:cs="Times New Roman"/>
          <w:b/>
          <w:bCs/>
          <w:color w:val="7030A0"/>
        </w:rPr>
        <w:t>The past</w:t>
      </w:r>
    </w:p>
    <w:p w14:paraId="362F1556" w14:textId="17170283" w:rsidR="002A09B3" w:rsidRPr="00A90188" w:rsidRDefault="00C26F96" w:rsidP="00A90188">
      <w:pPr>
        <w:spacing w:line="360" w:lineRule="auto"/>
        <w:jc w:val="both"/>
        <w:rPr>
          <w:rFonts w:ascii="Times New Roman" w:hAnsi="Times New Roman" w:cs="Times New Roman"/>
        </w:rPr>
      </w:pPr>
      <w:r w:rsidRPr="00A90188">
        <w:rPr>
          <w:rFonts w:ascii="Times New Roman" w:hAnsi="Times New Roman" w:cs="Times New Roman"/>
        </w:rPr>
        <w:t xml:space="preserve">Prior to </w:t>
      </w:r>
      <w:r w:rsidR="001E746C" w:rsidRPr="00A90188">
        <w:rPr>
          <w:rFonts w:ascii="Times New Roman" w:hAnsi="Times New Roman" w:cs="Times New Roman"/>
        </w:rPr>
        <w:t xml:space="preserve">the WIL experience, I had developed a rich understanding of entrepreneurship. This is attributed to my previous semester of study within the Innovation and Entrepreneurship major, where topics such as Lean Startup, Customer Discovery, Business Models and </w:t>
      </w:r>
      <w:r w:rsidR="00EB1798" w:rsidRPr="00A90188">
        <w:rPr>
          <w:rFonts w:ascii="Times New Roman" w:hAnsi="Times New Roman" w:cs="Times New Roman"/>
        </w:rPr>
        <w:t>more alike</w:t>
      </w:r>
      <w:r w:rsidR="001E746C" w:rsidRPr="00A90188">
        <w:rPr>
          <w:rFonts w:ascii="Times New Roman" w:hAnsi="Times New Roman" w:cs="Times New Roman"/>
        </w:rPr>
        <w:t>, were explored extensively. These foundational courses provided me with theoretical perspectives and</w:t>
      </w:r>
      <w:r w:rsidR="009E1D7A" w:rsidRPr="00A90188">
        <w:rPr>
          <w:rFonts w:ascii="Times New Roman" w:hAnsi="Times New Roman" w:cs="Times New Roman"/>
        </w:rPr>
        <w:t xml:space="preserve"> a basic understanding of startup ecosystems. For example, in my Entrepreneurial Mindset and Ideation (TIMS1301) class, I was tasked with </w:t>
      </w:r>
      <w:r w:rsidR="000C69A3" w:rsidRPr="00A90188">
        <w:rPr>
          <w:rFonts w:ascii="Times New Roman" w:hAnsi="Times New Roman" w:cs="Times New Roman"/>
        </w:rPr>
        <w:t xml:space="preserve">a customer discovery assignment where I had to conduct two in-depth interviews on a pressing and unmet consumer demand. This equipped me with early skills in problem identification and stakeholder communication although I struggled with translating insights into </w:t>
      </w:r>
      <w:r w:rsidR="00EB1798" w:rsidRPr="00A90188">
        <w:rPr>
          <w:rFonts w:ascii="Times New Roman" w:hAnsi="Times New Roman" w:cs="Times New Roman"/>
        </w:rPr>
        <w:t>practical initiatives</w:t>
      </w:r>
      <w:r w:rsidR="000C69A3" w:rsidRPr="00A90188">
        <w:rPr>
          <w:rFonts w:ascii="Times New Roman" w:hAnsi="Times New Roman" w:cs="Times New Roman"/>
        </w:rPr>
        <w:t>. Ultimately, t</w:t>
      </w:r>
      <w:r w:rsidR="009E1D7A" w:rsidRPr="00A90188">
        <w:rPr>
          <w:rFonts w:ascii="Times New Roman" w:hAnsi="Times New Roman" w:cs="Times New Roman"/>
        </w:rPr>
        <w:t xml:space="preserve">his contributed to my anticipation for this WIL course </w:t>
      </w:r>
      <w:r w:rsidR="00EB1798" w:rsidRPr="00A90188">
        <w:rPr>
          <w:rFonts w:ascii="Times New Roman" w:hAnsi="Times New Roman" w:cs="Times New Roman"/>
        </w:rPr>
        <w:t xml:space="preserve">as it presented the chance to build on my existing skillset and experience the complexities of startup development firsthand. </w:t>
      </w:r>
    </w:p>
    <w:p w14:paraId="0E721996" w14:textId="1FF968CD" w:rsidR="00E6664D" w:rsidRPr="002A09B3" w:rsidRDefault="00E6664D" w:rsidP="00A90188">
      <w:pPr>
        <w:spacing w:line="360" w:lineRule="auto"/>
        <w:jc w:val="both"/>
        <w:rPr>
          <w:rFonts w:ascii="Times New Roman" w:hAnsi="Times New Roman" w:cs="Times New Roman"/>
          <w:b/>
          <w:bCs/>
          <w:color w:val="7030A0"/>
        </w:rPr>
      </w:pPr>
      <w:r w:rsidRPr="00A90188">
        <w:rPr>
          <w:rFonts w:ascii="Times New Roman" w:hAnsi="Times New Roman" w:cs="Times New Roman"/>
          <w:b/>
          <w:bCs/>
          <w:color w:val="7030A0"/>
        </w:rPr>
        <w:t>Key learnings</w:t>
      </w:r>
    </w:p>
    <w:p w14:paraId="32314731" w14:textId="77777777" w:rsidR="0030111E" w:rsidRPr="00A90188" w:rsidRDefault="00A51022" w:rsidP="00A90188">
      <w:pPr>
        <w:spacing w:line="360" w:lineRule="auto"/>
        <w:jc w:val="both"/>
        <w:rPr>
          <w:rFonts w:ascii="Times New Roman" w:hAnsi="Times New Roman" w:cs="Times New Roman"/>
        </w:rPr>
      </w:pPr>
      <w:r w:rsidRPr="00A90188">
        <w:rPr>
          <w:rFonts w:ascii="Times New Roman" w:hAnsi="Times New Roman" w:cs="Times New Roman"/>
        </w:rPr>
        <w:t xml:space="preserve">Effectuation, as described by </w:t>
      </w:r>
      <w:r w:rsidRPr="00A90188">
        <w:rPr>
          <w:rFonts w:ascii="Times New Roman" w:hAnsi="Times New Roman" w:cs="Times New Roman"/>
          <w:i/>
          <w:iCs/>
          <w:color w:val="000000" w:themeColor="text1"/>
        </w:rPr>
        <w:t>Sarasvathy (2022),</w:t>
      </w:r>
      <w:r w:rsidRPr="00A90188">
        <w:rPr>
          <w:rFonts w:ascii="Times New Roman" w:hAnsi="Times New Roman" w:cs="Times New Roman"/>
          <w:color w:val="000000" w:themeColor="text1"/>
        </w:rPr>
        <w:t xml:space="preserve"> </w:t>
      </w:r>
      <w:r w:rsidRPr="00A90188">
        <w:rPr>
          <w:rFonts w:ascii="Times New Roman" w:hAnsi="Times New Roman" w:cs="Times New Roman"/>
          <w:i/>
          <w:iCs/>
          <w:color w:val="000000" w:themeColor="text1"/>
        </w:rPr>
        <w:t>‘is a logic of non-predictive control’</w:t>
      </w:r>
      <w:r w:rsidRPr="00A90188">
        <w:rPr>
          <w:rFonts w:ascii="Times New Roman" w:hAnsi="Times New Roman" w:cs="Times New Roman"/>
          <w:color w:val="000000" w:themeColor="text1"/>
        </w:rPr>
        <w:t xml:space="preserve"> grounded in the idea that entrepreneurs can act despite uncertainty by focusing on what they can control</w:t>
      </w:r>
      <w:r w:rsidRPr="00A90188">
        <w:rPr>
          <w:rFonts w:ascii="Times New Roman" w:hAnsi="Times New Roman" w:cs="Times New Roman"/>
          <w:i/>
          <w:iCs/>
          <w:color w:val="000000" w:themeColor="text1"/>
        </w:rPr>
        <w:t xml:space="preserve"> </w:t>
      </w:r>
      <w:r w:rsidRPr="00A90188">
        <w:rPr>
          <w:rFonts w:ascii="Times New Roman" w:hAnsi="Times New Roman" w:cs="Times New Roman"/>
          <w:color w:val="000000" w:themeColor="text1"/>
        </w:rPr>
        <w:t xml:space="preserve">rather than what they can forecast. This guided my team’s early approach to Eclipse as there was great ambiguity about market fit and consumer applications of lactoferrin. </w:t>
      </w:r>
      <w:r w:rsidRPr="00A90188">
        <w:rPr>
          <w:rFonts w:ascii="Times New Roman" w:hAnsi="Times New Roman" w:cs="Times New Roman"/>
        </w:rPr>
        <w:t xml:space="preserve">The first process of effectuation we employed was the </w:t>
      </w:r>
      <w:r w:rsidR="00BF6B8B" w:rsidRPr="00A90188">
        <w:rPr>
          <w:rFonts w:ascii="Times New Roman" w:hAnsi="Times New Roman" w:cs="Times New Roman"/>
          <w:i/>
          <w:iCs/>
        </w:rPr>
        <w:t>B</w:t>
      </w:r>
      <w:r w:rsidRPr="00A90188">
        <w:rPr>
          <w:rFonts w:ascii="Times New Roman" w:hAnsi="Times New Roman" w:cs="Times New Roman"/>
          <w:i/>
          <w:iCs/>
        </w:rPr>
        <w:t>ird-in-hand</w:t>
      </w:r>
      <w:r w:rsidRPr="00A90188">
        <w:rPr>
          <w:rFonts w:ascii="Times New Roman" w:hAnsi="Times New Roman" w:cs="Times New Roman"/>
        </w:rPr>
        <w:t xml:space="preserve"> principle through a means inventory. We recognised Siobhan’s biotech expertise, successful funding initiatives and </w:t>
      </w:r>
      <w:r w:rsidR="00BF6B8B" w:rsidRPr="00A90188">
        <w:rPr>
          <w:rFonts w:ascii="Times New Roman" w:hAnsi="Times New Roman" w:cs="Times New Roman"/>
        </w:rPr>
        <w:t xml:space="preserve">Eclipse’s </w:t>
      </w:r>
      <w:r w:rsidRPr="00A90188">
        <w:rPr>
          <w:rFonts w:ascii="Times New Roman" w:hAnsi="Times New Roman" w:cs="Times New Roman"/>
        </w:rPr>
        <w:t>QUT lab networks</w:t>
      </w:r>
      <w:r w:rsidR="00BF6B8B" w:rsidRPr="00A90188">
        <w:rPr>
          <w:rFonts w:ascii="Times New Roman" w:hAnsi="Times New Roman" w:cs="Times New Roman"/>
        </w:rPr>
        <w:t xml:space="preserve"> as opportune starting means that guided how we defined feasible pathways for market validation. </w:t>
      </w:r>
    </w:p>
    <w:p w14:paraId="6DA3C90B" w14:textId="774CEF5F" w:rsidR="0084487B" w:rsidRPr="00A90188" w:rsidRDefault="00BF6B8B" w:rsidP="00A90188">
      <w:pPr>
        <w:spacing w:line="360" w:lineRule="auto"/>
        <w:jc w:val="both"/>
        <w:rPr>
          <w:rFonts w:ascii="Times New Roman" w:hAnsi="Times New Roman" w:cs="Times New Roman"/>
        </w:rPr>
      </w:pPr>
      <w:r w:rsidRPr="00A90188">
        <w:rPr>
          <w:rFonts w:ascii="Times New Roman" w:hAnsi="Times New Roman" w:cs="Times New Roman"/>
        </w:rPr>
        <w:t xml:space="preserve">Another effective process we implemented was the </w:t>
      </w:r>
      <w:r w:rsidRPr="00A90188">
        <w:rPr>
          <w:rFonts w:ascii="Times New Roman" w:hAnsi="Times New Roman" w:cs="Times New Roman"/>
          <w:i/>
          <w:iCs/>
        </w:rPr>
        <w:t xml:space="preserve">Crazy Quilt </w:t>
      </w:r>
      <w:r w:rsidRPr="00A90188">
        <w:rPr>
          <w:rFonts w:ascii="Times New Roman" w:hAnsi="Times New Roman" w:cs="Times New Roman"/>
        </w:rPr>
        <w:t xml:space="preserve">principle whereby entrepreneurs </w:t>
      </w:r>
      <w:r w:rsidRPr="00A90188">
        <w:rPr>
          <w:rFonts w:ascii="Times New Roman" w:hAnsi="Times New Roman" w:cs="Times New Roman"/>
          <w:i/>
          <w:iCs/>
        </w:rPr>
        <w:t>‘bring in others to co-create the future’ (Sarasvathy, 2022).</w:t>
      </w:r>
      <w:r w:rsidRPr="00A90188">
        <w:rPr>
          <w:rFonts w:ascii="Times New Roman" w:hAnsi="Times New Roman" w:cs="Times New Roman"/>
        </w:rPr>
        <w:t xml:space="preserve"> </w:t>
      </w:r>
      <w:r w:rsidR="0030111E" w:rsidRPr="00A90188">
        <w:rPr>
          <w:rFonts w:ascii="Times New Roman" w:hAnsi="Times New Roman" w:cs="Times New Roman"/>
        </w:rPr>
        <w:t xml:space="preserve">Our stakeholder exchanges with Siobhan, Jack and retail professionals created a rich co-learning environment wherein the consolidation of varying viewpoints helped us identify the most advantageous entry point for Eclipse. These principles were the most </w:t>
      </w:r>
      <w:r w:rsidR="00131400" w:rsidRPr="00A90188">
        <w:rPr>
          <w:rFonts w:ascii="Times New Roman" w:hAnsi="Times New Roman" w:cs="Times New Roman"/>
        </w:rPr>
        <w:t>instrumental</w:t>
      </w:r>
      <w:r w:rsidR="0030111E" w:rsidRPr="00A90188">
        <w:rPr>
          <w:rFonts w:ascii="Times New Roman" w:hAnsi="Times New Roman" w:cs="Times New Roman"/>
        </w:rPr>
        <w:t xml:space="preserve"> </w:t>
      </w:r>
      <w:r w:rsidR="00131400" w:rsidRPr="00A90188">
        <w:rPr>
          <w:rFonts w:ascii="Times New Roman" w:hAnsi="Times New Roman" w:cs="Times New Roman"/>
        </w:rPr>
        <w:t xml:space="preserve">in guiding my journey with Eclipse and will continue to shape my professional growth by reinforcing effectual logic as a mindset for innovation and venture creation. </w:t>
      </w:r>
    </w:p>
    <w:p w14:paraId="39D549F4" w14:textId="4AE2D910" w:rsidR="00131400" w:rsidRPr="00A90188" w:rsidRDefault="00A42C60" w:rsidP="00A90188">
      <w:pPr>
        <w:spacing w:line="360" w:lineRule="auto"/>
        <w:jc w:val="both"/>
        <w:rPr>
          <w:rFonts w:ascii="Times New Roman" w:hAnsi="Times New Roman" w:cs="Times New Roman"/>
        </w:rPr>
      </w:pPr>
      <w:r w:rsidRPr="00A90188">
        <w:rPr>
          <w:rFonts w:ascii="Times New Roman" w:hAnsi="Times New Roman" w:cs="Times New Roman"/>
        </w:rPr>
        <w:lastRenderedPageBreak/>
        <w:t xml:space="preserve">Moreover, the lean startup framework as defined by </w:t>
      </w:r>
      <w:r w:rsidRPr="00A90188">
        <w:rPr>
          <w:rFonts w:ascii="Times New Roman" w:hAnsi="Times New Roman" w:cs="Times New Roman"/>
          <w:i/>
          <w:iCs/>
        </w:rPr>
        <w:t>Ries (2011)</w:t>
      </w:r>
      <w:r w:rsidRPr="00A90188">
        <w:rPr>
          <w:rFonts w:ascii="Times New Roman" w:hAnsi="Times New Roman" w:cs="Times New Roman"/>
        </w:rPr>
        <w:t xml:space="preserve"> to be </w:t>
      </w:r>
      <w:r w:rsidRPr="00A90188">
        <w:rPr>
          <w:rFonts w:ascii="Times New Roman" w:hAnsi="Times New Roman" w:cs="Times New Roman"/>
          <w:i/>
          <w:iCs/>
        </w:rPr>
        <w:t>‘a systematic approach to testing hypotheses about product, customer and market fit’</w:t>
      </w:r>
      <w:r w:rsidRPr="00A90188">
        <w:rPr>
          <w:rFonts w:ascii="Times New Roman" w:hAnsi="Times New Roman" w:cs="Times New Roman"/>
        </w:rPr>
        <w:t xml:space="preserve"> was integral to our iterative testing process with Eclipse. </w:t>
      </w:r>
      <w:r w:rsidR="00CD2FE1" w:rsidRPr="00A90188">
        <w:rPr>
          <w:rFonts w:ascii="Times New Roman" w:hAnsi="Times New Roman" w:cs="Times New Roman"/>
        </w:rPr>
        <w:t xml:space="preserve">In particular, the </w:t>
      </w:r>
      <w:r w:rsidR="00CD2FE1" w:rsidRPr="00A90188">
        <w:rPr>
          <w:rFonts w:ascii="Times New Roman" w:hAnsi="Times New Roman" w:cs="Times New Roman"/>
          <w:i/>
          <w:iCs/>
        </w:rPr>
        <w:t>build-measure-learn</w:t>
      </w:r>
      <w:r w:rsidR="00CD2FE1" w:rsidRPr="00A90188">
        <w:rPr>
          <w:rFonts w:ascii="Times New Roman" w:hAnsi="Times New Roman" w:cs="Times New Roman"/>
        </w:rPr>
        <w:t xml:space="preserve"> feedback loop helped us </w:t>
      </w:r>
      <w:r w:rsidR="00CD2FE1" w:rsidRPr="00A90188">
        <w:rPr>
          <w:rFonts w:ascii="Times New Roman" w:hAnsi="Times New Roman" w:cs="Times New Roman"/>
          <w:i/>
          <w:iCs/>
        </w:rPr>
        <w:t>‘turn assumptions into knowledge’ (Ries, 2011).</w:t>
      </w:r>
      <w:r w:rsidR="00CD2FE1" w:rsidRPr="00A90188">
        <w:rPr>
          <w:rFonts w:ascii="Times New Roman" w:hAnsi="Times New Roman" w:cs="Times New Roman"/>
        </w:rPr>
        <w:t xml:space="preserve"> Initially, my team and I had assumed that the scientific novelty of lactoferrin would drive consumer interest, specifically for the B2B route as reputable brands</w:t>
      </w:r>
      <w:r w:rsidR="00812B23" w:rsidRPr="00A90188">
        <w:rPr>
          <w:rFonts w:ascii="Times New Roman" w:hAnsi="Times New Roman" w:cs="Times New Roman"/>
        </w:rPr>
        <w:t xml:space="preserve"> value </w:t>
      </w:r>
      <w:r w:rsidR="00CD2FE1" w:rsidRPr="00A90188">
        <w:rPr>
          <w:rFonts w:ascii="Times New Roman" w:hAnsi="Times New Roman" w:cs="Times New Roman"/>
        </w:rPr>
        <w:t xml:space="preserve">differentiation. </w:t>
      </w:r>
    </w:p>
    <w:p w14:paraId="5E475443" w14:textId="425164D1" w:rsidR="00812B23" w:rsidRPr="00A90188" w:rsidRDefault="00812B23" w:rsidP="00A90188">
      <w:pPr>
        <w:spacing w:line="360" w:lineRule="auto"/>
        <w:jc w:val="both"/>
        <w:rPr>
          <w:rFonts w:ascii="Times New Roman" w:hAnsi="Times New Roman" w:cs="Times New Roman"/>
        </w:rPr>
      </w:pPr>
      <w:r w:rsidRPr="00A90188">
        <w:rPr>
          <w:rFonts w:ascii="Times New Roman" w:hAnsi="Times New Roman" w:cs="Times New Roman"/>
        </w:rPr>
        <w:t xml:space="preserve">The business model canvas (BMC) mapped out this assumption, capturing the key partners and customer segments most likely to adopt biotech-backed ingredients in premium skincare, and forming the </w:t>
      </w:r>
      <w:r w:rsidRPr="00A90188">
        <w:rPr>
          <w:rFonts w:ascii="Times New Roman" w:hAnsi="Times New Roman" w:cs="Times New Roman"/>
          <w:i/>
          <w:iCs/>
        </w:rPr>
        <w:t>build</w:t>
      </w:r>
      <w:r w:rsidRPr="00A90188">
        <w:rPr>
          <w:rFonts w:ascii="Times New Roman" w:hAnsi="Times New Roman" w:cs="Times New Roman"/>
        </w:rPr>
        <w:t xml:space="preserve"> stage of our feedback loop. Interestingly, when </w:t>
      </w:r>
      <w:r w:rsidRPr="00A90188">
        <w:rPr>
          <w:rFonts w:ascii="Times New Roman" w:hAnsi="Times New Roman" w:cs="Times New Roman"/>
          <w:i/>
          <w:iCs/>
        </w:rPr>
        <w:t>measuring</w:t>
      </w:r>
      <w:r w:rsidRPr="00A90188">
        <w:rPr>
          <w:rFonts w:ascii="Times New Roman" w:hAnsi="Times New Roman" w:cs="Times New Roman"/>
        </w:rPr>
        <w:t xml:space="preserve"> our hypothesis through problem interviews, the</w:t>
      </w:r>
      <w:r w:rsidR="00746531" w:rsidRPr="00A90188">
        <w:rPr>
          <w:rFonts w:ascii="Times New Roman" w:hAnsi="Times New Roman" w:cs="Times New Roman"/>
        </w:rPr>
        <w:t xml:space="preserve"> responses revealed a demand for hydration and brand trust over scientific novelty. As </w:t>
      </w:r>
      <w:r w:rsidR="00746531" w:rsidRPr="00A90188">
        <w:rPr>
          <w:rFonts w:ascii="Times New Roman" w:hAnsi="Times New Roman" w:cs="Times New Roman"/>
          <w:i/>
          <w:iCs/>
        </w:rPr>
        <w:t>Blank and Dorf (2020)</w:t>
      </w:r>
      <w:r w:rsidR="00746531" w:rsidRPr="00A90188">
        <w:rPr>
          <w:rFonts w:ascii="Times New Roman" w:hAnsi="Times New Roman" w:cs="Times New Roman"/>
        </w:rPr>
        <w:t xml:space="preserve"> reminds us, </w:t>
      </w:r>
      <w:r w:rsidR="00746531" w:rsidRPr="00A90188">
        <w:rPr>
          <w:rFonts w:ascii="Times New Roman" w:hAnsi="Times New Roman" w:cs="Times New Roman"/>
          <w:i/>
          <w:iCs/>
        </w:rPr>
        <w:t>‘learning that a hypothesis is wrong is not a crisis’</w:t>
      </w:r>
      <w:r w:rsidR="00746531" w:rsidRPr="00A90188">
        <w:rPr>
          <w:rFonts w:ascii="Times New Roman" w:hAnsi="Times New Roman" w:cs="Times New Roman"/>
        </w:rPr>
        <w:t xml:space="preserve">, rather a critical step toward refining understanding. This reflection marked the </w:t>
      </w:r>
      <w:r w:rsidR="00746531" w:rsidRPr="00A90188">
        <w:rPr>
          <w:rFonts w:ascii="Times New Roman" w:hAnsi="Times New Roman" w:cs="Times New Roman"/>
          <w:i/>
          <w:iCs/>
        </w:rPr>
        <w:t xml:space="preserve">learn </w:t>
      </w:r>
      <w:r w:rsidR="00746531" w:rsidRPr="00A90188">
        <w:rPr>
          <w:rFonts w:ascii="Times New Roman" w:hAnsi="Times New Roman" w:cs="Times New Roman"/>
        </w:rPr>
        <w:t xml:space="preserve">stage of the feedback loop, where insights from real customer data replaced assumptions and informed our next iteration. </w:t>
      </w:r>
      <w:r w:rsidR="0023436E">
        <w:rPr>
          <w:rFonts w:ascii="Times New Roman" w:hAnsi="Times New Roman" w:cs="Times New Roman"/>
        </w:rPr>
        <w:t>In future innovation roles, I will apply this iterative logic to prototype emerging technologies.</w:t>
      </w:r>
    </w:p>
    <w:p w14:paraId="0D538D7F" w14:textId="13FB35B4" w:rsidR="00915433" w:rsidRPr="00A90188" w:rsidRDefault="00915433" w:rsidP="00A90188">
      <w:pPr>
        <w:spacing w:line="360" w:lineRule="auto"/>
        <w:jc w:val="both"/>
        <w:rPr>
          <w:rFonts w:ascii="Times New Roman" w:hAnsi="Times New Roman" w:cs="Times New Roman"/>
        </w:rPr>
      </w:pPr>
      <w:r w:rsidRPr="00A90188">
        <w:rPr>
          <w:rFonts w:ascii="Times New Roman" w:hAnsi="Times New Roman" w:cs="Times New Roman"/>
        </w:rPr>
        <w:t xml:space="preserve">Furthermore, design thinking encouraged me to look beyond surface-level preferences and uncover the emotional drivers behind consumer behaviour. </w:t>
      </w:r>
      <w:r w:rsidRPr="00A90188">
        <w:rPr>
          <w:rFonts w:ascii="Times New Roman" w:hAnsi="Times New Roman" w:cs="Times New Roman"/>
          <w:i/>
          <w:iCs/>
        </w:rPr>
        <w:t>Liedtka and Ogilvie (2011)</w:t>
      </w:r>
      <w:r w:rsidRPr="00A90188">
        <w:rPr>
          <w:rFonts w:ascii="Times New Roman" w:hAnsi="Times New Roman" w:cs="Times New Roman"/>
        </w:rPr>
        <w:t xml:space="preserve"> define this concept as a </w:t>
      </w:r>
      <w:r w:rsidRPr="00A90188">
        <w:rPr>
          <w:rFonts w:ascii="Times New Roman" w:hAnsi="Times New Roman" w:cs="Times New Roman"/>
          <w:i/>
          <w:iCs/>
        </w:rPr>
        <w:t>‘systematic approach to problem-solving that starts with customers’</w:t>
      </w:r>
      <w:r w:rsidRPr="00A90188">
        <w:rPr>
          <w:rFonts w:ascii="Times New Roman" w:hAnsi="Times New Roman" w:cs="Times New Roman"/>
        </w:rPr>
        <w:t xml:space="preserve"> and thrives on </w:t>
      </w:r>
      <w:r w:rsidRPr="00A90188">
        <w:rPr>
          <w:rFonts w:ascii="Times New Roman" w:hAnsi="Times New Roman" w:cs="Times New Roman"/>
          <w:i/>
          <w:iCs/>
        </w:rPr>
        <w:t>‘empathy, invention and iteration.’</w:t>
      </w:r>
      <w:r w:rsidR="00175DDC" w:rsidRPr="00A90188">
        <w:rPr>
          <w:rFonts w:ascii="Times New Roman" w:hAnsi="Times New Roman" w:cs="Times New Roman"/>
          <w:i/>
          <w:iCs/>
        </w:rPr>
        <w:t xml:space="preserve"> </w:t>
      </w:r>
      <w:r w:rsidR="00175DDC" w:rsidRPr="00A90188">
        <w:rPr>
          <w:rFonts w:ascii="Times New Roman" w:hAnsi="Times New Roman" w:cs="Times New Roman"/>
        </w:rPr>
        <w:t xml:space="preserve">An empathy map was created for each demographic – women, men and retail professionals – to compare their purchasing behaviours and underlying motivations toward skincare. We discovered that women sought hydration, men valued convenience, and retail staff prioritised scientific credibility. </w:t>
      </w:r>
      <w:r w:rsidR="00713473" w:rsidRPr="00A90188">
        <w:rPr>
          <w:rFonts w:ascii="Times New Roman" w:hAnsi="Times New Roman" w:cs="Times New Roman"/>
        </w:rPr>
        <w:t xml:space="preserve">By synthesising these distinct motivations, a clearer market demand emerged, allowing Eclipse to define a more competitive entry point. </w:t>
      </w:r>
    </w:p>
    <w:p w14:paraId="2F6B3EB6" w14:textId="4E595298" w:rsidR="002A09B3" w:rsidRPr="002A09B3" w:rsidRDefault="00713473" w:rsidP="00A90188">
      <w:pPr>
        <w:spacing w:line="360" w:lineRule="auto"/>
        <w:jc w:val="both"/>
        <w:rPr>
          <w:rFonts w:ascii="Times New Roman" w:hAnsi="Times New Roman" w:cs="Times New Roman"/>
        </w:rPr>
      </w:pPr>
      <w:r w:rsidRPr="00A90188">
        <w:rPr>
          <w:rFonts w:ascii="Times New Roman" w:hAnsi="Times New Roman" w:cs="Times New Roman"/>
        </w:rPr>
        <w:t xml:space="preserve">This process was particularly enlightening because I learnt that </w:t>
      </w:r>
      <w:r w:rsidR="00F83482" w:rsidRPr="00A90188">
        <w:rPr>
          <w:rFonts w:ascii="Times New Roman" w:hAnsi="Times New Roman" w:cs="Times New Roman"/>
        </w:rPr>
        <w:t xml:space="preserve">a successful innovation requires learning how users think, feel and decide </w:t>
      </w:r>
      <w:proofErr w:type="gramStart"/>
      <w:r w:rsidR="00F83482" w:rsidRPr="00A90188">
        <w:rPr>
          <w:rFonts w:ascii="Times New Roman" w:hAnsi="Times New Roman" w:cs="Times New Roman"/>
        </w:rPr>
        <w:t>in order to</w:t>
      </w:r>
      <w:proofErr w:type="gramEnd"/>
      <w:r w:rsidR="00F83482" w:rsidRPr="00A90188">
        <w:rPr>
          <w:rFonts w:ascii="Times New Roman" w:hAnsi="Times New Roman" w:cs="Times New Roman"/>
        </w:rPr>
        <w:t xml:space="preserve"> position the venture at the intersection of user desirability and market opportunity. For future roles in consulting or innovation, design thinking can aid in </w:t>
      </w:r>
      <w:r w:rsidR="00F83482" w:rsidRPr="00A90188">
        <w:rPr>
          <w:rFonts w:ascii="Times New Roman" w:hAnsi="Times New Roman" w:cs="Times New Roman"/>
          <w:i/>
          <w:iCs/>
        </w:rPr>
        <w:t>‘understanding the human context behind a problem’ (Liedtka &amp; Ogilvie, 2011)</w:t>
      </w:r>
      <w:r w:rsidR="00F83482" w:rsidRPr="00A90188">
        <w:rPr>
          <w:rFonts w:ascii="Times New Roman" w:hAnsi="Times New Roman" w:cs="Times New Roman"/>
        </w:rPr>
        <w:t xml:space="preserve"> and, ultimately, drive value creation. </w:t>
      </w:r>
    </w:p>
    <w:p w14:paraId="4051A9A1" w14:textId="5BE63B52" w:rsidR="002A09B3" w:rsidRPr="00A90188" w:rsidRDefault="00E6664D" w:rsidP="00A90188">
      <w:pPr>
        <w:spacing w:line="360" w:lineRule="auto"/>
        <w:rPr>
          <w:rFonts w:ascii="Times New Roman" w:hAnsi="Times New Roman" w:cs="Times New Roman"/>
          <w:b/>
          <w:bCs/>
          <w:color w:val="7030A0"/>
        </w:rPr>
      </w:pPr>
      <w:r w:rsidRPr="00A90188">
        <w:rPr>
          <w:rFonts w:ascii="Times New Roman" w:hAnsi="Times New Roman" w:cs="Times New Roman"/>
          <w:b/>
          <w:bCs/>
          <w:color w:val="7030A0"/>
        </w:rPr>
        <w:t>The future</w:t>
      </w:r>
    </w:p>
    <w:p w14:paraId="0EFD0EC3" w14:textId="19DAD56E" w:rsidR="00C63546" w:rsidRPr="00A90188" w:rsidRDefault="00C63546" w:rsidP="00A90188">
      <w:pPr>
        <w:spacing w:line="360" w:lineRule="auto"/>
        <w:jc w:val="both"/>
        <w:rPr>
          <w:rFonts w:ascii="Times New Roman" w:hAnsi="Times New Roman" w:cs="Times New Roman"/>
        </w:rPr>
      </w:pPr>
      <w:r w:rsidRPr="00A90188">
        <w:rPr>
          <w:rFonts w:ascii="Times New Roman" w:hAnsi="Times New Roman" w:cs="Times New Roman"/>
        </w:rPr>
        <w:t xml:space="preserve">This WIL experience has reshaped how I view innovation and entrepreneurship. The intricacies involved in venture creation, such as navigating uncertainty, iterative testing and customer </w:t>
      </w:r>
      <w:r w:rsidRPr="00A90188">
        <w:rPr>
          <w:rFonts w:ascii="Times New Roman" w:hAnsi="Times New Roman" w:cs="Times New Roman"/>
        </w:rPr>
        <w:lastRenderedPageBreak/>
        <w:t xml:space="preserve">discovery, have refined my approach to creating meaningful innovation. I’ve developed transferable skills namely, adaptability, leadership and critical problem-solving </w:t>
      </w:r>
      <w:r w:rsidR="004E185B" w:rsidRPr="00A90188">
        <w:rPr>
          <w:rFonts w:ascii="Times New Roman" w:hAnsi="Times New Roman" w:cs="Times New Roman"/>
        </w:rPr>
        <w:t xml:space="preserve">skills, that can help me seamlessly adjust to a career in technological innovation, as I wish to pursue after graduation. In reflection, I am grateful for the </w:t>
      </w:r>
      <w:r w:rsidR="004E185B" w:rsidRPr="00A90188">
        <w:rPr>
          <w:rFonts w:ascii="Times New Roman" w:hAnsi="Times New Roman" w:cs="Times New Roman"/>
          <w:i/>
          <w:iCs/>
        </w:rPr>
        <w:t>behind-the-scenes</w:t>
      </w:r>
      <w:r w:rsidR="004E185B" w:rsidRPr="00A90188">
        <w:rPr>
          <w:rFonts w:ascii="Times New Roman" w:hAnsi="Times New Roman" w:cs="Times New Roman"/>
          <w:i/>
          <w:iCs/>
        </w:rPr>
        <w:softHyphen/>
        <w:t xml:space="preserve"> </w:t>
      </w:r>
      <w:r w:rsidR="004E185B" w:rsidRPr="00A90188">
        <w:rPr>
          <w:rFonts w:ascii="Times New Roman" w:hAnsi="Times New Roman" w:cs="Times New Roman"/>
        </w:rPr>
        <w:t xml:space="preserve">exposure this WIL has provided, as it has inspired a stronger belief in my ability to launch my own venture in the future. </w:t>
      </w:r>
    </w:p>
    <w:p w14:paraId="685C5E9B" w14:textId="58AD1BDA" w:rsidR="002A09B3" w:rsidRPr="00A90188" w:rsidRDefault="00E6664D" w:rsidP="00A90188">
      <w:pPr>
        <w:spacing w:line="360" w:lineRule="auto"/>
        <w:rPr>
          <w:rFonts w:ascii="Times New Roman" w:hAnsi="Times New Roman" w:cs="Times New Roman"/>
          <w:b/>
          <w:bCs/>
          <w:color w:val="7030A0"/>
        </w:rPr>
      </w:pPr>
      <w:r w:rsidRPr="00A90188">
        <w:rPr>
          <w:rFonts w:ascii="Times New Roman" w:hAnsi="Times New Roman" w:cs="Times New Roman"/>
          <w:b/>
          <w:bCs/>
          <w:noProof/>
          <w:color w:val="7030A0"/>
        </w:rPr>
        <w:t>Course feedback</w:t>
      </w:r>
    </w:p>
    <w:p w14:paraId="075073D4" w14:textId="432A651C" w:rsidR="004E185B" w:rsidRPr="002A09B3" w:rsidRDefault="004E185B" w:rsidP="00A90188">
      <w:pPr>
        <w:spacing w:line="360" w:lineRule="auto"/>
        <w:jc w:val="both"/>
        <w:rPr>
          <w:rFonts w:ascii="Times New Roman" w:hAnsi="Times New Roman" w:cs="Times New Roman"/>
        </w:rPr>
      </w:pPr>
      <w:r w:rsidRPr="00A90188">
        <w:rPr>
          <w:rFonts w:ascii="Times New Roman" w:hAnsi="Times New Roman" w:cs="Times New Roman"/>
        </w:rPr>
        <w:t>Beyond the real-world startup exposure, I valued</w:t>
      </w:r>
      <w:r w:rsidR="00EA6D00" w:rsidRPr="00A90188">
        <w:rPr>
          <w:rFonts w:ascii="Times New Roman" w:hAnsi="Times New Roman" w:cs="Times New Roman"/>
        </w:rPr>
        <w:t xml:space="preserve"> learning to think and act with the adaptability of an entrepreneur. Stepping into that role as a “market specialist” made the experience feel legitimate and personally rewarding. If I were to suggest three specific improvements, the first would be to allocate more on-campus class time. It would be interesting and beneficial to converse with the class throughout their startup journeys and exchange advice, fair dues and</w:t>
      </w:r>
      <w:r w:rsidR="0014609F" w:rsidRPr="00A90188">
        <w:rPr>
          <w:rFonts w:ascii="Times New Roman" w:hAnsi="Times New Roman" w:cs="Times New Roman"/>
        </w:rPr>
        <w:t xml:space="preserve"> constructive feedback. Next, </w:t>
      </w:r>
      <w:r w:rsidR="00251D84" w:rsidRPr="00A90188">
        <w:rPr>
          <w:rFonts w:ascii="Times New Roman" w:hAnsi="Times New Roman" w:cs="Times New Roman"/>
        </w:rPr>
        <w:t>a mentoring session with UQ Ventures would be a valuable addition because it makes entrepreneurship feel local, visible and achievable. My final suggestion would be</w:t>
      </w:r>
      <w:r w:rsidR="00717A8B">
        <w:rPr>
          <w:rFonts w:ascii="Times New Roman" w:hAnsi="Times New Roman" w:cs="Times New Roman"/>
        </w:rPr>
        <w:t xml:space="preserve"> for the groups to be pre-assigned rather than allowing self-allocation to promote diverse collaboration and push us beyond familiar working styles.</w:t>
      </w:r>
    </w:p>
    <w:p w14:paraId="16352548" w14:textId="357DA5A3" w:rsidR="00A42C60" w:rsidRPr="00A74C8A" w:rsidRDefault="00A74C8A" w:rsidP="00A90188">
      <w:pPr>
        <w:spacing w:line="360" w:lineRule="auto"/>
        <w:rPr>
          <w:rFonts w:ascii="Times New Roman" w:hAnsi="Times New Roman" w:cs="Times New Roman"/>
          <w:b/>
          <w:bCs/>
          <w:color w:val="7030A0"/>
        </w:rPr>
      </w:pPr>
      <w:r>
        <w:rPr>
          <w:rFonts w:ascii="Times New Roman" w:hAnsi="Times New Roman" w:cs="Times New Roman"/>
          <w:b/>
          <w:bCs/>
          <w:color w:val="7030A0"/>
        </w:rPr>
        <w:t>WORD COUNT (excluding headings): 1,499</w:t>
      </w:r>
    </w:p>
    <w:p w14:paraId="36B9895A" w14:textId="77777777" w:rsidR="00A42C60" w:rsidRPr="00A90188" w:rsidRDefault="00A42C60" w:rsidP="00A90188">
      <w:pPr>
        <w:spacing w:line="360" w:lineRule="auto"/>
        <w:rPr>
          <w:rFonts w:ascii="Times New Roman" w:hAnsi="Times New Roman" w:cs="Times New Roman"/>
          <w:color w:val="7030A0"/>
        </w:rPr>
      </w:pPr>
    </w:p>
    <w:p w14:paraId="0381FCE1" w14:textId="77777777" w:rsidR="00A42C60" w:rsidRPr="00A90188" w:rsidRDefault="00A42C60" w:rsidP="00A90188">
      <w:pPr>
        <w:spacing w:line="360" w:lineRule="auto"/>
        <w:rPr>
          <w:rFonts w:ascii="Times New Roman" w:hAnsi="Times New Roman" w:cs="Times New Roman"/>
          <w:color w:val="7030A0"/>
        </w:rPr>
      </w:pPr>
    </w:p>
    <w:p w14:paraId="1AB54D3E" w14:textId="77777777" w:rsidR="00A42C60" w:rsidRPr="00A90188" w:rsidRDefault="00A42C60" w:rsidP="00A90188">
      <w:pPr>
        <w:spacing w:line="360" w:lineRule="auto"/>
        <w:rPr>
          <w:rFonts w:ascii="Times New Roman" w:hAnsi="Times New Roman" w:cs="Times New Roman"/>
          <w:color w:val="7030A0"/>
        </w:rPr>
      </w:pPr>
    </w:p>
    <w:p w14:paraId="78553BC0" w14:textId="77777777" w:rsidR="00F83482" w:rsidRPr="00A90188" w:rsidRDefault="00F83482" w:rsidP="00A90188">
      <w:pPr>
        <w:spacing w:line="360" w:lineRule="auto"/>
        <w:rPr>
          <w:rFonts w:ascii="Times New Roman" w:hAnsi="Times New Roman" w:cs="Times New Roman"/>
          <w:color w:val="7030A0"/>
        </w:rPr>
      </w:pPr>
    </w:p>
    <w:p w14:paraId="3945D746" w14:textId="77777777" w:rsidR="004160F3" w:rsidRPr="00A90188" w:rsidRDefault="004160F3" w:rsidP="00A90188">
      <w:pPr>
        <w:spacing w:line="360" w:lineRule="auto"/>
        <w:rPr>
          <w:rFonts w:ascii="Times New Roman" w:hAnsi="Times New Roman" w:cs="Times New Roman"/>
          <w:color w:val="7030A0"/>
        </w:rPr>
      </w:pPr>
    </w:p>
    <w:p w14:paraId="593ABC2E" w14:textId="77777777" w:rsidR="004160F3" w:rsidRPr="00A90188" w:rsidRDefault="004160F3" w:rsidP="00A90188">
      <w:pPr>
        <w:spacing w:line="360" w:lineRule="auto"/>
        <w:rPr>
          <w:rFonts w:ascii="Times New Roman" w:hAnsi="Times New Roman" w:cs="Times New Roman"/>
          <w:color w:val="7030A0"/>
        </w:rPr>
      </w:pPr>
    </w:p>
    <w:p w14:paraId="0E718026" w14:textId="77777777" w:rsidR="004160F3" w:rsidRPr="00A90188" w:rsidRDefault="004160F3" w:rsidP="00A90188">
      <w:pPr>
        <w:spacing w:line="360" w:lineRule="auto"/>
        <w:rPr>
          <w:rFonts w:ascii="Times New Roman" w:hAnsi="Times New Roman" w:cs="Times New Roman"/>
          <w:color w:val="7030A0"/>
        </w:rPr>
      </w:pPr>
    </w:p>
    <w:p w14:paraId="504D56B6" w14:textId="77777777" w:rsidR="004160F3" w:rsidRPr="00A90188" w:rsidRDefault="004160F3" w:rsidP="00A90188">
      <w:pPr>
        <w:spacing w:line="360" w:lineRule="auto"/>
        <w:rPr>
          <w:rFonts w:ascii="Times New Roman" w:hAnsi="Times New Roman" w:cs="Times New Roman"/>
          <w:color w:val="7030A0"/>
        </w:rPr>
      </w:pPr>
    </w:p>
    <w:p w14:paraId="402488AE" w14:textId="77777777" w:rsidR="004160F3" w:rsidRPr="00A90188" w:rsidRDefault="004160F3" w:rsidP="00A90188">
      <w:pPr>
        <w:spacing w:line="360" w:lineRule="auto"/>
        <w:rPr>
          <w:rFonts w:ascii="Times New Roman" w:hAnsi="Times New Roman" w:cs="Times New Roman"/>
          <w:color w:val="7030A0"/>
        </w:rPr>
      </w:pPr>
    </w:p>
    <w:p w14:paraId="0C18C9AA" w14:textId="77777777" w:rsidR="004160F3" w:rsidRPr="00A90188" w:rsidRDefault="004160F3" w:rsidP="00A90188">
      <w:pPr>
        <w:spacing w:line="360" w:lineRule="auto"/>
        <w:rPr>
          <w:rFonts w:ascii="Times New Roman" w:hAnsi="Times New Roman" w:cs="Times New Roman"/>
          <w:color w:val="7030A0"/>
        </w:rPr>
      </w:pPr>
    </w:p>
    <w:p w14:paraId="47339E21" w14:textId="77777777" w:rsidR="004160F3" w:rsidRPr="00A90188" w:rsidRDefault="004160F3" w:rsidP="00A90188">
      <w:pPr>
        <w:spacing w:line="360" w:lineRule="auto"/>
        <w:rPr>
          <w:rFonts w:ascii="Times New Roman" w:hAnsi="Times New Roman" w:cs="Times New Roman"/>
          <w:color w:val="7030A0"/>
        </w:rPr>
      </w:pPr>
    </w:p>
    <w:p w14:paraId="777CE002" w14:textId="03D51F6A" w:rsidR="004160F3" w:rsidRPr="00A90188" w:rsidRDefault="00A90188" w:rsidP="00A90188">
      <w:pPr>
        <w:pStyle w:val="Heading2"/>
        <w:pBdr>
          <w:bottom w:val="single" w:sz="4" w:space="1" w:color="auto"/>
        </w:pBdr>
        <w:jc w:val="center"/>
        <w:rPr>
          <w:rFonts w:ascii="Times New Roman" w:hAnsi="Times New Roman" w:cs="Times New Roman"/>
          <w:color w:val="7030A0"/>
        </w:rPr>
      </w:pPr>
      <w:r w:rsidRPr="00A90188">
        <w:rPr>
          <w:rFonts w:ascii="Times New Roman" w:hAnsi="Times New Roman" w:cs="Times New Roman"/>
          <w:color w:val="7030A0"/>
        </w:rPr>
        <w:lastRenderedPageBreak/>
        <w:t>Reference List</w:t>
      </w:r>
    </w:p>
    <w:p w14:paraId="2C22A1EC" w14:textId="77777777" w:rsidR="00A90188" w:rsidRPr="00A90188" w:rsidRDefault="00A90188" w:rsidP="00A90188">
      <w:pPr>
        <w:pStyle w:val="ListParagraph"/>
        <w:numPr>
          <w:ilvl w:val="0"/>
          <w:numId w:val="43"/>
        </w:numPr>
        <w:spacing w:line="360" w:lineRule="auto"/>
        <w:rPr>
          <w:rFonts w:ascii="Times New Roman" w:hAnsi="Times New Roman" w:cs="Times New Roman"/>
        </w:rPr>
      </w:pPr>
      <w:r w:rsidRPr="00A90188">
        <w:rPr>
          <w:rFonts w:ascii="Times New Roman" w:hAnsi="Times New Roman" w:cs="Times New Roman"/>
        </w:rPr>
        <w:t xml:space="preserve">Blank, S., &amp; Dorf, B. (2020). </w:t>
      </w:r>
      <w:r w:rsidRPr="00A90188">
        <w:rPr>
          <w:rFonts w:ascii="Times New Roman" w:hAnsi="Times New Roman" w:cs="Times New Roman"/>
          <w:i/>
          <w:iCs/>
        </w:rPr>
        <w:t xml:space="preserve">STARTUP OWNER’S </w:t>
      </w:r>
      <w:proofErr w:type="gramStart"/>
      <w:r w:rsidRPr="00A90188">
        <w:rPr>
          <w:rFonts w:ascii="Times New Roman" w:hAnsi="Times New Roman" w:cs="Times New Roman"/>
          <w:i/>
          <w:iCs/>
        </w:rPr>
        <w:t>MANUAL :</w:t>
      </w:r>
      <w:proofErr w:type="gramEnd"/>
      <w:r w:rsidRPr="00A90188">
        <w:rPr>
          <w:rFonts w:ascii="Times New Roman" w:hAnsi="Times New Roman" w:cs="Times New Roman"/>
          <w:i/>
          <w:iCs/>
        </w:rPr>
        <w:t xml:space="preserve"> the step-by-step guide for building a great company.</w:t>
      </w:r>
      <w:r w:rsidRPr="00A90188">
        <w:rPr>
          <w:rFonts w:ascii="Times New Roman" w:hAnsi="Times New Roman" w:cs="Times New Roman"/>
        </w:rPr>
        <w:t xml:space="preserve"> John Wiley.</w:t>
      </w:r>
    </w:p>
    <w:p w14:paraId="5AB588A4" w14:textId="77777777" w:rsidR="00A90188" w:rsidRPr="00A90188" w:rsidRDefault="00A90188" w:rsidP="00A90188">
      <w:pPr>
        <w:pStyle w:val="ListParagraph"/>
        <w:numPr>
          <w:ilvl w:val="0"/>
          <w:numId w:val="43"/>
        </w:numPr>
        <w:spacing w:line="360" w:lineRule="auto"/>
        <w:rPr>
          <w:rFonts w:ascii="Times New Roman" w:hAnsi="Times New Roman" w:cs="Times New Roman"/>
        </w:rPr>
      </w:pPr>
      <w:r w:rsidRPr="00A90188">
        <w:rPr>
          <w:rFonts w:ascii="Times New Roman" w:hAnsi="Times New Roman" w:cs="Times New Roman"/>
        </w:rPr>
        <w:t xml:space="preserve">Interaction Design Foundation. (2024, January 1). </w:t>
      </w:r>
      <w:r w:rsidRPr="00A90188">
        <w:rPr>
          <w:rFonts w:ascii="Times New Roman" w:hAnsi="Times New Roman" w:cs="Times New Roman"/>
          <w:i/>
          <w:iCs/>
        </w:rPr>
        <w:t>What is Design Thinking? — updated 2023</w:t>
      </w:r>
      <w:r w:rsidRPr="00A90188">
        <w:rPr>
          <w:rFonts w:ascii="Times New Roman" w:hAnsi="Times New Roman" w:cs="Times New Roman"/>
        </w:rPr>
        <w:t>. The Interaction Design Foundation. https://www.interaction-design.org/literature/topics/design-thinking#docs-internal-guid-273153d1-7fff-ce78-a109-51555111902a</w:t>
      </w:r>
    </w:p>
    <w:p w14:paraId="255340CE" w14:textId="77777777" w:rsidR="00A90188" w:rsidRPr="00A90188" w:rsidRDefault="00A90188" w:rsidP="00A90188">
      <w:pPr>
        <w:pStyle w:val="ListParagraph"/>
        <w:numPr>
          <w:ilvl w:val="0"/>
          <w:numId w:val="43"/>
        </w:numPr>
        <w:spacing w:line="360" w:lineRule="auto"/>
        <w:rPr>
          <w:rFonts w:ascii="Times New Roman" w:hAnsi="Times New Roman" w:cs="Times New Roman"/>
        </w:rPr>
      </w:pPr>
      <w:r w:rsidRPr="00A90188">
        <w:rPr>
          <w:rFonts w:ascii="Times New Roman" w:hAnsi="Times New Roman" w:cs="Times New Roman"/>
        </w:rPr>
        <w:t xml:space="preserve">Liedtka, J., &amp; Ogilvie, T. (2011). </w:t>
      </w:r>
      <w:r w:rsidRPr="00A90188">
        <w:rPr>
          <w:rFonts w:ascii="Times New Roman" w:hAnsi="Times New Roman" w:cs="Times New Roman"/>
          <w:i/>
          <w:iCs/>
        </w:rPr>
        <w:t>Designing for Growth: A Design Thinking Tool Kit for Managers</w:t>
      </w:r>
      <w:r w:rsidRPr="00A90188">
        <w:rPr>
          <w:rFonts w:ascii="Times New Roman" w:hAnsi="Times New Roman" w:cs="Times New Roman"/>
        </w:rPr>
        <w:t>. Columbia Business School Publishing.</w:t>
      </w:r>
    </w:p>
    <w:p w14:paraId="2A54B15D" w14:textId="77777777" w:rsidR="00A90188" w:rsidRPr="00A90188" w:rsidRDefault="00A90188" w:rsidP="00A90188">
      <w:pPr>
        <w:pStyle w:val="ListParagraph"/>
        <w:numPr>
          <w:ilvl w:val="0"/>
          <w:numId w:val="43"/>
        </w:numPr>
        <w:spacing w:line="360" w:lineRule="auto"/>
        <w:rPr>
          <w:rFonts w:ascii="Times New Roman" w:hAnsi="Times New Roman" w:cs="Times New Roman"/>
        </w:rPr>
      </w:pPr>
      <w:r w:rsidRPr="00A90188">
        <w:rPr>
          <w:rFonts w:ascii="Times New Roman" w:hAnsi="Times New Roman" w:cs="Times New Roman"/>
        </w:rPr>
        <w:t xml:space="preserve">Ries, E. (2011). </w:t>
      </w:r>
      <w:r w:rsidRPr="00A90188">
        <w:rPr>
          <w:rFonts w:ascii="Times New Roman" w:hAnsi="Times New Roman" w:cs="Times New Roman"/>
          <w:i/>
          <w:iCs/>
        </w:rPr>
        <w:t>The Lean Startup | Methodology</w:t>
      </w:r>
      <w:r w:rsidRPr="00A90188">
        <w:rPr>
          <w:rFonts w:ascii="Times New Roman" w:hAnsi="Times New Roman" w:cs="Times New Roman"/>
        </w:rPr>
        <w:t>. Theleanstartup.com. https://theleanstartup.com/principles</w:t>
      </w:r>
    </w:p>
    <w:p w14:paraId="5164D5AC" w14:textId="77777777" w:rsidR="00A90188" w:rsidRPr="00A90188" w:rsidRDefault="00A90188" w:rsidP="00A90188">
      <w:pPr>
        <w:pStyle w:val="ListParagraph"/>
        <w:numPr>
          <w:ilvl w:val="0"/>
          <w:numId w:val="43"/>
        </w:numPr>
        <w:spacing w:line="360" w:lineRule="auto"/>
        <w:rPr>
          <w:rFonts w:ascii="Times New Roman" w:hAnsi="Times New Roman" w:cs="Times New Roman"/>
        </w:rPr>
      </w:pPr>
      <w:r w:rsidRPr="00A90188">
        <w:rPr>
          <w:rFonts w:ascii="Times New Roman" w:hAnsi="Times New Roman" w:cs="Times New Roman"/>
        </w:rPr>
        <w:t xml:space="preserve">Sarasvathy, S. D. (2022). Effectuation. </w:t>
      </w:r>
      <w:r w:rsidRPr="00A90188">
        <w:rPr>
          <w:rFonts w:ascii="Times New Roman" w:hAnsi="Times New Roman" w:cs="Times New Roman"/>
          <w:i/>
          <w:iCs/>
        </w:rPr>
        <w:t>Elements of Entrepreneurial Expertise New Horizons in Entrepreneurship Series</w:t>
      </w:r>
      <w:r w:rsidRPr="00A90188">
        <w:rPr>
          <w:rFonts w:ascii="Times New Roman" w:hAnsi="Times New Roman" w:cs="Times New Roman"/>
        </w:rPr>
        <w:t>. https://doi.org/10.4337/9781839102585</w:t>
      </w:r>
    </w:p>
    <w:p w14:paraId="3A4FBA54" w14:textId="77777777" w:rsidR="00A90188" w:rsidRDefault="00A90188" w:rsidP="00A90188">
      <w:pPr>
        <w:spacing w:line="360" w:lineRule="auto"/>
        <w:rPr>
          <w:rFonts w:ascii="Times New Roman" w:hAnsi="Times New Roman" w:cs="Times New Roman"/>
          <w:color w:val="7030A0"/>
        </w:rPr>
      </w:pPr>
    </w:p>
    <w:p w14:paraId="21E3B143" w14:textId="77777777" w:rsidR="00A90188" w:rsidRDefault="00A90188" w:rsidP="00A90188">
      <w:pPr>
        <w:spacing w:line="360" w:lineRule="auto"/>
        <w:rPr>
          <w:rFonts w:ascii="Times New Roman" w:hAnsi="Times New Roman" w:cs="Times New Roman"/>
          <w:color w:val="7030A0"/>
        </w:rPr>
      </w:pPr>
    </w:p>
    <w:p w14:paraId="1AC9B93E" w14:textId="77777777" w:rsidR="00A90188" w:rsidRDefault="00A90188" w:rsidP="00A90188">
      <w:pPr>
        <w:spacing w:line="360" w:lineRule="auto"/>
        <w:rPr>
          <w:rFonts w:ascii="Times New Roman" w:hAnsi="Times New Roman" w:cs="Times New Roman"/>
          <w:color w:val="7030A0"/>
        </w:rPr>
      </w:pPr>
    </w:p>
    <w:p w14:paraId="33872F3B" w14:textId="77777777" w:rsidR="00A90188" w:rsidRDefault="00A90188" w:rsidP="00A90188">
      <w:pPr>
        <w:spacing w:line="360" w:lineRule="auto"/>
        <w:rPr>
          <w:rFonts w:ascii="Times New Roman" w:hAnsi="Times New Roman" w:cs="Times New Roman"/>
          <w:color w:val="7030A0"/>
        </w:rPr>
      </w:pPr>
    </w:p>
    <w:p w14:paraId="7EED1966" w14:textId="77777777" w:rsidR="00A90188" w:rsidRDefault="00A90188" w:rsidP="00A90188">
      <w:pPr>
        <w:spacing w:line="360" w:lineRule="auto"/>
        <w:rPr>
          <w:rFonts w:ascii="Times New Roman" w:hAnsi="Times New Roman" w:cs="Times New Roman"/>
          <w:color w:val="7030A0"/>
        </w:rPr>
      </w:pPr>
    </w:p>
    <w:p w14:paraId="016C402E" w14:textId="77777777" w:rsidR="00A90188" w:rsidRDefault="00A90188" w:rsidP="00A90188">
      <w:pPr>
        <w:spacing w:line="360" w:lineRule="auto"/>
        <w:rPr>
          <w:rFonts w:ascii="Times New Roman" w:hAnsi="Times New Roman" w:cs="Times New Roman"/>
          <w:color w:val="7030A0"/>
        </w:rPr>
      </w:pPr>
    </w:p>
    <w:p w14:paraId="218DABCC" w14:textId="77777777" w:rsidR="00A90188" w:rsidRDefault="00A90188" w:rsidP="00A90188">
      <w:pPr>
        <w:spacing w:line="360" w:lineRule="auto"/>
        <w:rPr>
          <w:rFonts w:ascii="Times New Roman" w:hAnsi="Times New Roman" w:cs="Times New Roman"/>
          <w:color w:val="7030A0"/>
        </w:rPr>
      </w:pPr>
    </w:p>
    <w:p w14:paraId="6B69C687" w14:textId="77777777" w:rsidR="00A90188" w:rsidRDefault="00A90188" w:rsidP="00A90188">
      <w:pPr>
        <w:spacing w:line="360" w:lineRule="auto"/>
        <w:rPr>
          <w:rFonts w:ascii="Times New Roman" w:hAnsi="Times New Roman" w:cs="Times New Roman"/>
          <w:color w:val="7030A0"/>
        </w:rPr>
      </w:pPr>
    </w:p>
    <w:p w14:paraId="09312993" w14:textId="77777777" w:rsidR="00A90188" w:rsidRDefault="00A90188" w:rsidP="00A90188">
      <w:pPr>
        <w:spacing w:line="360" w:lineRule="auto"/>
        <w:rPr>
          <w:rFonts w:ascii="Times New Roman" w:hAnsi="Times New Roman" w:cs="Times New Roman"/>
          <w:color w:val="7030A0"/>
        </w:rPr>
      </w:pPr>
    </w:p>
    <w:p w14:paraId="39A7DC81" w14:textId="77777777" w:rsidR="00A90188" w:rsidRDefault="00A90188" w:rsidP="00A90188">
      <w:pPr>
        <w:spacing w:line="360" w:lineRule="auto"/>
        <w:rPr>
          <w:rFonts w:ascii="Times New Roman" w:hAnsi="Times New Roman" w:cs="Times New Roman"/>
          <w:color w:val="7030A0"/>
        </w:rPr>
      </w:pPr>
    </w:p>
    <w:p w14:paraId="1199ABF0" w14:textId="77777777" w:rsidR="00A90188" w:rsidRDefault="00A90188" w:rsidP="00A90188">
      <w:pPr>
        <w:spacing w:line="360" w:lineRule="auto"/>
        <w:rPr>
          <w:rFonts w:ascii="Times New Roman" w:hAnsi="Times New Roman" w:cs="Times New Roman"/>
          <w:color w:val="7030A0"/>
        </w:rPr>
      </w:pPr>
    </w:p>
    <w:p w14:paraId="10F039AC" w14:textId="77777777" w:rsidR="00A90188" w:rsidRPr="00A90188" w:rsidRDefault="00A90188" w:rsidP="00A90188">
      <w:pPr>
        <w:spacing w:line="360" w:lineRule="auto"/>
        <w:rPr>
          <w:rFonts w:ascii="Times New Roman" w:hAnsi="Times New Roman" w:cs="Times New Roman"/>
          <w:color w:val="7030A0"/>
        </w:rPr>
      </w:pPr>
    </w:p>
    <w:p w14:paraId="4319068C" w14:textId="77777777" w:rsidR="006877FE" w:rsidRDefault="006877FE" w:rsidP="00A90188">
      <w:pPr>
        <w:spacing w:line="360" w:lineRule="auto"/>
        <w:rPr>
          <w:rFonts w:ascii="Times New Roman" w:hAnsi="Times New Roman" w:cs="Times New Roman"/>
          <w:color w:val="7030A0"/>
        </w:rPr>
      </w:pPr>
    </w:p>
    <w:p w14:paraId="27EFED4F" w14:textId="77777777" w:rsidR="00A90188" w:rsidRPr="00A90188" w:rsidRDefault="00A90188" w:rsidP="00A90188">
      <w:pPr>
        <w:spacing w:line="360" w:lineRule="auto"/>
        <w:rPr>
          <w:rFonts w:ascii="Times New Roman" w:hAnsi="Times New Roman" w:cs="Times New Roman"/>
          <w:color w:val="7030A0"/>
        </w:rPr>
      </w:pPr>
    </w:p>
    <w:p w14:paraId="71C0A82B" w14:textId="64B9C5F7" w:rsidR="00805AB5" w:rsidRPr="00087CA9" w:rsidRDefault="00CD4C70" w:rsidP="00087CA9">
      <w:pPr>
        <w:pStyle w:val="Heading2"/>
        <w:keepNext w:val="0"/>
        <w:keepLines w:val="0"/>
        <w:pBdr>
          <w:bottom w:val="single" w:sz="4" w:space="1" w:color="auto"/>
        </w:pBdr>
        <w:spacing w:before="360" w:line="360" w:lineRule="auto"/>
        <w:jc w:val="center"/>
        <w:rPr>
          <w:rFonts w:ascii="Times New Roman" w:eastAsia="Cambria" w:hAnsi="Times New Roman" w:cs="Times New Roman"/>
          <w:color w:val="7030A0"/>
        </w:rPr>
      </w:pPr>
      <w:r w:rsidRPr="00087CA9">
        <w:rPr>
          <w:rFonts w:ascii="Times New Roman" w:eastAsia="Cambria" w:hAnsi="Times New Roman" w:cs="Times New Roman"/>
          <w:color w:val="7030A0"/>
        </w:rPr>
        <w:lastRenderedPageBreak/>
        <w:t>Reflective Diary Entries</w:t>
      </w:r>
    </w:p>
    <w:p w14:paraId="53CEE5BD" w14:textId="77777777" w:rsidR="00087CA9" w:rsidRDefault="00087CA9" w:rsidP="00A90188">
      <w:pPr>
        <w:spacing w:line="360" w:lineRule="auto"/>
        <w:rPr>
          <w:rFonts w:ascii="Times New Roman" w:hAnsi="Times New Roman" w:cs="Times New Roman"/>
          <w:b/>
          <w:bCs/>
          <w:color w:val="7030A0"/>
        </w:rPr>
      </w:pPr>
    </w:p>
    <w:p w14:paraId="15B2736D" w14:textId="3E07FF03" w:rsidR="00DF5648" w:rsidRPr="00A90188" w:rsidRDefault="00DF5648" w:rsidP="00A90188">
      <w:pPr>
        <w:spacing w:line="360" w:lineRule="auto"/>
        <w:rPr>
          <w:rFonts w:ascii="Times New Roman" w:hAnsi="Times New Roman" w:cs="Times New Roman"/>
          <w:b/>
          <w:bCs/>
          <w:color w:val="7030A0"/>
        </w:rPr>
      </w:pPr>
      <w:r w:rsidRPr="00DF5648">
        <w:rPr>
          <w:rFonts w:ascii="Times New Roman" w:hAnsi="Times New Roman" w:cs="Times New Roman"/>
          <w:b/>
          <w:bCs/>
          <w:color w:val="7030A0"/>
        </w:rPr>
        <w:t>Entry 1 — Getting Started (Weeks 1–2: Means Inventory &amp; Orientation)</w:t>
      </w:r>
    </w:p>
    <w:p w14:paraId="555EAE9B" w14:textId="77777777" w:rsidR="00DB7483" w:rsidRPr="00A90188" w:rsidRDefault="00DF5648" w:rsidP="00A90188">
      <w:pPr>
        <w:spacing w:line="360" w:lineRule="auto"/>
        <w:jc w:val="both"/>
        <w:rPr>
          <w:rFonts w:ascii="Times New Roman" w:hAnsi="Times New Roman" w:cs="Times New Roman"/>
          <w:color w:val="000000" w:themeColor="text1"/>
        </w:rPr>
      </w:pPr>
      <w:r w:rsidRPr="00A90188">
        <w:rPr>
          <w:rFonts w:ascii="Times New Roman" w:hAnsi="Times New Roman" w:cs="Times New Roman"/>
          <w:color w:val="000000" w:themeColor="text1"/>
        </w:rPr>
        <w:t>Partnering with Eclipse, as part of this Work Integrated Learning (WIL) course, introduced my team and I to an incredible learning experience</w:t>
      </w:r>
      <w:r w:rsidR="00F15E68" w:rsidRPr="00A90188">
        <w:rPr>
          <w:rFonts w:ascii="Times New Roman" w:hAnsi="Times New Roman" w:cs="Times New Roman"/>
          <w:color w:val="000000" w:themeColor="text1"/>
        </w:rPr>
        <w:t>,</w:t>
      </w:r>
      <w:r w:rsidRPr="00A90188">
        <w:rPr>
          <w:rFonts w:ascii="Times New Roman" w:hAnsi="Times New Roman" w:cs="Times New Roman"/>
          <w:color w:val="000000" w:themeColor="text1"/>
        </w:rPr>
        <w:t xml:space="preserve"> th</w:t>
      </w:r>
      <w:r w:rsidR="00F15E68" w:rsidRPr="00A90188">
        <w:rPr>
          <w:rFonts w:ascii="Times New Roman" w:hAnsi="Times New Roman" w:cs="Times New Roman"/>
          <w:color w:val="000000" w:themeColor="text1"/>
        </w:rPr>
        <w:t>roughout which I have progressed through distinct stages of professional and personal growth. At the outset</w:t>
      </w:r>
      <w:r w:rsidR="00B63DC7" w:rsidRPr="00A90188">
        <w:rPr>
          <w:rFonts w:ascii="Times New Roman" w:hAnsi="Times New Roman" w:cs="Times New Roman"/>
          <w:color w:val="000000" w:themeColor="text1"/>
        </w:rPr>
        <w:t xml:space="preserve"> of </w:t>
      </w:r>
      <w:r w:rsidR="00F15E68" w:rsidRPr="00A90188">
        <w:rPr>
          <w:rFonts w:ascii="Times New Roman" w:hAnsi="Times New Roman" w:cs="Times New Roman"/>
          <w:color w:val="000000" w:themeColor="text1"/>
        </w:rPr>
        <w:t>joining the Eclipse project</w:t>
      </w:r>
      <w:r w:rsidR="00B63DC7" w:rsidRPr="00A90188">
        <w:rPr>
          <w:rFonts w:ascii="Times New Roman" w:hAnsi="Times New Roman" w:cs="Times New Roman"/>
          <w:color w:val="000000" w:themeColor="text1"/>
        </w:rPr>
        <w:t xml:space="preserve"> I was both intrigued and confused about the biotechnology and precision fermentation that the company was exploring in lactoferrin. It became critical to delve deeper into Eclipse’s background and value proposition to understand why and how my team and I could effectively contribute </w:t>
      </w:r>
      <w:r w:rsidR="000E5A6E" w:rsidRPr="00A90188">
        <w:rPr>
          <w:rFonts w:ascii="Times New Roman" w:hAnsi="Times New Roman" w:cs="Times New Roman"/>
          <w:color w:val="000000" w:themeColor="text1"/>
        </w:rPr>
        <w:t xml:space="preserve">to the company’s projected success. </w:t>
      </w:r>
    </w:p>
    <w:p w14:paraId="17B75203" w14:textId="1A8D1FFF" w:rsidR="00B63DC7" w:rsidRPr="00A90188" w:rsidRDefault="000E5A6E" w:rsidP="00A90188">
      <w:pPr>
        <w:spacing w:line="360" w:lineRule="auto"/>
        <w:jc w:val="both"/>
        <w:rPr>
          <w:rFonts w:ascii="Times New Roman" w:hAnsi="Times New Roman" w:cs="Times New Roman"/>
          <w:color w:val="000000" w:themeColor="text1"/>
        </w:rPr>
      </w:pPr>
      <w:r w:rsidRPr="00A90188">
        <w:rPr>
          <w:rFonts w:ascii="Times New Roman" w:hAnsi="Times New Roman" w:cs="Times New Roman"/>
          <w:color w:val="000000" w:themeColor="text1"/>
        </w:rPr>
        <w:t xml:space="preserve">Thus, we began with a Means Inventory to map out Eclipse’s existing resources, networks and expertise. </w:t>
      </w:r>
      <w:r w:rsidR="0090433C" w:rsidRPr="00A90188">
        <w:rPr>
          <w:rFonts w:ascii="Times New Roman" w:hAnsi="Times New Roman" w:cs="Times New Roman"/>
          <w:color w:val="000000" w:themeColor="text1"/>
        </w:rPr>
        <w:t xml:space="preserve">We believed this </w:t>
      </w:r>
      <w:r w:rsidR="00DB7483" w:rsidRPr="00A90188">
        <w:rPr>
          <w:rFonts w:ascii="Times New Roman" w:hAnsi="Times New Roman" w:cs="Times New Roman"/>
          <w:color w:val="000000" w:themeColor="text1"/>
        </w:rPr>
        <w:t xml:space="preserve">approach </w:t>
      </w:r>
      <w:r w:rsidR="0090433C" w:rsidRPr="00A90188">
        <w:rPr>
          <w:rFonts w:ascii="Times New Roman" w:hAnsi="Times New Roman" w:cs="Times New Roman"/>
          <w:color w:val="000000" w:themeColor="text1"/>
        </w:rPr>
        <w:t xml:space="preserve">to be </w:t>
      </w:r>
      <w:r w:rsidR="00DB7483" w:rsidRPr="00A90188">
        <w:rPr>
          <w:rFonts w:ascii="Times New Roman" w:hAnsi="Times New Roman" w:cs="Times New Roman"/>
          <w:color w:val="000000" w:themeColor="text1"/>
        </w:rPr>
        <w:t>a valuable starting point given</w:t>
      </w:r>
      <w:r w:rsidR="0090433C" w:rsidRPr="00A90188">
        <w:rPr>
          <w:rFonts w:ascii="Times New Roman" w:hAnsi="Times New Roman" w:cs="Times New Roman"/>
          <w:color w:val="000000" w:themeColor="text1"/>
        </w:rPr>
        <w:t xml:space="preserve"> the explorat</w:t>
      </w:r>
      <w:r w:rsidR="00DB7483" w:rsidRPr="00A90188">
        <w:rPr>
          <w:rFonts w:ascii="Times New Roman" w:hAnsi="Times New Roman" w:cs="Times New Roman"/>
          <w:color w:val="000000" w:themeColor="text1"/>
        </w:rPr>
        <w:t>ory</w:t>
      </w:r>
      <w:r w:rsidR="0090433C" w:rsidRPr="00A90188">
        <w:rPr>
          <w:rFonts w:ascii="Times New Roman" w:hAnsi="Times New Roman" w:cs="Times New Roman"/>
          <w:color w:val="000000" w:themeColor="text1"/>
        </w:rPr>
        <w:t xml:space="preserve"> nature of Eclipse’s current market position.</w:t>
      </w:r>
      <w:r w:rsidR="00FD4B05" w:rsidRPr="00A90188">
        <w:rPr>
          <w:rFonts w:ascii="Times New Roman" w:hAnsi="Times New Roman" w:cs="Times New Roman"/>
          <w:color w:val="000000" w:themeColor="text1"/>
        </w:rPr>
        <w:t xml:space="preserve"> Completing the Means Inventory aligned closely with </w:t>
      </w:r>
      <w:r w:rsidR="00FD4B05" w:rsidRPr="00A90188">
        <w:rPr>
          <w:rFonts w:ascii="Times New Roman" w:hAnsi="Times New Roman" w:cs="Times New Roman"/>
          <w:i/>
          <w:iCs/>
          <w:color w:val="000000" w:themeColor="text1"/>
        </w:rPr>
        <w:t>Sarasvathy (2022)’s</w:t>
      </w:r>
      <w:r w:rsidR="00FD4B05" w:rsidRPr="00A90188">
        <w:rPr>
          <w:rFonts w:ascii="Times New Roman" w:hAnsi="Times New Roman" w:cs="Times New Roman"/>
          <w:color w:val="000000" w:themeColor="text1"/>
        </w:rPr>
        <w:t xml:space="preserve"> discussion of effectuation theory, especially the </w:t>
      </w:r>
      <w:r w:rsidR="00FD4B05" w:rsidRPr="00A90188">
        <w:rPr>
          <w:rFonts w:ascii="Times New Roman" w:hAnsi="Times New Roman" w:cs="Times New Roman"/>
          <w:i/>
          <w:iCs/>
          <w:color w:val="000000" w:themeColor="text1"/>
        </w:rPr>
        <w:t>bird-in-hand</w:t>
      </w:r>
      <w:r w:rsidR="00FD4B05" w:rsidRPr="00A90188">
        <w:rPr>
          <w:rFonts w:ascii="Times New Roman" w:hAnsi="Times New Roman" w:cs="Times New Roman"/>
          <w:color w:val="000000" w:themeColor="text1"/>
        </w:rPr>
        <w:t xml:space="preserve"> principle, which suggests that entrepreneurs </w:t>
      </w:r>
      <w:r w:rsidR="00FD4B05" w:rsidRPr="00A90188">
        <w:rPr>
          <w:rFonts w:ascii="Times New Roman" w:hAnsi="Times New Roman" w:cs="Times New Roman"/>
          <w:i/>
          <w:iCs/>
          <w:color w:val="000000" w:themeColor="text1"/>
        </w:rPr>
        <w:t>‘design possible effects using a particular set of means’</w:t>
      </w:r>
      <w:r w:rsidR="00FD4B05" w:rsidRPr="00A90188">
        <w:rPr>
          <w:rFonts w:ascii="Times New Roman" w:hAnsi="Times New Roman" w:cs="Times New Roman"/>
          <w:color w:val="000000" w:themeColor="text1"/>
        </w:rPr>
        <w:t xml:space="preserve"> rather than chasing fixed outcomes. </w:t>
      </w:r>
      <w:r w:rsidR="00FD4B05" w:rsidRPr="00A90188">
        <w:rPr>
          <w:rFonts w:ascii="Times New Roman" w:hAnsi="Times New Roman" w:cs="Times New Roman"/>
          <w:i/>
          <w:iCs/>
          <w:color w:val="000000" w:themeColor="text1"/>
        </w:rPr>
        <w:t>Sarasvathy (2022)’s</w:t>
      </w:r>
      <w:r w:rsidR="00FD4B05" w:rsidRPr="00A90188">
        <w:rPr>
          <w:rFonts w:ascii="Times New Roman" w:hAnsi="Times New Roman" w:cs="Times New Roman"/>
          <w:color w:val="000000" w:themeColor="text1"/>
        </w:rPr>
        <w:t xml:space="preserve"> evaluation also reiterates that </w:t>
      </w:r>
      <w:r w:rsidR="00FD4B05" w:rsidRPr="00A90188">
        <w:rPr>
          <w:rFonts w:ascii="Times New Roman" w:hAnsi="Times New Roman" w:cs="Times New Roman"/>
          <w:i/>
          <w:iCs/>
          <w:color w:val="000000" w:themeColor="text1"/>
        </w:rPr>
        <w:t>‘effectuation is useful at points where goals are ambiguous and equivocal’</w:t>
      </w:r>
      <w:r w:rsidR="00FD4B05" w:rsidRPr="00A90188">
        <w:rPr>
          <w:rFonts w:ascii="Times New Roman" w:hAnsi="Times New Roman" w:cs="Times New Roman"/>
          <w:color w:val="000000" w:themeColor="text1"/>
        </w:rPr>
        <w:t xml:space="preserve"> which </w:t>
      </w:r>
      <w:r w:rsidR="00AF0B23" w:rsidRPr="00A90188">
        <w:rPr>
          <w:rFonts w:ascii="Times New Roman" w:hAnsi="Times New Roman" w:cs="Times New Roman"/>
          <w:color w:val="000000" w:themeColor="text1"/>
        </w:rPr>
        <w:t xml:space="preserve">captures the uncertainty Eclipse faces in defining its market direction. </w:t>
      </w:r>
    </w:p>
    <w:p w14:paraId="37696746" w14:textId="3D5CC181" w:rsidR="00AF0B23" w:rsidRPr="00A90188" w:rsidRDefault="00AF0B23" w:rsidP="00A90188">
      <w:pPr>
        <w:spacing w:line="360" w:lineRule="auto"/>
        <w:jc w:val="both"/>
        <w:rPr>
          <w:rFonts w:ascii="Times New Roman" w:hAnsi="Times New Roman" w:cs="Times New Roman"/>
          <w:color w:val="000000" w:themeColor="text1"/>
        </w:rPr>
      </w:pPr>
      <w:r w:rsidRPr="00A90188">
        <w:rPr>
          <w:rFonts w:ascii="Times New Roman" w:hAnsi="Times New Roman" w:cs="Times New Roman"/>
          <w:color w:val="000000" w:themeColor="text1"/>
        </w:rPr>
        <w:t>As part of Eclipse’s skincare-focused team</w:t>
      </w:r>
      <w:r w:rsidR="00A52D99" w:rsidRPr="00A90188">
        <w:rPr>
          <w:rFonts w:ascii="Times New Roman" w:hAnsi="Times New Roman" w:cs="Times New Roman"/>
          <w:color w:val="000000" w:themeColor="text1"/>
        </w:rPr>
        <w:t xml:space="preserve">, we discovered that the company was rich in available resources and connections. These included Eclipse’s start-up CSIRO funding and connections with QUT laboratories as well as a diverse and expanding team of strain engineers, scientists, and Siobhan’s (Eclipse CEO/Founder) personal expertise in food health alongside business and commercial roles. </w:t>
      </w:r>
      <w:r w:rsidR="00835AAB" w:rsidRPr="00A90188">
        <w:rPr>
          <w:rFonts w:ascii="Times New Roman" w:hAnsi="Times New Roman" w:cs="Times New Roman"/>
          <w:color w:val="000000" w:themeColor="text1"/>
        </w:rPr>
        <w:t>With this understanding, our role as “market specialists” fe</w:t>
      </w:r>
      <w:r w:rsidR="00F11563">
        <w:rPr>
          <w:rFonts w:ascii="Times New Roman" w:hAnsi="Times New Roman" w:cs="Times New Roman"/>
          <w:color w:val="000000" w:themeColor="text1"/>
        </w:rPr>
        <w:t>els</w:t>
      </w:r>
      <w:r w:rsidR="00835AAB" w:rsidRPr="00A90188">
        <w:rPr>
          <w:rFonts w:ascii="Times New Roman" w:hAnsi="Times New Roman" w:cs="Times New Roman"/>
          <w:color w:val="000000" w:themeColor="text1"/>
        </w:rPr>
        <w:t xml:space="preserve"> particularly valuable and strategically significant. </w:t>
      </w:r>
    </w:p>
    <w:p w14:paraId="5935B20E" w14:textId="4DA663D9" w:rsidR="00835AAB" w:rsidRPr="00A90188" w:rsidRDefault="00835AAB" w:rsidP="00A90188">
      <w:pPr>
        <w:spacing w:line="360" w:lineRule="auto"/>
        <w:jc w:val="both"/>
        <w:rPr>
          <w:rFonts w:ascii="Times New Roman" w:hAnsi="Times New Roman" w:cs="Times New Roman"/>
          <w:color w:val="000000" w:themeColor="text1"/>
        </w:rPr>
      </w:pPr>
      <w:r w:rsidRPr="00A90188">
        <w:rPr>
          <w:rFonts w:ascii="Times New Roman" w:hAnsi="Times New Roman" w:cs="Times New Roman"/>
          <w:color w:val="000000" w:themeColor="text1"/>
        </w:rPr>
        <w:t>Ultimately, this first step offer</w:t>
      </w:r>
      <w:r w:rsidR="00F11563">
        <w:rPr>
          <w:rFonts w:ascii="Times New Roman" w:hAnsi="Times New Roman" w:cs="Times New Roman"/>
          <w:color w:val="000000" w:themeColor="text1"/>
        </w:rPr>
        <w:t>s</w:t>
      </w:r>
      <w:r w:rsidRPr="00A90188">
        <w:rPr>
          <w:rFonts w:ascii="Times New Roman" w:hAnsi="Times New Roman" w:cs="Times New Roman"/>
          <w:color w:val="000000" w:themeColor="text1"/>
        </w:rPr>
        <w:t xml:space="preserve"> a clear understanding of Eclipse’s strengths and set</w:t>
      </w:r>
      <w:r w:rsidR="00F11563">
        <w:rPr>
          <w:rFonts w:ascii="Times New Roman" w:hAnsi="Times New Roman" w:cs="Times New Roman"/>
          <w:color w:val="000000" w:themeColor="text1"/>
        </w:rPr>
        <w:t>s</w:t>
      </w:r>
      <w:r w:rsidRPr="00A90188">
        <w:rPr>
          <w:rFonts w:ascii="Times New Roman" w:hAnsi="Times New Roman" w:cs="Times New Roman"/>
          <w:color w:val="000000" w:themeColor="text1"/>
        </w:rPr>
        <w:t xml:space="preserve"> a s</w:t>
      </w:r>
      <w:r w:rsidR="00211A7B" w:rsidRPr="00A90188">
        <w:rPr>
          <w:rFonts w:ascii="Times New Roman" w:hAnsi="Times New Roman" w:cs="Times New Roman"/>
          <w:color w:val="000000" w:themeColor="text1"/>
        </w:rPr>
        <w:t>trong</w:t>
      </w:r>
      <w:r w:rsidRPr="00A90188">
        <w:rPr>
          <w:rFonts w:ascii="Times New Roman" w:hAnsi="Times New Roman" w:cs="Times New Roman"/>
          <w:color w:val="000000" w:themeColor="text1"/>
        </w:rPr>
        <w:t xml:space="preserve"> foundation for my team and I to </w:t>
      </w:r>
      <w:r w:rsidR="00211A7B" w:rsidRPr="00A90188">
        <w:rPr>
          <w:rFonts w:ascii="Times New Roman" w:hAnsi="Times New Roman" w:cs="Times New Roman"/>
          <w:color w:val="000000" w:themeColor="text1"/>
        </w:rPr>
        <w:t>pursue meaningful research</w:t>
      </w:r>
      <w:r w:rsidRPr="00A90188">
        <w:rPr>
          <w:rFonts w:ascii="Times New Roman" w:hAnsi="Times New Roman" w:cs="Times New Roman"/>
          <w:color w:val="000000" w:themeColor="text1"/>
        </w:rPr>
        <w:t xml:space="preserve"> </w:t>
      </w:r>
      <w:r w:rsidR="00211A7B" w:rsidRPr="00A90188">
        <w:rPr>
          <w:rFonts w:ascii="Times New Roman" w:hAnsi="Times New Roman" w:cs="Times New Roman"/>
          <w:color w:val="000000" w:themeColor="text1"/>
        </w:rPr>
        <w:t>into which markets and demographics would best align with its resources.</w:t>
      </w:r>
      <w:r w:rsidRPr="00A90188">
        <w:rPr>
          <w:rFonts w:ascii="Times New Roman" w:hAnsi="Times New Roman" w:cs="Times New Roman"/>
          <w:color w:val="000000" w:themeColor="text1"/>
        </w:rPr>
        <w:t xml:space="preserve"> </w:t>
      </w:r>
    </w:p>
    <w:p w14:paraId="5EDA324E" w14:textId="77777777" w:rsidR="00D10095" w:rsidRPr="00D10095" w:rsidRDefault="00D10095" w:rsidP="00A90188">
      <w:pPr>
        <w:spacing w:line="360" w:lineRule="auto"/>
        <w:rPr>
          <w:rFonts w:ascii="Times New Roman" w:hAnsi="Times New Roman" w:cs="Times New Roman"/>
          <w:b/>
          <w:bCs/>
          <w:color w:val="7030A0"/>
        </w:rPr>
      </w:pPr>
      <w:r w:rsidRPr="00D10095">
        <w:rPr>
          <w:rFonts w:ascii="Times New Roman" w:hAnsi="Times New Roman" w:cs="Times New Roman"/>
          <w:b/>
          <w:bCs/>
          <w:color w:val="7030A0"/>
        </w:rPr>
        <w:t>Entry 2 — Structuring Direction (Weeks 3–4: Business Model Canvas)</w:t>
      </w:r>
    </w:p>
    <w:p w14:paraId="243CEFF4" w14:textId="305E0AF2" w:rsidR="001542BC" w:rsidRPr="00A90188" w:rsidRDefault="00E12364" w:rsidP="00A90188">
      <w:pPr>
        <w:spacing w:line="360" w:lineRule="auto"/>
        <w:jc w:val="both"/>
        <w:rPr>
          <w:rFonts w:ascii="Times New Roman" w:hAnsi="Times New Roman" w:cs="Times New Roman"/>
          <w:color w:val="000000" w:themeColor="text1"/>
        </w:rPr>
      </w:pPr>
      <w:r w:rsidRPr="00A90188">
        <w:rPr>
          <w:rFonts w:ascii="Times New Roman" w:hAnsi="Times New Roman" w:cs="Times New Roman"/>
          <w:color w:val="000000" w:themeColor="text1"/>
        </w:rPr>
        <w:t>Our entry point is to incorporate lactoferrin in skincare</w:t>
      </w:r>
      <w:r w:rsidR="000222F2" w:rsidRPr="00A90188">
        <w:rPr>
          <w:rFonts w:ascii="Times New Roman" w:hAnsi="Times New Roman" w:cs="Times New Roman"/>
          <w:color w:val="000000" w:themeColor="text1"/>
        </w:rPr>
        <w:t xml:space="preserve"> through B2B partnerships</w:t>
      </w:r>
      <w:r w:rsidR="001542BC" w:rsidRPr="00A90188">
        <w:rPr>
          <w:rFonts w:ascii="Times New Roman" w:hAnsi="Times New Roman" w:cs="Times New Roman"/>
          <w:color w:val="000000" w:themeColor="text1"/>
        </w:rPr>
        <w:t xml:space="preserve"> as discussed with Siobhan</w:t>
      </w:r>
      <w:r w:rsidRPr="00A90188">
        <w:rPr>
          <w:rFonts w:ascii="Times New Roman" w:hAnsi="Times New Roman" w:cs="Times New Roman"/>
          <w:color w:val="000000" w:themeColor="text1"/>
        </w:rPr>
        <w:t>, which is a promising market however value spans across many demographics</w:t>
      </w:r>
      <w:r w:rsidR="007C290E" w:rsidRPr="00A90188">
        <w:rPr>
          <w:rFonts w:ascii="Times New Roman" w:hAnsi="Times New Roman" w:cs="Times New Roman"/>
          <w:color w:val="000000" w:themeColor="text1"/>
        </w:rPr>
        <w:t xml:space="preserve">. </w:t>
      </w:r>
      <w:r w:rsidR="000222F2" w:rsidRPr="00A90188">
        <w:rPr>
          <w:rFonts w:ascii="Times New Roman" w:hAnsi="Times New Roman" w:cs="Times New Roman"/>
          <w:color w:val="000000" w:themeColor="text1"/>
        </w:rPr>
        <w:lastRenderedPageBreak/>
        <w:t xml:space="preserve">To help bring structure to this entry, we have been creating a business model canvas (BMC) which </w:t>
      </w:r>
      <w:r w:rsidR="00B36445" w:rsidRPr="00A90188">
        <w:rPr>
          <w:rFonts w:ascii="Times New Roman" w:hAnsi="Times New Roman" w:cs="Times New Roman"/>
          <w:color w:val="000000" w:themeColor="text1"/>
        </w:rPr>
        <w:t xml:space="preserve">helps to </w:t>
      </w:r>
      <w:r w:rsidR="00A148F1" w:rsidRPr="00A90188">
        <w:rPr>
          <w:rFonts w:ascii="Times New Roman" w:hAnsi="Times New Roman" w:cs="Times New Roman"/>
          <w:color w:val="000000" w:themeColor="text1"/>
        </w:rPr>
        <w:t xml:space="preserve">identify and organise the key factors involved in </w:t>
      </w:r>
      <w:r w:rsidR="009E27EB" w:rsidRPr="00A90188">
        <w:rPr>
          <w:rFonts w:ascii="Times New Roman" w:hAnsi="Times New Roman" w:cs="Times New Roman"/>
          <w:color w:val="000000" w:themeColor="text1"/>
        </w:rPr>
        <w:t xml:space="preserve">positioning </w:t>
      </w:r>
      <w:r w:rsidR="001542BC" w:rsidRPr="00A90188">
        <w:rPr>
          <w:rFonts w:ascii="Times New Roman" w:hAnsi="Times New Roman" w:cs="Times New Roman"/>
          <w:color w:val="000000" w:themeColor="text1"/>
        </w:rPr>
        <w:t>the</w:t>
      </w:r>
      <w:r w:rsidR="009E27EB" w:rsidRPr="00A90188">
        <w:rPr>
          <w:rFonts w:ascii="Times New Roman" w:hAnsi="Times New Roman" w:cs="Times New Roman"/>
          <w:color w:val="000000" w:themeColor="text1"/>
        </w:rPr>
        <w:t xml:space="preserve"> business effectively. </w:t>
      </w:r>
    </w:p>
    <w:p w14:paraId="5165791C" w14:textId="7AFA5039" w:rsidR="001542BC" w:rsidRPr="00A90188" w:rsidRDefault="002221D4" w:rsidP="00A90188">
      <w:pPr>
        <w:spacing w:line="360" w:lineRule="auto"/>
        <w:jc w:val="both"/>
        <w:rPr>
          <w:rFonts w:ascii="Times New Roman" w:hAnsi="Times New Roman" w:cs="Times New Roman"/>
          <w:color w:val="000000" w:themeColor="text1"/>
        </w:rPr>
      </w:pPr>
      <w:r w:rsidRPr="00A90188">
        <w:rPr>
          <w:rFonts w:ascii="Times New Roman" w:hAnsi="Times New Roman" w:cs="Times New Roman"/>
          <w:color w:val="000000" w:themeColor="text1"/>
        </w:rPr>
        <w:t>In our first conversation with Siobhan, we reached a decision to target existing cosmetic manufacturers who already occupied a reputable position in the market. There was discussion about whether this partnership would be with mainstream brands such as Cetaphil or La Roche Posay, or premium and luxury brands seeking novel active ingredients. Our BMC is corroborating these considerations in assuming that Eclipse’s resources, such as their R&amp;D capabilities, founder networks and brand credibility, will provide a strategic indicator as to which key partners, customer segments and channels</w:t>
      </w:r>
      <w:r w:rsidR="00791E41" w:rsidRPr="00A90188">
        <w:rPr>
          <w:rFonts w:ascii="Times New Roman" w:hAnsi="Times New Roman" w:cs="Times New Roman"/>
          <w:color w:val="000000" w:themeColor="text1"/>
        </w:rPr>
        <w:t xml:space="preserve"> are most favourable and sustainable. </w:t>
      </w:r>
    </w:p>
    <w:p w14:paraId="68C9741F" w14:textId="2E05B733" w:rsidR="00D10095" w:rsidRPr="00D10095" w:rsidRDefault="00791E41" w:rsidP="00A90188">
      <w:pPr>
        <w:spacing w:line="360" w:lineRule="auto"/>
        <w:jc w:val="both"/>
        <w:rPr>
          <w:rFonts w:ascii="Times New Roman" w:hAnsi="Times New Roman" w:cs="Times New Roman"/>
          <w:color w:val="000000" w:themeColor="text1"/>
        </w:rPr>
      </w:pPr>
      <w:r w:rsidRPr="00A90188">
        <w:rPr>
          <w:rFonts w:ascii="Times New Roman" w:hAnsi="Times New Roman" w:cs="Times New Roman"/>
          <w:color w:val="000000" w:themeColor="text1"/>
        </w:rPr>
        <w:t>After our team meeting, we have decided to focus on premium skincare brands as lactoferrin is a highly unique ingredient with anti-aging effects, making it reasonable to assume that these brands would value its scientific credibility and differentiation potential.</w:t>
      </w:r>
      <w:r w:rsidR="00914E11" w:rsidRPr="00A90188">
        <w:rPr>
          <w:rFonts w:ascii="Times New Roman" w:hAnsi="Times New Roman" w:cs="Times New Roman"/>
          <w:color w:val="000000" w:themeColor="text1"/>
        </w:rPr>
        <w:t xml:space="preserve"> Therefore, our next progression is to treat this as a hypothesis to be validated through research and upcoming problem interviews, aiming to confirm if lactoferrin’s skincare benefits and scientific novelty align with market demand. </w:t>
      </w:r>
      <w:r w:rsidR="00E23B93" w:rsidRPr="00A90188">
        <w:rPr>
          <w:rFonts w:ascii="Times New Roman" w:hAnsi="Times New Roman" w:cs="Times New Roman"/>
          <w:color w:val="000000" w:themeColor="text1"/>
        </w:rPr>
        <w:t xml:space="preserve">Notably, the BMC guided this decision-making under uncertainty and made me more aware of the clarity that can emerge through iteration and </w:t>
      </w:r>
      <w:r w:rsidR="00641903" w:rsidRPr="00A90188">
        <w:rPr>
          <w:rFonts w:ascii="Times New Roman" w:hAnsi="Times New Roman" w:cs="Times New Roman"/>
          <w:color w:val="000000" w:themeColor="text1"/>
        </w:rPr>
        <w:t xml:space="preserve">collaborative learning. </w:t>
      </w:r>
      <w:r w:rsidR="00C32510" w:rsidRPr="00A90188">
        <w:rPr>
          <w:rFonts w:ascii="Times New Roman" w:hAnsi="Times New Roman" w:cs="Times New Roman"/>
          <w:color w:val="000000" w:themeColor="text1"/>
        </w:rPr>
        <w:t xml:space="preserve">It led to a sense of confidence in our decision as it was based on evidence and extensive research rather than guesswork. </w:t>
      </w:r>
    </w:p>
    <w:p w14:paraId="4340DD43" w14:textId="765ECDAF" w:rsidR="00AA06B1" w:rsidRPr="00A90188" w:rsidRDefault="00D10095" w:rsidP="00A90188">
      <w:pPr>
        <w:spacing w:line="360" w:lineRule="auto"/>
        <w:rPr>
          <w:rFonts w:ascii="Times New Roman" w:hAnsi="Times New Roman" w:cs="Times New Roman"/>
          <w:b/>
          <w:bCs/>
          <w:color w:val="7030A0"/>
        </w:rPr>
      </w:pPr>
      <w:r w:rsidRPr="00D10095">
        <w:rPr>
          <w:rFonts w:ascii="Times New Roman" w:hAnsi="Times New Roman" w:cs="Times New Roman"/>
          <w:b/>
          <w:bCs/>
          <w:color w:val="7030A0"/>
        </w:rPr>
        <w:t>Entry 3 — Validating the Problem (Weeks 5–6: Problem Interviews)</w:t>
      </w:r>
    </w:p>
    <w:p w14:paraId="3FF00B8F" w14:textId="70F0C86E" w:rsidR="00AA06B1" w:rsidRPr="00A90188" w:rsidRDefault="00AA06B1" w:rsidP="00A90188">
      <w:pPr>
        <w:spacing w:line="360" w:lineRule="auto"/>
        <w:jc w:val="both"/>
        <w:rPr>
          <w:rFonts w:ascii="Times New Roman" w:hAnsi="Times New Roman" w:cs="Times New Roman"/>
        </w:rPr>
      </w:pPr>
      <w:r w:rsidRPr="00A90188">
        <w:rPr>
          <w:rFonts w:ascii="Times New Roman" w:hAnsi="Times New Roman" w:cs="Times New Roman"/>
        </w:rPr>
        <w:t xml:space="preserve">After mapping the BMC, we moved to validate whether the pain point we’d identified </w:t>
      </w:r>
      <w:proofErr w:type="gramStart"/>
      <w:r w:rsidRPr="00A90188">
        <w:rPr>
          <w:rFonts w:ascii="Times New Roman" w:hAnsi="Times New Roman" w:cs="Times New Roman"/>
        </w:rPr>
        <w:t>actually exists</w:t>
      </w:r>
      <w:proofErr w:type="gramEnd"/>
      <w:r w:rsidRPr="00A90188">
        <w:rPr>
          <w:rFonts w:ascii="Times New Roman" w:hAnsi="Times New Roman" w:cs="Times New Roman"/>
        </w:rPr>
        <w:t xml:space="preserve">. Our targeted reach was 30 end-consumers ranging from women aged 16+, to men who are and are not active skincare users, to aestheticians and beauty retail workers. This encouraged diversity across the responses and was in alignment with Siobhan’s request to broaden demographic representation. </w:t>
      </w:r>
    </w:p>
    <w:p w14:paraId="7A45BAB3" w14:textId="5692070C" w:rsidR="00AA06B1" w:rsidRPr="00A90188" w:rsidRDefault="00C07ABE" w:rsidP="00A90188">
      <w:pPr>
        <w:spacing w:line="360" w:lineRule="auto"/>
        <w:rPr>
          <w:rFonts w:ascii="Times New Roman" w:hAnsi="Times New Roman" w:cs="Times New Roman"/>
        </w:rPr>
      </w:pPr>
      <w:r w:rsidRPr="00A90188">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3B252C07" wp14:editId="7C2AA773">
                <wp:simplePos x="0" y="0"/>
                <wp:positionH relativeFrom="column">
                  <wp:posOffset>3092591</wp:posOffset>
                </wp:positionH>
                <wp:positionV relativeFrom="paragraph">
                  <wp:posOffset>2223770</wp:posOffset>
                </wp:positionV>
                <wp:extent cx="3585845" cy="338400"/>
                <wp:effectExtent l="0" t="0" r="0" b="0"/>
                <wp:wrapNone/>
                <wp:docPr id="1458207687" name="Text Box 2"/>
                <wp:cNvGraphicFramePr/>
                <a:graphic xmlns:a="http://schemas.openxmlformats.org/drawingml/2006/main">
                  <a:graphicData uri="http://schemas.microsoft.com/office/word/2010/wordprocessingShape">
                    <wps:wsp>
                      <wps:cNvSpPr txBox="1"/>
                      <wps:spPr>
                        <a:xfrm>
                          <a:off x="0" y="0"/>
                          <a:ext cx="3585845" cy="338400"/>
                        </a:xfrm>
                        <a:prstGeom prst="rect">
                          <a:avLst/>
                        </a:prstGeom>
                        <a:noFill/>
                        <a:ln w="6350">
                          <a:noFill/>
                        </a:ln>
                      </wps:spPr>
                      <wps:txbx>
                        <w:txbxContent>
                          <w:p w14:paraId="1F02F1E0" w14:textId="70E0B824" w:rsidR="00C07ABE" w:rsidRPr="00087CA9" w:rsidRDefault="00C07ABE">
                            <w:pPr>
                              <w:rPr>
                                <w:rFonts w:ascii="Times New Roman" w:hAnsi="Times New Roman" w:cs="Times New Roman"/>
                                <w:i/>
                                <w:iCs/>
                                <w:color w:val="0070C0"/>
                                <w:sz w:val="22"/>
                                <w:szCs w:val="22"/>
                              </w:rPr>
                            </w:pPr>
                            <w:r w:rsidRPr="00087CA9">
                              <w:rPr>
                                <w:rFonts w:ascii="Times New Roman" w:hAnsi="Times New Roman" w:cs="Times New Roman"/>
                                <w:i/>
                                <w:iCs/>
                                <w:color w:val="0070C0"/>
                                <w:sz w:val="22"/>
                                <w:szCs w:val="22"/>
                              </w:rPr>
                              <w:t>Table 1. Team coverage across 30 interviews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52C07" id="Text Box 2" o:spid="_x0000_s1027" type="#_x0000_t202" style="position:absolute;margin-left:243.5pt;margin-top:175.1pt;width:282.35pt;height:2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" filled="f" stroked="f" strokeweight=".5pt">
                <v:textbox>
                  <w:txbxContent>
                    <w:p w14:paraId="1F02F1E0" w14:textId="70E0B824" w:rsidR="00C07ABE" w:rsidRPr="00087CA9" w:rsidRDefault="00C07ABE">
                      <w:pPr>
                        <w:rPr>
                          <w:rFonts w:ascii="Times New Roman" w:hAnsi="Times New Roman" w:cs="Times New Roman"/>
                          <w:i/>
                          <w:iCs/>
                          <w:color w:val="0070C0"/>
                          <w:sz w:val="22"/>
                          <w:szCs w:val="22"/>
                        </w:rPr>
                      </w:pPr>
                      <w:r w:rsidRPr="00087CA9">
                        <w:rPr>
                          <w:rFonts w:ascii="Times New Roman" w:hAnsi="Times New Roman" w:cs="Times New Roman"/>
                          <w:i/>
                          <w:iCs/>
                          <w:color w:val="0070C0"/>
                          <w:sz w:val="22"/>
                          <w:szCs w:val="22"/>
                        </w:rPr>
                        <w:t>Table 1. Team coverage across 30 interviews</w:t>
                      </w:r>
                    </w:p>
                  </w:txbxContent>
                </v:textbox>
              </v:shape>
            </w:pict>
          </mc:Fallback>
        </mc:AlternateContent>
      </w:r>
      <w:r w:rsidRPr="00A90188">
        <w:rPr>
          <w:rFonts w:ascii="Times New Roman" w:hAnsi="Times New Roman" w:cs="Times New Roman"/>
          <w:noProof/>
        </w:rPr>
        <w:drawing>
          <wp:inline distT="0" distB="0" distL="0" distR="0" wp14:anchorId="1D7ACB9F" wp14:editId="156A326F">
            <wp:extent cx="5731510" cy="2265045"/>
            <wp:effectExtent l="0" t="0" r="0" b="0"/>
            <wp:docPr id="73568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5461" name="Picture 735685461"/>
                    <pic:cNvPicPr/>
                  </pic:nvPicPr>
                  <pic:blipFill>
                    <a:blip r:embed="rId5">
                      <a:extLst>
                        <a:ext uri="{28A0092B-C50C-407E-A947-70E740481C1C}">
                          <a14:useLocalDpi xmlns:a14="http://schemas.microsoft.com/office/drawing/2010/main" val="0"/>
                        </a:ext>
                      </a:extLst>
                    </a:blip>
                    <a:stretch>
                      <a:fillRect/>
                    </a:stretch>
                  </pic:blipFill>
                  <pic:spPr>
                    <a:xfrm>
                      <a:off x="0" y="0"/>
                      <a:ext cx="5731510" cy="2265045"/>
                    </a:xfrm>
                    <a:prstGeom prst="rect">
                      <a:avLst/>
                    </a:prstGeom>
                  </pic:spPr>
                </pic:pic>
              </a:graphicData>
            </a:graphic>
          </wp:inline>
        </w:drawing>
      </w:r>
    </w:p>
    <w:p w14:paraId="541FE67D" w14:textId="1FB885B9" w:rsidR="00C07ABE" w:rsidRPr="00A90188" w:rsidRDefault="00C07ABE" w:rsidP="00A90188">
      <w:pPr>
        <w:spacing w:line="360" w:lineRule="auto"/>
        <w:jc w:val="both"/>
        <w:rPr>
          <w:rFonts w:ascii="Times New Roman" w:hAnsi="Times New Roman" w:cs="Times New Roman"/>
        </w:rPr>
      </w:pPr>
      <w:r w:rsidRPr="00A90188">
        <w:rPr>
          <w:rFonts w:ascii="Times New Roman" w:hAnsi="Times New Roman" w:cs="Times New Roman"/>
        </w:rPr>
        <w:t xml:space="preserve">As observed in </w:t>
      </w:r>
      <w:r w:rsidRPr="00A90188">
        <w:rPr>
          <w:rFonts w:ascii="Times New Roman" w:hAnsi="Times New Roman" w:cs="Times New Roman"/>
          <w:i/>
          <w:iCs/>
        </w:rPr>
        <w:t>Table 1.</w:t>
      </w:r>
      <w:r w:rsidRPr="00A90188">
        <w:rPr>
          <w:rFonts w:ascii="Times New Roman" w:hAnsi="Times New Roman" w:cs="Times New Roman"/>
        </w:rPr>
        <w:t xml:space="preserve"> I conducted 7 interviews across the three demographic segments. During my first interview, I noticed the questions were repetitive and unintentionally prompted specific responses. For instance, one question asked, </w:t>
      </w:r>
      <w:r w:rsidRPr="00A90188">
        <w:rPr>
          <w:rFonts w:ascii="Times New Roman" w:hAnsi="Times New Roman" w:cs="Times New Roman"/>
          <w:i/>
          <w:iCs/>
        </w:rPr>
        <w:t>“When does a product feel like “good value” to you - is it the price, the results, or something else?”</w:t>
      </w:r>
      <w:r w:rsidRPr="00A90188">
        <w:rPr>
          <w:rFonts w:ascii="Times New Roman" w:hAnsi="Times New Roman" w:cs="Times New Roman"/>
        </w:rPr>
        <w:t xml:space="preserve"> </w:t>
      </w:r>
      <w:r w:rsidR="007E4288" w:rsidRPr="00A90188">
        <w:rPr>
          <w:rFonts w:ascii="Times New Roman" w:hAnsi="Times New Roman" w:cs="Times New Roman"/>
        </w:rPr>
        <w:t xml:space="preserve">I </w:t>
      </w:r>
      <w:r w:rsidR="00C00C3B" w:rsidRPr="00A90188">
        <w:rPr>
          <w:rFonts w:ascii="Times New Roman" w:hAnsi="Times New Roman" w:cs="Times New Roman"/>
        </w:rPr>
        <w:t xml:space="preserve">became aware that this phrasing was inadvertently shaping the interviewee’s responses. Before moving onto a second interview, I mentioned my concerns to the rest of the team during a team meeting. At that point I was made aware that Siobhan corroborated this notion, as seen in </w:t>
      </w:r>
      <w:r w:rsidR="00C00C3B" w:rsidRPr="00A90188">
        <w:rPr>
          <w:rFonts w:ascii="Times New Roman" w:hAnsi="Times New Roman" w:cs="Times New Roman"/>
          <w:i/>
          <w:iCs/>
        </w:rPr>
        <w:t>Figure 1.</w:t>
      </w:r>
      <w:r w:rsidR="00C00C3B" w:rsidRPr="00A90188">
        <w:rPr>
          <w:rFonts w:ascii="Times New Roman" w:hAnsi="Times New Roman" w:cs="Times New Roman"/>
        </w:rPr>
        <w:t xml:space="preserve">, and suggested to keep the questions open, allowing insights to emerge naturally. </w:t>
      </w:r>
    </w:p>
    <w:p w14:paraId="58EC51D8" w14:textId="2732AD90" w:rsidR="00C00C3B" w:rsidRPr="00A90188" w:rsidRDefault="00C71CC3" w:rsidP="00A90188">
      <w:pPr>
        <w:spacing w:line="360" w:lineRule="auto"/>
        <w:jc w:val="both"/>
        <w:rPr>
          <w:rFonts w:ascii="Times New Roman" w:hAnsi="Times New Roman" w:cs="Times New Roman"/>
        </w:rPr>
      </w:pPr>
      <w:r w:rsidRPr="00A90188">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CC7E41B" wp14:editId="21CB0E25">
                <wp:simplePos x="0" y="0"/>
                <wp:positionH relativeFrom="column">
                  <wp:posOffset>3270041</wp:posOffset>
                </wp:positionH>
                <wp:positionV relativeFrom="paragraph">
                  <wp:posOffset>1366520</wp:posOffset>
                </wp:positionV>
                <wp:extent cx="3789576" cy="339365"/>
                <wp:effectExtent l="0" t="0" r="0" b="0"/>
                <wp:wrapNone/>
                <wp:docPr id="565693853" name="Text Box 2"/>
                <wp:cNvGraphicFramePr/>
                <a:graphic xmlns:a="http://schemas.openxmlformats.org/drawingml/2006/main">
                  <a:graphicData uri="http://schemas.microsoft.com/office/word/2010/wordprocessingShape">
                    <wps:wsp>
                      <wps:cNvSpPr txBox="1"/>
                      <wps:spPr>
                        <a:xfrm>
                          <a:off x="0" y="0"/>
                          <a:ext cx="3789576" cy="339365"/>
                        </a:xfrm>
                        <a:prstGeom prst="rect">
                          <a:avLst/>
                        </a:prstGeom>
                        <a:noFill/>
                        <a:ln w="6350">
                          <a:noFill/>
                        </a:ln>
                      </wps:spPr>
                      <wps:txbx>
                        <w:txbxContent>
                          <w:p w14:paraId="5A141572" w14:textId="55E1FA8C" w:rsidR="00C71CC3" w:rsidRPr="00087CA9" w:rsidRDefault="00C71CC3" w:rsidP="00C71CC3">
                            <w:pPr>
                              <w:rPr>
                                <w:rFonts w:ascii="Times New Roman" w:hAnsi="Times New Roman" w:cs="Times New Roman"/>
                                <w:i/>
                                <w:iCs/>
                                <w:color w:val="0070C0"/>
                                <w:sz w:val="22"/>
                                <w:szCs w:val="22"/>
                              </w:rPr>
                            </w:pPr>
                            <w:r w:rsidRPr="00087CA9">
                              <w:rPr>
                                <w:rFonts w:ascii="Times New Roman" w:hAnsi="Times New Roman" w:cs="Times New Roman"/>
                                <w:i/>
                                <w:iCs/>
                                <w:color w:val="0070C0"/>
                                <w:sz w:val="22"/>
                                <w:szCs w:val="22"/>
                              </w:rPr>
                              <w:t xml:space="preserve">Figure 1. Email feedback from Siobhan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7E41B" id="_x0000_s1028" type="#_x0000_t202" style="position:absolute;left:0;text-align:left;margin-left:257.5pt;margin-top:107.6pt;width:298.4pt;height:26.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" filled="f" stroked="f" strokeweight=".5pt">
                <v:textbox>
                  <w:txbxContent>
                    <w:p w14:paraId="5A141572" w14:textId="55E1FA8C" w:rsidR="00C71CC3" w:rsidRPr="00087CA9" w:rsidRDefault="00C71CC3" w:rsidP="00C71CC3">
                      <w:pPr>
                        <w:rPr>
                          <w:rFonts w:ascii="Times New Roman" w:hAnsi="Times New Roman" w:cs="Times New Roman"/>
                          <w:i/>
                          <w:iCs/>
                          <w:color w:val="0070C0"/>
                          <w:sz w:val="22"/>
                          <w:szCs w:val="22"/>
                        </w:rPr>
                      </w:pPr>
                      <w:r w:rsidRPr="00087CA9">
                        <w:rPr>
                          <w:rFonts w:ascii="Times New Roman" w:hAnsi="Times New Roman" w:cs="Times New Roman"/>
                          <w:i/>
                          <w:iCs/>
                          <w:color w:val="0070C0"/>
                          <w:sz w:val="22"/>
                          <w:szCs w:val="22"/>
                        </w:rPr>
                        <w:t xml:space="preserve">Figure 1. Email feedback from Siobhan </w:t>
                      </w:r>
                    </w:p>
                  </w:txbxContent>
                </v:textbox>
              </v:shape>
            </w:pict>
          </mc:Fallback>
        </mc:AlternateContent>
      </w:r>
      <w:r w:rsidRPr="00A90188">
        <w:rPr>
          <w:rFonts w:ascii="Times New Roman" w:hAnsi="Times New Roman" w:cs="Times New Roman"/>
          <w:noProof/>
        </w:rPr>
        <w:drawing>
          <wp:inline distT="0" distB="0" distL="0" distR="0" wp14:anchorId="0D803C5B" wp14:editId="2C51E656">
            <wp:extent cx="5731510" cy="1452245"/>
            <wp:effectExtent l="0" t="0" r="0" b="0"/>
            <wp:docPr id="440148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48182" name="Picture 4401481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452245"/>
                    </a:xfrm>
                    <a:prstGeom prst="rect">
                      <a:avLst/>
                    </a:prstGeom>
                  </pic:spPr>
                </pic:pic>
              </a:graphicData>
            </a:graphic>
          </wp:inline>
        </w:drawing>
      </w:r>
    </w:p>
    <w:p w14:paraId="5EE183B3" w14:textId="62223C5E" w:rsidR="00912B37" w:rsidRPr="00A90188" w:rsidRDefault="007C3309" w:rsidP="00A90188">
      <w:pPr>
        <w:spacing w:line="360" w:lineRule="auto"/>
        <w:jc w:val="both"/>
        <w:rPr>
          <w:rFonts w:ascii="Times New Roman" w:hAnsi="Times New Roman" w:cs="Times New Roman"/>
        </w:rPr>
      </w:pPr>
      <w:r w:rsidRPr="00A90188">
        <w:rPr>
          <w:rFonts w:ascii="Times New Roman" w:hAnsi="Times New Roman" w:cs="Times New Roman"/>
        </w:rPr>
        <w:t xml:space="preserve">We revised the </w:t>
      </w:r>
      <w:proofErr w:type="gramStart"/>
      <w:r w:rsidRPr="00A90188">
        <w:rPr>
          <w:rFonts w:ascii="Times New Roman" w:hAnsi="Times New Roman" w:cs="Times New Roman"/>
        </w:rPr>
        <w:t>questions</w:t>
      </w:r>
      <w:proofErr w:type="gramEnd"/>
      <w:r w:rsidRPr="00A90188">
        <w:rPr>
          <w:rFonts w:ascii="Times New Roman" w:hAnsi="Times New Roman" w:cs="Times New Roman"/>
        </w:rPr>
        <w:t xml:space="preserve"> accordingly, giving way to detailed and meaningful responses from the remaining participants.</w:t>
      </w:r>
      <w:r w:rsidR="00912B37" w:rsidRPr="00A90188">
        <w:rPr>
          <w:rFonts w:ascii="Times New Roman" w:hAnsi="Times New Roman" w:cs="Times New Roman"/>
        </w:rPr>
        <w:t xml:space="preserve"> </w:t>
      </w:r>
      <w:r w:rsidR="00DE22C8" w:rsidRPr="00A90188">
        <w:rPr>
          <w:rFonts w:ascii="Times New Roman" w:hAnsi="Times New Roman" w:cs="Times New Roman"/>
        </w:rPr>
        <w:t xml:space="preserve">This reiteration was the critical turning point in our assessment of Eclipse’s value proposition and demonstrated, to me, the importance of listening for behaviour, not hypotheticals. </w:t>
      </w:r>
      <w:r w:rsidR="00912B37" w:rsidRPr="00A90188">
        <w:rPr>
          <w:rFonts w:ascii="Times New Roman" w:hAnsi="Times New Roman" w:cs="Times New Roman"/>
        </w:rPr>
        <w:t xml:space="preserve">This </w:t>
      </w:r>
      <w:r w:rsidR="00DE22C8" w:rsidRPr="00A90188">
        <w:rPr>
          <w:rFonts w:ascii="Times New Roman" w:hAnsi="Times New Roman" w:cs="Times New Roman"/>
        </w:rPr>
        <w:t xml:space="preserve">process also </w:t>
      </w:r>
      <w:r w:rsidR="00912B37" w:rsidRPr="00A90188">
        <w:rPr>
          <w:rFonts w:ascii="Times New Roman" w:hAnsi="Times New Roman" w:cs="Times New Roman"/>
        </w:rPr>
        <w:t xml:space="preserve">reflected an early application of Lean Startup’s </w:t>
      </w:r>
      <w:r w:rsidR="00912B37" w:rsidRPr="00A90188">
        <w:rPr>
          <w:rFonts w:ascii="Times New Roman" w:hAnsi="Times New Roman" w:cs="Times New Roman"/>
          <w:i/>
          <w:iCs/>
        </w:rPr>
        <w:t>‘build-measure-learn’</w:t>
      </w:r>
      <w:r w:rsidR="00912B37" w:rsidRPr="00A90188">
        <w:rPr>
          <w:rFonts w:ascii="Times New Roman" w:hAnsi="Times New Roman" w:cs="Times New Roman"/>
        </w:rPr>
        <w:t xml:space="preserve"> cycle, not through a physical MVP, but through iterative testing of customer assumptions. We were able to </w:t>
      </w:r>
      <w:r w:rsidR="00912B37" w:rsidRPr="00A90188">
        <w:rPr>
          <w:rFonts w:ascii="Times New Roman" w:hAnsi="Times New Roman" w:cs="Times New Roman"/>
          <w:i/>
          <w:iCs/>
        </w:rPr>
        <w:t>build</w:t>
      </w:r>
      <w:r w:rsidR="00912B37" w:rsidRPr="00A90188">
        <w:rPr>
          <w:rFonts w:ascii="Times New Roman" w:hAnsi="Times New Roman" w:cs="Times New Roman"/>
        </w:rPr>
        <w:t xml:space="preserve"> a hypothesis around lactoferrin’s </w:t>
      </w:r>
      <w:r w:rsidR="00DE22C8" w:rsidRPr="00A90188">
        <w:rPr>
          <w:rFonts w:ascii="Times New Roman" w:hAnsi="Times New Roman" w:cs="Times New Roman"/>
        </w:rPr>
        <w:t>potential appeal</w:t>
      </w:r>
      <w:r w:rsidR="00912B37" w:rsidRPr="00A90188">
        <w:rPr>
          <w:rFonts w:ascii="Times New Roman" w:hAnsi="Times New Roman" w:cs="Times New Roman"/>
        </w:rPr>
        <w:t xml:space="preserve">, </w:t>
      </w:r>
      <w:r w:rsidR="00912B37" w:rsidRPr="00A90188">
        <w:rPr>
          <w:rFonts w:ascii="Times New Roman" w:hAnsi="Times New Roman" w:cs="Times New Roman"/>
          <w:i/>
          <w:iCs/>
        </w:rPr>
        <w:t>measure</w:t>
      </w:r>
      <w:r w:rsidR="00912B37" w:rsidRPr="00A90188">
        <w:rPr>
          <w:rFonts w:ascii="Times New Roman" w:hAnsi="Times New Roman" w:cs="Times New Roman"/>
        </w:rPr>
        <w:t xml:space="preserve"> </w:t>
      </w:r>
      <w:r w:rsidR="00DE22C8" w:rsidRPr="00A90188">
        <w:rPr>
          <w:rFonts w:ascii="Times New Roman" w:hAnsi="Times New Roman" w:cs="Times New Roman"/>
        </w:rPr>
        <w:t xml:space="preserve">its validity through </w:t>
      </w:r>
      <w:r w:rsidR="00CD6332" w:rsidRPr="00A90188">
        <w:rPr>
          <w:rFonts w:ascii="Times New Roman" w:hAnsi="Times New Roman" w:cs="Times New Roman"/>
        </w:rPr>
        <w:t xml:space="preserve">authentic </w:t>
      </w:r>
      <w:r w:rsidR="00DE22C8" w:rsidRPr="00A90188">
        <w:rPr>
          <w:rFonts w:ascii="Times New Roman" w:hAnsi="Times New Roman" w:cs="Times New Roman"/>
        </w:rPr>
        <w:t xml:space="preserve">customer responses and </w:t>
      </w:r>
      <w:r w:rsidR="00DE22C8" w:rsidRPr="00A90188">
        <w:rPr>
          <w:rFonts w:ascii="Times New Roman" w:hAnsi="Times New Roman" w:cs="Times New Roman"/>
          <w:i/>
          <w:iCs/>
        </w:rPr>
        <w:t>learn</w:t>
      </w:r>
      <w:r w:rsidR="00DE22C8" w:rsidRPr="00A90188">
        <w:rPr>
          <w:rFonts w:ascii="Times New Roman" w:hAnsi="Times New Roman" w:cs="Times New Roman"/>
        </w:rPr>
        <w:t xml:space="preserve"> which needs were most consistent across demographics </w:t>
      </w:r>
      <w:r w:rsidR="00DE22C8" w:rsidRPr="00A90188">
        <w:rPr>
          <w:rFonts w:ascii="Times New Roman" w:hAnsi="Times New Roman" w:cs="Times New Roman"/>
          <w:i/>
          <w:iCs/>
        </w:rPr>
        <w:t>(Ries, 2011).</w:t>
      </w:r>
      <w:r w:rsidR="00DE22C8" w:rsidRPr="00A90188">
        <w:rPr>
          <w:rFonts w:ascii="Times New Roman" w:hAnsi="Times New Roman" w:cs="Times New Roman"/>
        </w:rPr>
        <w:t xml:space="preserve"> </w:t>
      </w:r>
    </w:p>
    <w:p w14:paraId="42106022" w14:textId="0B66DDFE" w:rsidR="00D10095" w:rsidRPr="00D10095" w:rsidRDefault="00D10095" w:rsidP="00A90188">
      <w:pPr>
        <w:spacing w:line="360" w:lineRule="auto"/>
        <w:rPr>
          <w:rFonts w:ascii="Times New Roman" w:hAnsi="Times New Roman" w:cs="Times New Roman"/>
          <w:color w:val="7030A0"/>
        </w:rPr>
      </w:pPr>
    </w:p>
    <w:p w14:paraId="0944D664" w14:textId="77777777" w:rsidR="00D10095" w:rsidRPr="00A90188" w:rsidRDefault="00D10095" w:rsidP="00A90188">
      <w:pPr>
        <w:spacing w:line="360" w:lineRule="auto"/>
        <w:rPr>
          <w:rFonts w:ascii="Times New Roman" w:hAnsi="Times New Roman" w:cs="Times New Roman"/>
          <w:b/>
          <w:bCs/>
          <w:color w:val="7030A0"/>
        </w:rPr>
      </w:pPr>
      <w:r w:rsidRPr="00D10095">
        <w:rPr>
          <w:rFonts w:ascii="Times New Roman" w:hAnsi="Times New Roman" w:cs="Times New Roman"/>
          <w:b/>
          <w:bCs/>
          <w:color w:val="7030A0"/>
        </w:rPr>
        <w:lastRenderedPageBreak/>
        <w:t>Entry 4 — Understanding the Consumer (Weeks 7–8: Empathy Mapping)</w:t>
      </w:r>
    </w:p>
    <w:p w14:paraId="04782A64" w14:textId="0BE6C02F" w:rsidR="00527E2F" w:rsidRPr="00A90188" w:rsidRDefault="00317B82" w:rsidP="00A90188">
      <w:pPr>
        <w:spacing w:line="360" w:lineRule="auto"/>
        <w:jc w:val="both"/>
        <w:rPr>
          <w:rFonts w:ascii="Times New Roman" w:hAnsi="Times New Roman" w:cs="Times New Roman"/>
        </w:rPr>
      </w:pPr>
      <w:r w:rsidRPr="00A90188">
        <w:rPr>
          <w:rFonts w:ascii="Times New Roman" w:hAnsi="Times New Roman" w:cs="Times New Roman"/>
        </w:rPr>
        <w:t xml:space="preserve">By week 7 our interviews were mostly completed so we began empathy mapping. </w:t>
      </w:r>
      <w:r w:rsidR="00527E2F" w:rsidRPr="00A90188">
        <w:rPr>
          <w:rFonts w:ascii="Times New Roman" w:hAnsi="Times New Roman" w:cs="Times New Roman"/>
        </w:rPr>
        <w:t xml:space="preserve">Empathy mapping is the first stage of the design thinking process, </w:t>
      </w:r>
      <w:r w:rsidR="00527E2F" w:rsidRPr="00A90188">
        <w:rPr>
          <w:rFonts w:ascii="Times New Roman" w:hAnsi="Times New Roman" w:cs="Times New Roman"/>
          <w:i/>
          <w:iCs/>
        </w:rPr>
        <w:t>‘a non-linear, iterative process that teams use to understand users, challenge assumptions, redefine problems and create innovative solutions to prototype and test’ (Interaction Design Foundation, 2024).</w:t>
      </w:r>
      <w:r w:rsidR="00527E2F" w:rsidRPr="00A90188">
        <w:rPr>
          <w:rFonts w:ascii="Times New Roman" w:hAnsi="Times New Roman" w:cs="Times New Roman"/>
        </w:rPr>
        <w:t xml:space="preserve"> Thus, in understanding the consumer, we built empathy maps for women, men and retail professionals, highlighting what </w:t>
      </w:r>
      <w:r w:rsidR="00CB59E9" w:rsidRPr="00A90188">
        <w:rPr>
          <w:rFonts w:ascii="Times New Roman" w:hAnsi="Times New Roman" w:cs="Times New Roman"/>
        </w:rPr>
        <w:t xml:space="preserve">the participants say, think, feel and do. </w:t>
      </w:r>
    </w:p>
    <w:p w14:paraId="23AB2B85" w14:textId="3FA2BB05" w:rsidR="00527E2F" w:rsidRPr="00A90188" w:rsidRDefault="00DE22C8" w:rsidP="00A90188">
      <w:pPr>
        <w:spacing w:line="360" w:lineRule="auto"/>
        <w:jc w:val="both"/>
        <w:rPr>
          <w:rFonts w:ascii="Times New Roman" w:hAnsi="Times New Roman" w:cs="Times New Roman"/>
        </w:rPr>
      </w:pPr>
      <w:r w:rsidRPr="00A90188">
        <w:rPr>
          <w:rFonts w:ascii="Times New Roman" w:hAnsi="Times New Roman" w:cs="Times New Roman"/>
        </w:rPr>
        <w:t>Our working hypothesis was that lactoferrin presented a highly valuable and unique product offering to users seeking anti-inflammatory, antimicrobial and anti-aging benefits.</w:t>
      </w:r>
      <w:r w:rsidR="00B97D61" w:rsidRPr="00A90188">
        <w:rPr>
          <w:rFonts w:ascii="Times New Roman" w:hAnsi="Times New Roman" w:cs="Times New Roman"/>
        </w:rPr>
        <w:t xml:space="preserve"> Each demographic revealed unique insights, with women desiring hydration and visible results, men concerned mostly with convenience and affordability, and retail workers valuing scientific credibility and proof of effectiveness.</w:t>
      </w:r>
      <w:r w:rsidRPr="00A90188">
        <w:rPr>
          <w:rFonts w:ascii="Times New Roman" w:hAnsi="Times New Roman" w:cs="Times New Roman"/>
        </w:rPr>
        <w:t xml:space="preserve"> </w:t>
      </w:r>
      <w:r w:rsidR="00B97D61" w:rsidRPr="00A90188">
        <w:rPr>
          <w:rFonts w:ascii="Times New Roman" w:hAnsi="Times New Roman" w:cs="Times New Roman"/>
        </w:rPr>
        <w:t xml:space="preserve">Observing each demographic’s needs in isolation made it easier to compare their pains and gains, as well as recognise commonalities between them. </w:t>
      </w:r>
      <w:r w:rsidR="00C879DC" w:rsidRPr="00A90188">
        <w:rPr>
          <w:rFonts w:ascii="Times New Roman" w:hAnsi="Times New Roman" w:cs="Times New Roman"/>
        </w:rPr>
        <w:t>After team consolidation, we realised that trust and effectiveness were the most recurring needs.</w:t>
      </w:r>
    </w:p>
    <w:p w14:paraId="2A5267AF" w14:textId="4D6D73F0" w:rsidR="00D10095" w:rsidRPr="00D10095" w:rsidRDefault="00C879DC" w:rsidP="00087CA9">
      <w:pPr>
        <w:spacing w:line="360" w:lineRule="auto"/>
        <w:jc w:val="both"/>
        <w:rPr>
          <w:rFonts w:ascii="Times New Roman" w:hAnsi="Times New Roman" w:cs="Times New Roman"/>
        </w:rPr>
      </w:pPr>
      <w:r w:rsidRPr="00A90188">
        <w:rPr>
          <w:rFonts w:ascii="Times New Roman" w:hAnsi="Times New Roman" w:cs="Times New Roman"/>
        </w:rPr>
        <w:t xml:space="preserve">This realisation challenged our initial assumptions that the science behind lactoferrin would be the main selling point. Instead, trust from brand legitimacy and observed results became the key drivers of perceived value. </w:t>
      </w:r>
      <w:r w:rsidR="006C066D" w:rsidRPr="00A90188">
        <w:rPr>
          <w:rFonts w:ascii="Times New Roman" w:hAnsi="Times New Roman" w:cs="Times New Roman"/>
        </w:rPr>
        <w:t xml:space="preserve">This finding reaffirmed the iterative nature of the lean startup cycle where validated learning emerges through continuous feedback rather than assumptions. This stage was particularly insightful as we unpacked why consumers make certain purchasing decisions and, therefore, helping me to recognise how understanding user motivations strengthens the fit between innovation and market reality. </w:t>
      </w:r>
    </w:p>
    <w:p w14:paraId="36605E1F" w14:textId="38AAFF4A" w:rsidR="00D10095" w:rsidRPr="00A90188" w:rsidRDefault="00D10095" w:rsidP="00A90188">
      <w:pPr>
        <w:spacing w:line="360" w:lineRule="auto"/>
        <w:rPr>
          <w:rFonts w:ascii="Times New Roman" w:hAnsi="Times New Roman" w:cs="Times New Roman"/>
          <w:b/>
          <w:bCs/>
          <w:color w:val="7030A0"/>
        </w:rPr>
      </w:pPr>
      <w:r w:rsidRPr="00D10095">
        <w:rPr>
          <w:rFonts w:ascii="Times New Roman" w:hAnsi="Times New Roman" w:cs="Times New Roman"/>
          <w:b/>
          <w:bCs/>
          <w:color w:val="7030A0"/>
        </w:rPr>
        <w:t>Entry 5 — Measuring Real Reactions (Weeks 9–10: Survey Validation &amp; Final Insights)</w:t>
      </w:r>
    </w:p>
    <w:p w14:paraId="1D42871C" w14:textId="76932F34" w:rsidR="006877FE" w:rsidRPr="00A90188" w:rsidRDefault="006877FE" w:rsidP="00A90188">
      <w:pPr>
        <w:spacing w:line="360" w:lineRule="auto"/>
        <w:jc w:val="both"/>
        <w:rPr>
          <w:rFonts w:ascii="Times New Roman" w:hAnsi="Times New Roman" w:cs="Times New Roman"/>
        </w:rPr>
      </w:pPr>
      <w:r w:rsidRPr="00A90188">
        <w:rPr>
          <w:rFonts w:ascii="Times New Roman" w:hAnsi="Times New Roman" w:cs="Times New Roman"/>
        </w:rPr>
        <w:t xml:space="preserve">Approaching Week 13, my team and I have closed the survey after distributing flyers around campus and local networks for the past two weeks. 57 respondents answered a series of questions </w:t>
      </w:r>
      <w:r w:rsidR="00135082" w:rsidRPr="00A90188">
        <w:rPr>
          <w:rFonts w:ascii="Times New Roman" w:hAnsi="Times New Roman" w:cs="Times New Roman"/>
        </w:rPr>
        <w:t xml:space="preserve">about their skincare priorities and preferences to help validate and refine our earlier assumptions. This is our second iteration of consumer research, designed to translate the qualitative insights from empathy mapping into measurable data trends that could guide Eclipse’s market positioning. </w:t>
      </w:r>
    </w:p>
    <w:p w14:paraId="51506293" w14:textId="684B2CBE" w:rsidR="0006551C" w:rsidRPr="00A90188" w:rsidRDefault="00087CA9" w:rsidP="00A90188">
      <w:pPr>
        <w:spacing w:line="360" w:lineRule="auto"/>
        <w:jc w:val="both"/>
        <w:rPr>
          <w:rFonts w:ascii="Times New Roman" w:hAnsi="Times New Roman" w:cs="Times New Roman"/>
        </w:rPr>
      </w:pPr>
      <w:r w:rsidRPr="00A90188">
        <w:rPr>
          <w:rFonts w:ascii="Times New Roman" w:hAnsi="Times New Roman" w:cs="Times New Roman"/>
          <w:b/>
          <w:bCs/>
          <w:noProof/>
          <w:color w:val="7030A0"/>
        </w:rPr>
        <w:lastRenderedPageBreak/>
        <mc:AlternateContent>
          <mc:Choice Requires="wps">
            <w:drawing>
              <wp:anchor distT="0" distB="0" distL="114300" distR="114300" simplePos="0" relativeHeight="251663360" behindDoc="0" locked="0" layoutInCell="1" allowOverlap="1" wp14:anchorId="7702530D" wp14:editId="7894E04E">
                <wp:simplePos x="0" y="0"/>
                <wp:positionH relativeFrom="column">
                  <wp:posOffset>3140005</wp:posOffset>
                </wp:positionH>
                <wp:positionV relativeFrom="paragraph">
                  <wp:posOffset>2145383</wp:posOffset>
                </wp:positionV>
                <wp:extent cx="3305607" cy="381837"/>
                <wp:effectExtent l="0" t="0" r="0" b="0"/>
                <wp:wrapNone/>
                <wp:docPr id="1032574286" name="Text Box 5"/>
                <wp:cNvGraphicFramePr/>
                <a:graphic xmlns:a="http://schemas.openxmlformats.org/drawingml/2006/main">
                  <a:graphicData uri="http://schemas.microsoft.com/office/word/2010/wordprocessingShape">
                    <wps:wsp>
                      <wps:cNvSpPr txBox="1"/>
                      <wps:spPr>
                        <a:xfrm>
                          <a:off x="0" y="0"/>
                          <a:ext cx="3305607" cy="381837"/>
                        </a:xfrm>
                        <a:prstGeom prst="rect">
                          <a:avLst/>
                        </a:prstGeom>
                        <a:noFill/>
                        <a:ln w="6350">
                          <a:noFill/>
                        </a:ln>
                      </wps:spPr>
                      <wps:txbx>
                        <w:txbxContent>
                          <w:p w14:paraId="6F86D381" w14:textId="11DF3276" w:rsidR="00D278AA" w:rsidRPr="00087CA9" w:rsidRDefault="00616B6E">
                            <w:pPr>
                              <w:rPr>
                                <w:rFonts w:ascii="Times New Roman" w:hAnsi="Times New Roman" w:cs="Times New Roman"/>
                                <w:i/>
                                <w:iCs/>
                                <w:color w:val="0070C0"/>
                                <w:sz w:val="22"/>
                                <w:szCs w:val="22"/>
                              </w:rPr>
                            </w:pPr>
                            <w:r w:rsidRPr="00087CA9">
                              <w:rPr>
                                <w:rFonts w:ascii="Times New Roman" w:hAnsi="Times New Roman" w:cs="Times New Roman"/>
                                <w:i/>
                                <w:iCs/>
                                <w:color w:val="0070C0"/>
                                <w:sz w:val="22"/>
                                <w:szCs w:val="22"/>
                              </w:rPr>
                              <w:t>Figure 2. Bus stop flyer for survey promotion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02530D" id="Text Box 5" o:spid="_x0000_s1029" type="#_x0000_t202" style="position:absolute;left:0;text-align:left;margin-left:247.25pt;margin-top:168.95pt;width:260.3pt;height:30.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" filled="f" stroked="f" strokeweight=".5pt">
                <v:textbox>
                  <w:txbxContent>
                    <w:p w14:paraId="6F86D381" w14:textId="11DF3276" w:rsidR="00D278AA" w:rsidRPr="00087CA9" w:rsidRDefault="00616B6E">
                      <w:pPr>
                        <w:rPr>
                          <w:rFonts w:ascii="Times New Roman" w:hAnsi="Times New Roman" w:cs="Times New Roman"/>
                          <w:i/>
                          <w:iCs/>
                          <w:color w:val="0070C0"/>
                          <w:sz w:val="22"/>
                          <w:szCs w:val="22"/>
                        </w:rPr>
                      </w:pPr>
                      <w:r w:rsidRPr="00087CA9">
                        <w:rPr>
                          <w:rFonts w:ascii="Times New Roman" w:hAnsi="Times New Roman" w:cs="Times New Roman"/>
                          <w:i/>
                          <w:iCs/>
                          <w:color w:val="0070C0"/>
                          <w:sz w:val="22"/>
                          <w:szCs w:val="22"/>
                        </w:rPr>
                        <w:t>Figure 2. Bus stop flyer for survey promotion</w:t>
                      </w:r>
                    </w:p>
                  </w:txbxContent>
                </v:textbox>
              </v:shape>
            </w:pict>
          </mc:Fallback>
        </mc:AlternateContent>
      </w:r>
      <w:r w:rsidRPr="00A90188">
        <w:rPr>
          <w:rFonts w:ascii="Times New Roman" w:hAnsi="Times New Roman" w:cs="Times New Roman"/>
          <w:noProof/>
        </w:rPr>
        <w:drawing>
          <wp:anchor distT="0" distB="0" distL="114300" distR="114300" simplePos="0" relativeHeight="251662336" behindDoc="0" locked="0" layoutInCell="1" allowOverlap="1" wp14:anchorId="06A1B4AA" wp14:editId="7179D1FB">
            <wp:simplePos x="0" y="0"/>
            <wp:positionH relativeFrom="margin">
              <wp:posOffset>2866037</wp:posOffset>
            </wp:positionH>
            <wp:positionV relativeFrom="margin">
              <wp:posOffset>10160</wp:posOffset>
            </wp:positionV>
            <wp:extent cx="2926080" cy="2194560"/>
            <wp:effectExtent l="0" t="0" r="0" b="2540"/>
            <wp:wrapSquare wrapText="bothSides"/>
            <wp:docPr id="1419056925" name="Picture 4" descr="A glass door with a sig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56925" name="Picture 4" descr="A glass door with a sign on i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6080" cy="2194560"/>
                    </a:xfrm>
                    <a:prstGeom prst="rect">
                      <a:avLst/>
                    </a:prstGeom>
                  </pic:spPr>
                </pic:pic>
              </a:graphicData>
            </a:graphic>
            <wp14:sizeRelH relativeFrom="margin">
              <wp14:pctWidth>0</wp14:pctWidth>
            </wp14:sizeRelH>
            <wp14:sizeRelV relativeFrom="margin">
              <wp14:pctHeight>0</wp14:pctHeight>
            </wp14:sizeRelV>
          </wp:anchor>
        </w:drawing>
      </w:r>
      <w:r w:rsidR="00135082" w:rsidRPr="00A90188">
        <w:rPr>
          <w:rFonts w:ascii="Times New Roman" w:hAnsi="Times New Roman" w:cs="Times New Roman"/>
        </w:rPr>
        <w:t xml:space="preserve">My involvement, thus far, has included putting up flyers across my local network, specifically bus stops as can be seen in </w:t>
      </w:r>
      <w:r w:rsidR="00135082" w:rsidRPr="00A90188">
        <w:rPr>
          <w:rFonts w:ascii="Times New Roman" w:hAnsi="Times New Roman" w:cs="Times New Roman"/>
          <w:i/>
          <w:iCs/>
        </w:rPr>
        <w:t>Figure 2.</w:t>
      </w:r>
      <w:r w:rsidR="00135082" w:rsidRPr="00A90188">
        <w:rPr>
          <w:rFonts w:ascii="Times New Roman" w:hAnsi="Times New Roman" w:cs="Times New Roman"/>
        </w:rPr>
        <w:t xml:space="preserve"> </w:t>
      </w:r>
      <w:r w:rsidR="00F529AE" w:rsidRPr="00A90188">
        <w:rPr>
          <w:rFonts w:ascii="Times New Roman" w:hAnsi="Times New Roman" w:cs="Times New Roman"/>
        </w:rPr>
        <w:t xml:space="preserve">This process of transforming qualitative insights into quantitative data is consistent with </w:t>
      </w:r>
      <w:r w:rsidR="00F529AE" w:rsidRPr="00A90188">
        <w:rPr>
          <w:rFonts w:ascii="Times New Roman" w:hAnsi="Times New Roman" w:cs="Times New Roman"/>
          <w:i/>
          <w:iCs/>
        </w:rPr>
        <w:t>Ries’ (2011)</w:t>
      </w:r>
      <w:r w:rsidR="00F529AE" w:rsidRPr="00A90188">
        <w:rPr>
          <w:rFonts w:ascii="Times New Roman" w:hAnsi="Times New Roman" w:cs="Times New Roman"/>
        </w:rPr>
        <w:t xml:space="preserve"> lean startup principle that validated learning should precede strategic decision-making. I have learnt a valuable lesson from this process about testing ideas before committing resources and just how influential </w:t>
      </w:r>
      <w:r w:rsidR="0006551C" w:rsidRPr="00A90188">
        <w:rPr>
          <w:rFonts w:ascii="Times New Roman" w:hAnsi="Times New Roman" w:cs="Times New Roman"/>
        </w:rPr>
        <w:t xml:space="preserve">this validated learning cycle is. It has increased my ability to systematically reduce uncertainty and helped me to build transferable skills in research design and customer validation, both of which I did not possess before this WIL experience. </w:t>
      </w:r>
    </w:p>
    <w:p w14:paraId="5A6DCB50" w14:textId="108417C3" w:rsidR="00135082" w:rsidRPr="00A90188" w:rsidRDefault="0006551C" w:rsidP="00A90188">
      <w:pPr>
        <w:spacing w:line="360" w:lineRule="auto"/>
        <w:jc w:val="both"/>
        <w:rPr>
          <w:rFonts w:ascii="Times New Roman" w:hAnsi="Times New Roman" w:cs="Times New Roman"/>
        </w:rPr>
      </w:pPr>
      <w:r w:rsidRPr="00A90188">
        <w:rPr>
          <w:rFonts w:ascii="Times New Roman" w:hAnsi="Times New Roman" w:cs="Times New Roman"/>
        </w:rPr>
        <w:t>Nearing the end of this journey, after communicating with a range of stakeholders, I feel more confident</w:t>
      </w:r>
      <w:r w:rsidR="00E76F1C" w:rsidRPr="00A90188">
        <w:rPr>
          <w:rFonts w:ascii="Times New Roman" w:hAnsi="Times New Roman" w:cs="Times New Roman"/>
        </w:rPr>
        <w:t xml:space="preserve"> in speaking with new and diverse people and approaching unfamiliar situations with curiosity rather than hesitation; a mindset I’ll carry into future ventures and professional environments. </w:t>
      </w:r>
    </w:p>
    <w:p w14:paraId="13281FA4" w14:textId="13FF056E" w:rsidR="00E76F1C" w:rsidRPr="00D10095" w:rsidRDefault="00E76F1C" w:rsidP="00135082">
      <w:pPr>
        <w:jc w:val="both"/>
      </w:pPr>
    </w:p>
    <w:p w14:paraId="12CE9E84" w14:textId="0C36B347" w:rsidR="00D278AA" w:rsidRDefault="00D278AA" w:rsidP="00D10095">
      <w:pPr>
        <w:rPr>
          <w:b/>
          <w:bCs/>
          <w:color w:val="7030A0"/>
        </w:rPr>
      </w:pPr>
    </w:p>
    <w:p w14:paraId="7B7BCE91" w14:textId="375C9CA3" w:rsidR="00D278AA" w:rsidRDefault="00D278AA" w:rsidP="00D10095">
      <w:pPr>
        <w:rPr>
          <w:b/>
          <w:bCs/>
          <w:color w:val="7030A0"/>
        </w:rPr>
      </w:pPr>
    </w:p>
    <w:p w14:paraId="72A795CF" w14:textId="685A390A" w:rsidR="00DF5648" w:rsidRDefault="00DF5648"/>
    <w:sectPr w:rsidR="00DF5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655DB"/>
    <w:multiLevelType w:val="multilevel"/>
    <w:tmpl w:val="1666C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17FAC"/>
    <w:multiLevelType w:val="multilevel"/>
    <w:tmpl w:val="9A648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D282E"/>
    <w:multiLevelType w:val="multilevel"/>
    <w:tmpl w:val="61E02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75046"/>
    <w:multiLevelType w:val="multilevel"/>
    <w:tmpl w:val="9A648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6A1517"/>
    <w:multiLevelType w:val="multilevel"/>
    <w:tmpl w:val="879E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EC7A41"/>
    <w:multiLevelType w:val="multilevel"/>
    <w:tmpl w:val="AFD2B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50393"/>
    <w:multiLevelType w:val="multilevel"/>
    <w:tmpl w:val="7BA27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E4B5C"/>
    <w:multiLevelType w:val="multilevel"/>
    <w:tmpl w:val="8318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6012B"/>
    <w:multiLevelType w:val="multilevel"/>
    <w:tmpl w:val="06C4EA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43DF3"/>
    <w:multiLevelType w:val="multilevel"/>
    <w:tmpl w:val="8BF23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B54FB"/>
    <w:multiLevelType w:val="multilevel"/>
    <w:tmpl w:val="D672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C35B9"/>
    <w:multiLevelType w:val="multilevel"/>
    <w:tmpl w:val="7AE8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A35756"/>
    <w:multiLevelType w:val="multilevel"/>
    <w:tmpl w:val="A0B8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C3737"/>
    <w:multiLevelType w:val="multilevel"/>
    <w:tmpl w:val="EFA2C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33356"/>
    <w:multiLevelType w:val="multilevel"/>
    <w:tmpl w:val="5D9E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80B0C"/>
    <w:multiLevelType w:val="multilevel"/>
    <w:tmpl w:val="D670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D72FB"/>
    <w:multiLevelType w:val="multilevel"/>
    <w:tmpl w:val="9EE4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04947"/>
    <w:multiLevelType w:val="multilevel"/>
    <w:tmpl w:val="DB28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F4D1E"/>
    <w:multiLevelType w:val="multilevel"/>
    <w:tmpl w:val="5DBA2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D14BDA"/>
    <w:multiLevelType w:val="multilevel"/>
    <w:tmpl w:val="5CB8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24E7C"/>
    <w:multiLevelType w:val="multilevel"/>
    <w:tmpl w:val="840A0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95D41"/>
    <w:multiLevelType w:val="multilevel"/>
    <w:tmpl w:val="829C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0E774F"/>
    <w:multiLevelType w:val="multilevel"/>
    <w:tmpl w:val="A912C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F0344F"/>
    <w:multiLevelType w:val="multilevel"/>
    <w:tmpl w:val="E08E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815B8"/>
    <w:multiLevelType w:val="hybridMultilevel"/>
    <w:tmpl w:val="3C6E94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BB7067"/>
    <w:multiLevelType w:val="multilevel"/>
    <w:tmpl w:val="E90A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544E7"/>
    <w:multiLevelType w:val="multilevel"/>
    <w:tmpl w:val="116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0D7876"/>
    <w:multiLevelType w:val="multilevel"/>
    <w:tmpl w:val="2A42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B14230"/>
    <w:multiLevelType w:val="multilevel"/>
    <w:tmpl w:val="D0F2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C2CED"/>
    <w:multiLevelType w:val="multilevel"/>
    <w:tmpl w:val="90C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64C22"/>
    <w:multiLevelType w:val="multilevel"/>
    <w:tmpl w:val="05E0E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FC4704"/>
    <w:multiLevelType w:val="multilevel"/>
    <w:tmpl w:val="58E6C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3C4612"/>
    <w:multiLevelType w:val="multilevel"/>
    <w:tmpl w:val="A3C8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8218F4"/>
    <w:multiLevelType w:val="multilevel"/>
    <w:tmpl w:val="FBD22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A32058"/>
    <w:multiLevelType w:val="multilevel"/>
    <w:tmpl w:val="0AF0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9D0266"/>
    <w:multiLevelType w:val="multilevel"/>
    <w:tmpl w:val="4520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2E0B5F"/>
    <w:multiLevelType w:val="multilevel"/>
    <w:tmpl w:val="D058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324F09"/>
    <w:multiLevelType w:val="multilevel"/>
    <w:tmpl w:val="C822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030F05"/>
    <w:multiLevelType w:val="multilevel"/>
    <w:tmpl w:val="EBA4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63EDE"/>
    <w:multiLevelType w:val="hybridMultilevel"/>
    <w:tmpl w:val="5FF25B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1FB69E4"/>
    <w:multiLevelType w:val="multilevel"/>
    <w:tmpl w:val="45A2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164140"/>
    <w:multiLevelType w:val="hybridMultilevel"/>
    <w:tmpl w:val="DE5ABE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D600FA8"/>
    <w:multiLevelType w:val="multilevel"/>
    <w:tmpl w:val="93EE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734321">
    <w:abstractNumId w:val="4"/>
  </w:num>
  <w:num w:numId="2" w16cid:durableId="88504646">
    <w:abstractNumId w:val="32"/>
  </w:num>
  <w:num w:numId="3" w16cid:durableId="286788161">
    <w:abstractNumId w:val="18"/>
  </w:num>
  <w:num w:numId="4" w16cid:durableId="1743676820">
    <w:abstractNumId w:val="30"/>
  </w:num>
  <w:num w:numId="5" w16cid:durableId="1885825949">
    <w:abstractNumId w:val="1"/>
  </w:num>
  <w:num w:numId="6" w16cid:durableId="1154443878">
    <w:abstractNumId w:val="22"/>
  </w:num>
  <w:num w:numId="7" w16cid:durableId="2133550141">
    <w:abstractNumId w:val="11"/>
  </w:num>
  <w:num w:numId="8" w16cid:durableId="1162817145">
    <w:abstractNumId w:val="27"/>
  </w:num>
  <w:num w:numId="9" w16cid:durableId="1348288767">
    <w:abstractNumId w:val="3"/>
  </w:num>
  <w:num w:numId="10" w16cid:durableId="378896187">
    <w:abstractNumId w:val="5"/>
  </w:num>
  <w:num w:numId="11" w16cid:durableId="1003779702">
    <w:abstractNumId w:val="31"/>
  </w:num>
  <w:num w:numId="12" w16cid:durableId="1618215710">
    <w:abstractNumId w:val="33"/>
  </w:num>
  <w:num w:numId="13" w16cid:durableId="681323958">
    <w:abstractNumId w:val="20"/>
  </w:num>
  <w:num w:numId="14" w16cid:durableId="1758407866">
    <w:abstractNumId w:val="40"/>
  </w:num>
  <w:num w:numId="15" w16cid:durableId="1067920902">
    <w:abstractNumId w:val="10"/>
  </w:num>
  <w:num w:numId="16" w16cid:durableId="360667098">
    <w:abstractNumId w:val="26"/>
  </w:num>
  <w:num w:numId="17" w16cid:durableId="883446562">
    <w:abstractNumId w:val="42"/>
  </w:num>
  <w:num w:numId="18" w16cid:durableId="963197794">
    <w:abstractNumId w:val="12"/>
  </w:num>
  <w:num w:numId="19" w16cid:durableId="194082369">
    <w:abstractNumId w:val="16"/>
  </w:num>
  <w:num w:numId="20" w16cid:durableId="761948671">
    <w:abstractNumId w:val="9"/>
  </w:num>
  <w:num w:numId="21" w16cid:durableId="1863085440">
    <w:abstractNumId w:val="34"/>
  </w:num>
  <w:num w:numId="22" w16cid:durableId="1095512783">
    <w:abstractNumId w:val="2"/>
  </w:num>
  <w:num w:numId="23" w16cid:durableId="806775814">
    <w:abstractNumId w:val="37"/>
  </w:num>
  <w:num w:numId="24" w16cid:durableId="2058387378">
    <w:abstractNumId w:val="6"/>
  </w:num>
  <w:num w:numId="25" w16cid:durableId="1799030368">
    <w:abstractNumId w:val="15"/>
  </w:num>
  <w:num w:numId="26" w16cid:durableId="282019">
    <w:abstractNumId w:val="29"/>
  </w:num>
  <w:num w:numId="27" w16cid:durableId="1706825756">
    <w:abstractNumId w:val="19"/>
  </w:num>
  <w:num w:numId="28" w16cid:durableId="1061638486">
    <w:abstractNumId w:val="25"/>
  </w:num>
  <w:num w:numId="29" w16cid:durableId="1505127974">
    <w:abstractNumId w:val="21"/>
  </w:num>
  <w:num w:numId="30" w16cid:durableId="1120763595">
    <w:abstractNumId w:val="8"/>
  </w:num>
  <w:num w:numId="31" w16cid:durableId="1139885967">
    <w:abstractNumId w:val="7"/>
  </w:num>
  <w:num w:numId="32" w16cid:durableId="1889145368">
    <w:abstractNumId w:val="38"/>
  </w:num>
  <w:num w:numId="33" w16cid:durableId="1488353213">
    <w:abstractNumId w:val="14"/>
  </w:num>
  <w:num w:numId="34" w16cid:durableId="401874904">
    <w:abstractNumId w:val="35"/>
  </w:num>
  <w:num w:numId="35" w16cid:durableId="607658894">
    <w:abstractNumId w:val="28"/>
  </w:num>
  <w:num w:numId="36" w16cid:durableId="1329940562">
    <w:abstractNumId w:val="39"/>
  </w:num>
  <w:num w:numId="37" w16cid:durableId="686753359">
    <w:abstractNumId w:val="17"/>
  </w:num>
  <w:num w:numId="38" w16cid:durableId="2136019510">
    <w:abstractNumId w:val="13"/>
  </w:num>
  <w:num w:numId="39" w16cid:durableId="449708129">
    <w:abstractNumId w:val="36"/>
  </w:num>
  <w:num w:numId="40" w16cid:durableId="1570074394">
    <w:abstractNumId w:val="23"/>
  </w:num>
  <w:num w:numId="41" w16cid:durableId="1077510091">
    <w:abstractNumId w:val="0"/>
  </w:num>
  <w:num w:numId="42" w16cid:durableId="1268731095">
    <w:abstractNumId w:val="24"/>
  </w:num>
  <w:num w:numId="43" w16cid:durableId="198870651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532"/>
    <w:rsid w:val="00014B43"/>
    <w:rsid w:val="000222F2"/>
    <w:rsid w:val="00036F98"/>
    <w:rsid w:val="0006551C"/>
    <w:rsid w:val="00087CA9"/>
    <w:rsid w:val="0009662C"/>
    <w:rsid w:val="000C379A"/>
    <w:rsid w:val="000C69A3"/>
    <w:rsid w:val="000E5A6E"/>
    <w:rsid w:val="00131400"/>
    <w:rsid w:val="00135082"/>
    <w:rsid w:val="0014609F"/>
    <w:rsid w:val="001542BC"/>
    <w:rsid w:val="00175DDC"/>
    <w:rsid w:val="001C51C7"/>
    <w:rsid w:val="001E14B0"/>
    <w:rsid w:val="001E746C"/>
    <w:rsid w:val="00206A0A"/>
    <w:rsid w:val="00210532"/>
    <w:rsid w:val="00211A7B"/>
    <w:rsid w:val="002221D4"/>
    <w:rsid w:val="0023436E"/>
    <w:rsid w:val="00234BF7"/>
    <w:rsid w:val="00251D84"/>
    <w:rsid w:val="00267FEB"/>
    <w:rsid w:val="002A09B3"/>
    <w:rsid w:val="0030111E"/>
    <w:rsid w:val="00317B82"/>
    <w:rsid w:val="004160F3"/>
    <w:rsid w:val="004E185B"/>
    <w:rsid w:val="00504B29"/>
    <w:rsid w:val="00527E2F"/>
    <w:rsid w:val="00565B28"/>
    <w:rsid w:val="005B2B16"/>
    <w:rsid w:val="00616B6E"/>
    <w:rsid w:val="00641903"/>
    <w:rsid w:val="006877FE"/>
    <w:rsid w:val="006B410A"/>
    <w:rsid w:val="006C066D"/>
    <w:rsid w:val="006F1868"/>
    <w:rsid w:val="00713473"/>
    <w:rsid w:val="00717A8B"/>
    <w:rsid w:val="00746531"/>
    <w:rsid w:val="00791E41"/>
    <w:rsid w:val="007C290E"/>
    <w:rsid w:val="007C3309"/>
    <w:rsid w:val="007E2F15"/>
    <w:rsid w:val="007E4288"/>
    <w:rsid w:val="007F764F"/>
    <w:rsid w:val="00805AB5"/>
    <w:rsid w:val="00812B23"/>
    <w:rsid w:val="0081400C"/>
    <w:rsid w:val="00835AAB"/>
    <w:rsid w:val="0084487B"/>
    <w:rsid w:val="00877B0B"/>
    <w:rsid w:val="008C64B5"/>
    <w:rsid w:val="0090433C"/>
    <w:rsid w:val="00912B37"/>
    <w:rsid w:val="00914E11"/>
    <w:rsid w:val="00915433"/>
    <w:rsid w:val="00950F0C"/>
    <w:rsid w:val="009E1D7A"/>
    <w:rsid w:val="009E27EB"/>
    <w:rsid w:val="00A148F1"/>
    <w:rsid w:val="00A42666"/>
    <w:rsid w:val="00A42C60"/>
    <w:rsid w:val="00A51022"/>
    <w:rsid w:val="00A52D99"/>
    <w:rsid w:val="00A74C8A"/>
    <w:rsid w:val="00A90188"/>
    <w:rsid w:val="00AA06B1"/>
    <w:rsid w:val="00AF0B23"/>
    <w:rsid w:val="00B36445"/>
    <w:rsid w:val="00B63DC7"/>
    <w:rsid w:val="00B644F0"/>
    <w:rsid w:val="00B84209"/>
    <w:rsid w:val="00B97D61"/>
    <w:rsid w:val="00BD3238"/>
    <w:rsid w:val="00BF6B8B"/>
    <w:rsid w:val="00C00C3B"/>
    <w:rsid w:val="00C07ABE"/>
    <w:rsid w:val="00C26F96"/>
    <w:rsid w:val="00C32510"/>
    <w:rsid w:val="00C63546"/>
    <w:rsid w:val="00C71CC3"/>
    <w:rsid w:val="00C879DC"/>
    <w:rsid w:val="00CB59E9"/>
    <w:rsid w:val="00CD2FE1"/>
    <w:rsid w:val="00CD4C70"/>
    <w:rsid w:val="00CD6332"/>
    <w:rsid w:val="00D10095"/>
    <w:rsid w:val="00D278AA"/>
    <w:rsid w:val="00D55A22"/>
    <w:rsid w:val="00DB7483"/>
    <w:rsid w:val="00DD19AF"/>
    <w:rsid w:val="00DD1AD4"/>
    <w:rsid w:val="00DE22C8"/>
    <w:rsid w:val="00DF5648"/>
    <w:rsid w:val="00E12364"/>
    <w:rsid w:val="00E23B93"/>
    <w:rsid w:val="00E6664D"/>
    <w:rsid w:val="00E76F1C"/>
    <w:rsid w:val="00EA6D00"/>
    <w:rsid w:val="00EB1798"/>
    <w:rsid w:val="00EE47F2"/>
    <w:rsid w:val="00F11563"/>
    <w:rsid w:val="00F15E68"/>
    <w:rsid w:val="00F37D58"/>
    <w:rsid w:val="00F529AE"/>
    <w:rsid w:val="00F83482"/>
    <w:rsid w:val="00F954C4"/>
    <w:rsid w:val="00F97554"/>
    <w:rsid w:val="00FD0A94"/>
    <w:rsid w:val="00FD4B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1662A"/>
  <w15:chartTrackingRefBased/>
  <w15:docId w15:val="{ACBF7774-9667-3446-8D7F-2C68BB754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0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532"/>
    <w:rPr>
      <w:rFonts w:eastAsiaTheme="majorEastAsia" w:cstheme="majorBidi"/>
      <w:color w:val="272727" w:themeColor="text1" w:themeTint="D8"/>
    </w:rPr>
  </w:style>
  <w:style w:type="paragraph" w:styleId="Title">
    <w:name w:val="Title"/>
    <w:basedOn w:val="Normal"/>
    <w:next w:val="Normal"/>
    <w:link w:val="TitleChar"/>
    <w:uiPriority w:val="10"/>
    <w:qFormat/>
    <w:rsid w:val="00210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532"/>
    <w:pPr>
      <w:spacing w:before="160"/>
      <w:jc w:val="center"/>
    </w:pPr>
    <w:rPr>
      <w:i/>
      <w:iCs/>
      <w:color w:val="404040" w:themeColor="text1" w:themeTint="BF"/>
    </w:rPr>
  </w:style>
  <w:style w:type="character" w:customStyle="1" w:styleId="QuoteChar">
    <w:name w:val="Quote Char"/>
    <w:basedOn w:val="DefaultParagraphFont"/>
    <w:link w:val="Quote"/>
    <w:uiPriority w:val="29"/>
    <w:rsid w:val="00210532"/>
    <w:rPr>
      <w:i/>
      <w:iCs/>
      <w:color w:val="404040" w:themeColor="text1" w:themeTint="BF"/>
    </w:rPr>
  </w:style>
  <w:style w:type="paragraph" w:styleId="ListParagraph">
    <w:name w:val="List Paragraph"/>
    <w:basedOn w:val="Normal"/>
    <w:uiPriority w:val="34"/>
    <w:qFormat/>
    <w:rsid w:val="00210532"/>
    <w:pPr>
      <w:ind w:left="720"/>
      <w:contextualSpacing/>
    </w:pPr>
  </w:style>
  <w:style w:type="character" w:styleId="IntenseEmphasis">
    <w:name w:val="Intense Emphasis"/>
    <w:basedOn w:val="DefaultParagraphFont"/>
    <w:uiPriority w:val="21"/>
    <w:qFormat/>
    <w:rsid w:val="00210532"/>
    <w:rPr>
      <w:i/>
      <w:iCs/>
      <w:color w:val="0F4761" w:themeColor="accent1" w:themeShade="BF"/>
    </w:rPr>
  </w:style>
  <w:style w:type="paragraph" w:styleId="IntenseQuote">
    <w:name w:val="Intense Quote"/>
    <w:basedOn w:val="Normal"/>
    <w:next w:val="Normal"/>
    <w:link w:val="IntenseQuoteChar"/>
    <w:uiPriority w:val="30"/>
    <w:qFormat/>
    <w:rsid w:val="00210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532"/>
    <w:rPr>
      <w:i/>
      <w:iCs/>
      <w:color w:val="0F4761" w:themeColor="accent1" w:themeShade="BF"/>
    </w:rPr>
  </w:style>
  <w:style w:type="character" w:styleId="IntenseReference">
    <w:name w:val="Intense Reference"/>
    <w:basedOn w:val="DefaultParagraphFont"/>
    <w:uiPriority w:val="32"/>
    <w:qFormat/>
    <w:rsid w:val="002105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309721">
      <w:bodyDiv w:val="1"/>
      <w:marLeft w:val="0"/>
      <w:marRight w:val="0"/>
      <w:marTop w:val="0"/>
      <w:marBottom w:val="0"/>
      <w:divBdr>
        <w:top w:val="none" w:sz="0" w:space="0" w:color="auto"/>
        <w:left w:val="none" w:sz="0" w:space="0" w:color="auto"/>
        <w:bottom w:val="none" w:sz="0" w:space="0" w:color="auto"/>
        <w:right w:val="none" w:sz="0" w:space="0" w:color="auto"/>
      </w:divBdr>
      <w:divsChild>
        <w:div w:id="1686055024">
          <w:blockQuote w:val="1"/>
          <w:marLeft w:val="720"/>
          <w:marRight w:val="720"/>
          <w:marTop w:val="100"/>
          <w:marBottom w:val="100"/>
          <w:divBdr>
            <w:top w:val="none" w:sz="0" w:space="0" w:color="auto"/>
            <w:left w:val="none" w:sz="0" w:space="0" w:color="auto"/>
            <w:bottom w:val="none" w:sz="0" w:space="0" w:color="auto"/>
            <w:right w:val="none" w:sz="0" w:space="0" w:color="auto"/>
          </w:divBdr>
        </w:div>
        <w:div w:id="500773776">
          <w:blockQuote w:val="1"/>
          <w:marLeft w:val="720"/>
          <w:marRight w:val="720"/>
          <w:marTop w:val="100"/>
          <w:marBottom w:val="100"/>
          <w:divBdr>
            <w:top w:val="none" w:sz="0" w:space="0" w:color="auto"/>
            <w:left w:val="none" w:sz="0" w:space="0" w:color="auto"/>
            <w:bottom w:val="none" w:sz="0" w:space="0" w:color="auto"/>
            <w:right w:val="none" w:sz="0" w:space="0" w:color="auto"/>
          </w:divBdr>
        </w:div>
        <w:div w:id="403603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0305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897591">
          <w:blockQuote w:val="1"/>
          <w:marLeft w:val="720"/>
          <w:marRight w:val="720"/>
          <w:marTop w:val="100"/>
          <w:marBottom w:val="100"/>
          <w:divBdr>
            <w:top w:val="none" w:sz="0" w:space="0" w:color="auto"/>
            <w:left w:val="none" w:sz="0" w:space="0" w:color="auto"/>
            <w:bottom w:val="none" w:sz="0" w:space="0" w:color="auto"/>
            <w:right w:val="none" w:sz="0" w:space="0" w:color="auto"/>
          </w:divBdr>
        </w:div>
        <w:div w:id="626669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855230">
          <w:blockQuote w:val="1"/>
          <w:marLeft w:val="720"/>
          <w:marRight w:val="720"/>
          <w:marTop w:val="100"/>
          <w:marBottom w:val="100"/>
          <w:divBdr>
            <w:top w:val="none" w:sz="0" w:space="0" w:color="auto"/>
            <w:left w:val="none" w:sz="0" w:space="0" w:color="auto"/>
            <w:bottom w:val="none" w:sz="0" w:space="0" w:color="auto"/>
            <w:right w:val="none" w:sz="0" w:space="0" w:color="auto"/>
          </w:divBdr>
        </w:div>
        <w:div w:id="9593837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810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924110">
          <w:blockQuote w:val="1"/>
          <w:marLeft w:val="720"/>
          <w:marRight w:val="720"/>
          <w:marTop w:val="100"/>
          <w:marBottom w:val="100"/>
          <w:divBdr>
            <w:top w:val="none" w:sz="0" w:space="0" w:color="auto"/>
            <w:left w:val="none" w:sz="0" w:space="0" w:color="auto"/>
            <w:bottom w:val="none" w:sz="0" w:space="0" w:color="auto"/>
            <w:right w:val="none" w:sz="0" w:space="0" w:color="auto"/>
          </w:divBdr>
        </w:div>
        <w:div w:id="4286934">
          <w:blockQuote w:val="1"/>
          <w:marLeft w:val="720"/>
          <w:marRight w:val="720"/>
          <w:marTop w:val="100"/>
          <w:marBottom w:val="100"/>
          <w:divBdr>
            <w:top w:val="none" w:sz="0" w:space="0" w:color="auto"/>
            <w:left w:val="none" w:sz="0" w:space="0" w:color="auto"/>
            <w:bottom w:val="none" w:sz="0" w:space="0" w:color="auto"/>
            <w:right w:val="none" w:sz="0" w:space="0" w:color="auto"/>
          </w:divBdr>
        </w:div>
        <w:div w:id="387657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744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6641596">
      <w:bodyDiv w:val="1"/>
      <w:marLeft w:val="0"/>
      <w:marRight w:val="0"/>
      <w:marTop w:val="0"/>
      <w:marBottom w:val="0"/>
      <w:divBdr>
        <w:top w:val="none" w:sz="0" w:space="0" w:color="auto"/>
        <w:left w:val="none" w:sz="0" w:space="0" w:color="auto"/>
        <w:bottom w:val="none" w:sz="0" w:space="0" w:color="auto"/>
        <w:right w:val="none" w:sz="0" w:space="0" w:color="auto"/>
      </w:divBdr>
    </w:div>
    <w:div w:id="323435255">
      <w:bodyDiv w:val="1"/>
      <w:marLeft w:val="0"/>
      <w:marRight w:val="0"/>
      <w:marTop w:val="0"/>
      <w:marBottom w:val="0"/>
      <w:divBdr>
        <w:top w:val="none" w:sz="0" w:space="0" w:color="auto"/>
        <w:left w:val="none" w:sz="0" w:space="0" w:color="auto"/>
        <w:bottom w:val="none" w:sz="0" w:space="0" w:color="auto"/>
        <w:right w:val="none" w:sz="0" w:space="0" w:color="auto"/>
      </w:divBdr>
      <w:divsChild>
        <w:div w:id="1156217298">
          <w:blockQuote w:val="1"/>
          <w:marLeft w:val="720"/>
          <w:marRight w:val="720"/>
          <w:marTop w:val="100"/>
          <w:marBottom w:val="100"/>
          <w:divBdr>
            <w:top w:val="none" w:sz="0" w:space="0" w:color="auto"/>
            <w:left w:val="none" w:sz="0" w:space="0" w:color="auto"/>
            <w:bottom w:val="none" w:sz="0" w:space="0" w:color="auto"/>
            <w:right w:val="none" w:sz="0" w:space="0" w:color="auto"/>
          </w:divBdr>
        </w:div>
        <w:div w:id="775562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762136">
      <w:bodyDiv w:val="1"/>
      <w:marLeft w:val="0"/>
      <w:marRight w:val="0"/>
      <w:marTop w:val="0"/>
      <w:marBottom w:val="0"/>
      <w:divBdr>
        <w:top w:val="none" w:sz="0" w:space="0" w:color="auto"/>
        <w:left w:val="none" w:sz="0" w:space="0" w:color="auto"/>
        <w:bottom w:val="none" w:sz="0" w:space="0" w:color="auto"/>
        <w:right w:val="none" w:sz="0" w:space="0" w:color="auto"/>
      </w:divBdr>
    </w:div>
    <w:div w:id="427891927">
      <w:bodyDiv w:val="1"/>
      <w:marLeft w:val="0"/>
      <w:marRight w:val="0"/>
      <w:marTop w:val="0"/>
      <w:marBottom w:val="0"/>
      <w:divBdr>
        <w:top w:val="none" w:sz="0" w:space="0" w:color="auto"/>
        <w:left w:val="none" w:sz="0" w:space="0" w:color="auto"/>
        <w:bottom w:val="none" w:sz="0" w:space="0" w:color="auto"/>
        <w:right w:val="none" w:sz="0" w:space="0" w:color="auto"/>
      </w:divBdr>
    </w:div>
    <w:div w:id="492526235">
      <w:bodyDiv w:val="1"/>
      <w:marLeft w:val="0"/>
      <w:marRight w:val="0"/>
      <w:marTop w:val="0"/>
      <w:marBottom w:val="0"/>
      <w:divBdr>
        <w:top w:val="none" w:sz="0" w:space="0" w:color="auto"/>
        <w:left w:val="none" w:sz="0" w:space="0" w:color="auto"/>
        <w:bottom w:val="none" w:sz="0" w:space="0" w:color="auto"/>
        <w:right w:val="none" w:sz="0" w:space="0" w:color="auto"/>
      </w:divBdr>
    </w:div>
    <w:div w:id="494078932">
      <w:bodyDiv w:val="1"/>
      <w:marLeft w:val="0"/>
      <w:marRight w:val="0"/>
      <w:marTop w:val="0"/>
      <w:marBottom w:val="0"/>
      <w:divBdr>
        <w:top w:val="none" w:sz="0" w:space="0" w:color="auto"/>
        <w:left w:val="none" w:sz="0" w:space="0" w:color="auto"/>
        <w:bottom w:val="none" w:sz="0" w:space="0" w:color="auto"/>
        <w:right w:val="none" w:sz="0" w:space="0" w:color="auto"/>
      </w:divBdr>
    </w:div>
    <w:div w:id="513109681">
      <w:bodyDiv w:val="1"/>
      <w:marLeft w:val="0"/>
      <w:marRight w:val="0"/>
      <w:marTop w:val="0"/>
      <w:marBottom w:val="0"/>
      <w:divBdr>
        <w:top w:val="none" w:sz="0" w:space="0" w:color="auto"/>
        <w:left w:val="none" w:sz="0" w:space="0" w:color="auto"/>
        <w:bottom w:val="none" w:sz="0" w:space="0" w:color="auto"/>
        <w:right w:val="none" w:sz="0" w:space="0" w:color="auto"/>
      </w:divBdr>
      <w:divsChild>
        <w:div w:id="32194575">
          <w:marLeft w:val="-720"/>
          <w:marRight w:val="0"/>
          <w:marTop w:val="0"/>
          <w:marBottom w:val="0"/>
          <w:divBdr>
            <w:top w:val="none" w:sz="0" w:space="0" w:color="auto"/>
            <w:left w:val="none" w:sz="0" w:space="0" w:color="auto"/>
            <w:bottom w:val="none" w:sz="0" w:space="0" w:color="auto"/>
            <w:right w:val="none" w:sz="0" w:space="0" w:color="auto"/>
          </w:divBdr>
        </w:div>
      </w:divsChild>
    </w:div>
    <w:div w:id="523399484">
      <w:bodyDiv w:val="1"/>
      <w:marLeft w:val="0"/>
      <w:marRight w:val="0"/>
      <w:marTop w:val="0"/>
      <w:marBottom w:val="0"/>
      <w:divBdr>
        <w:top w:val="none" w:sz="0" w:space="0" w:color="auto"/>
        <w:left w:val="none" w:sz="0" w:space="0" w:color="auto"/>
        <w:bottom w:val="none" w:sz="0" w:space="0" w:color="auto"/>
        <w:right w:val="none" w:sz="0" w:space="0" w:color="auto"/>
      </w:divBdr>
      <w:divsChild>
        <w:div w:id="198055591">
          <w:blockQuote w:val="1"/>
          <w:marLeft w:val="720"/>
          <w:marRight w:val="720"/>
          <w:marTop w:val="100"/>
          <w:marBottom w:val="100"/>
          <w:divBdr>
            <w:top w:val="none" w:sz="0" w:space="0" w:color="auto"/>
            <w:left w:val="none" w:sz="0" w:space="0" w:color="auto"/>
            <w:bottom w:val="none" w:sz="0" w:space="0" w:color="auto"/>
            <w:right w:val="none" w:sz="0" w:space="0" w:color="auto"/>
          </w:divBdr>
        </w:div>
        <w:div w:id="469593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277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651650">
      <w:bodyDiv w:val="1"/>
      <w:marLeft w:val="0"/>
      <w:marRight w:val="0"/>
      <w:marTop w:val="0"/>
      <w:marBottom w:val="0"/>
      <w:divBdr>
        <w:top w:val="none" w:sz="0" w:space="0" w:color="auto"/>
        <w:left w:val="none" w:sz="0" w:space="0" w:color="auto"/>
        <w:bottom w:val="none" w:sz="0" w:space="0" w:color="auto"/>
        <w:right w:val="none" w:sz="0" w:space="0" w:color="auto"/>
      </w:divBdr>
      <w:divsChild>
        <w:div w:id="1775395277">
          <w:marLeft w:val="-720"/>
          <w:marRight w:val="0"/>
          <w:marTop w:val="0"/>
          <w:marBottom w:val="0"/>
          <w:divBdr>
            <w:top w:val="none" w:sz="0" w:space="0" w:color="auto"/>
            <w:left w:val="none" w:sz="0" w:space="0" w:color="auto"/>
            <w:bottom w:val="none" w:sz="0" w:space="0" w:color="auto"/>
            <w:right w:val="none" w:sz="0" w:space="0" w:color="auto"/>
          </w:divBdr>
        </w:div>
      </w:divsChild>
    </w:div>
    <w:div w:id="581375042">
      <w:bodyDiv w:val="1"/>
      <w:marLeft w:val="0"/>
      <w:marRight w:val="0"/>
      <w:marTop w:val="0"/>
      <w:marBottom w:val="0"/>
      <w:divBdr>
        <w:top w:val="none" w:sz="0" w:space="0" w:color="auto"/>
        <w:left w:val="none" w:sz="0" w:space="0" w:color="auto"/>
        <w:bottom w:val="none" w:sz="0" w:space="0" w:color="auto"/>
        <w:right w:val="none" w:sz="0" w:space="0" w:color="auto"/>
      </w:divBdr>
      <w:divsChild>
        <w:div w:id="877087149">
          <w:marLeft w:val="-720"/>
          <w:marRight w:val="0"/>
          <w:marTop w:val="0"/>
          <w:marBottom w:val="0"/>
          <w:divBdr>
            <w:top w:val="none" w:sz="0" w:space="0" w:color="auto"/>
            <w:left w:val="none" w:sz="0" w:space="0" w:color="auto"/>
            <w:bottom w:val="none" w:sz="0" w:space="0" w:color="auto"/>
            <w:right w:val="none" w:sz="0" w:space="0" w:color="auto"/>
          </w:divBdr>
        </w:div>
      </w:divsChild>
    </w:div>
    <w:div w:id="624774491">
      <w:bodyDiv w:val="1"/>
      <w:marLeft w:val="0"/>
      <w:marRight w:val="0"/>
      <w:marTop w:val="0"/>
      <w:marBottom w:val="0"/>
      <w:divBdr>
        <w:top w:val="none" w:sz="0" w:space="0" w:color="auto"/>
        <w:left w:val="none" w:sz="0" w:space="0" w:color="auto"/>
        <w:bottom w:val="none" w:sz="0" w:space="0" w:color="auto"/>
        <w:right w:val="none" w:sz="0" w:space="0" w:color="auto"/>
      </w:divBdr>
    </w:div>
    <w:div w:id="658071179">
      <w:bodyDiv w:val="1"/>
      <w:marLeft w:val="0"/>
      <w:marRight w:val="0"/>
      <w:marTop w:val="0"/>
      <w:marBottom w:val="0"/>
      <w:divBdr>
        <w:top w:val="none" w:sz="0" w:space="0" w:color="auto"/>
        <w:left w:val="none" w:sz="0" w:space="0" w:color="auto"/>
        <w:bottom w:val="none" w:sz="0" w:space="0" w:color="auto"/>
        <w:right w:val="none" w:sz="0" w:space="0" w:color="auto"/>
      </w:divBdr>
    </w:div>
    <w:div w:id="688919146">
      <w:bodyDiv w:val="1"/>
      <w:marLeft w:val="0"/>
      <w:marRight w:val="0"/>
      <w:marTop w:val="0"/>
      <w:marBottom w:val="0"/>
      <w:divBdr>
        <w:top w:val="none" w:sz="0" w:space="0" w:color="auto"/>
        <w:left w:val="none" w:sz="0" w:space="0" w:color="auto"/>
        <w:bottom w:val="none" w:sz="0" w:space="0" w:color="auto"/>
        <w:right w:val="none" w:sz="0" w:space="0" w:color="auto"/>
      </w:divBdr>
      <w:divsChild>
        <w:div w:id="1653487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311351">
      <w:bodyDiv w:val="1"/>
      <w:marLeft w:val="0"/>
      <w:marRight w:val="0"/>
      <w:marTop w:val="0"/>
      <w:marBottom w:val="0"/>
      <w:divBdr>
        <w:top w:val="none" w:sz="0" w:space="0" w:color="auto"/>
        <w:left w:val="none" w:sz="0" w:space="0" w:color="auto"/>
        <w:bottom w:val="none" w:sz="0" w:space="0" w:color="auto"/>
        <w:right w:val="none" w:sz="0" w:space="0" w:color="auto"/>
      </w:divBdr>
    </w:div>
    <w:div w:id="726535941">
      <w:bodyDiv w:val="1"/>
      <w:marLeft w:val="0"/>
      <w:marRight w:val="0"/>
      <w:marTop w:val="0"/>
      <w:marBottom w:val="0"/>
      <w:divBdr>
        <w:top w:val="none" w:sz="0" w:space="0" w:color="auto"/>
        <w:left w:val="none" w:sz="0" w:space="0" w:color="auto"/>
        <w:bottom w:val="none" w:sz="0" w:space="0" w:color="auto"/>
        <w:right w:val="none" w:sz="0" w:space="0" w:color="auto"/>
      </w:divBdr>
      <w:divsChild>
        <w:div w:id="2091416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732484">
      <w:bodyDiv w:val="1"/>
      <w:marLeft w:val="0"/>
      <w:marRight w:val="0"/>
      <w:marTop w:val="0"/>
      <w:marBottom w:val="0"/>
      <w:divBdr>
        <w:top w:val="none" w:sz="0" w:space="0" w:color="auto"/>
        <w:left w:val="none" w:sz="0" w:space="0" w:color="auto"/>
        <w:bottom w:val="none" w:sz="0" w:space="0" w:color="auto"/>
        <w:right w:val="none" w:sz="0" w:space="0" w:color="auto"/>
      </w:divBdr>
      <w:divsChild>
        <w:div w:id="1310787178">
          <w:marLeft w:val="-720"/>
          <w:marRight w:val="0"/>
          <w:marTop w:val="0"/>
          <w:marBottom w:val="0"/>
          <w:divBdr>
            <w:top w:val="none" w:sz="0" w:space="0" w:color="auto"/>
            <w:left w:val="none" w:sz="0" w:space="0" w:color="auto"/>
            <w:bottom w:val="none" w:sz="0" w:space="0" w:color="auto"/>
            <w:right w:val="none" w:sz="0" w:space="0" w:color="auto"/>
          </w:divBdr>
        </w:div>
      </w:divsChild>
    </w:div>
    <w:div w:id="833104432">
      <w:bodyDiv w:val="1"/>
      <w:marLeft w:val="0"/>
      <w:marRight w:val="0"/>
      <w:marTop w:val="0"/>
      <w:marBottom w:val="0"/>
      <w:divBdr>
        <w:top w:val="none" w:sz="0" w:space="0" w:color="auto"/>
        <w:left w:val="none" w:sz="0" w:space="0" w:color="auto"/>
        <w:bottom w:val="none" w:sz="0" w:space="0" w:color="auto"/>
        <w:right w:val="none" w:sz="0" w:space="0" w:color="auto"/>
      </w:divBdr>
      <w:divsChild>
        <w:div w:id="1452020338">
          <w:marLeft w:val="-720"/>
          <w:marRight w:val="0"/>
          <w:marTop w:val="0"/>
          <w:marBottom w:val="0"/>
          <w:divBdr>
            <w:top w:val="none" w:sz="0" w:space="0" w:color="auto"/>
            <w:left w:val="none" w:sz="0" w:space="0" w:color="auto"/>
            <w:bottom w:val="none" w:sz="0" w:space="0" w:color="auto"/>
            <w:right w:val="none" w:sz="0" w:space="0" w:color="auto"/>
          </w:divBdr>
        </w:div>
      </w:divsChild>
    </w:div>
    <w:div w:id="836501691">
      <w:bodyDiv w:val="1"/>
      <w:marLeft w:val="0"/>
      <w:marRight w:val="0"/>
      <w:marTop w:val="0"/>
      <w:marBottom w:val="0"/>
      <w:divBdr>
        <w:top w:val="none" w:sz="0" w:space="0" w:color="auto"/>
        <w:left w:val="none" w:sz="0" w:space="0" w:color="auto"/>
        <w:bottom w:val="none" w:sz="0" w:space="0" w:color="auto"/>
        <w:right w:val="none" w:sz="0" w:space="0" w:color="auto"/>
      </w:divBdr>
    </w:div>
    <w:div w:id="856892843">
      <w:bodyDiv w:val="1"/>
      <w:marLeft w:val="0"/>
      <w:marRight w:val="0"/>
      <w:marTop w:val="0"/>
      <w:marBottom w:val="0"/>
      <w:divBdr>
        <w:top w:val="none" w:sz="0" w:space="0" w:color="auto"/>
        <w:left w:val="none" w:sz="0" w:space="0" w:color="auto"/>
        <w:bottom w:val="none" w:sz="0" w:space="0" w:color="auto"/>
        <w:right w:val="none" w:sz="0" w:space="0" w:color="auto"/>
      </w:divBdr>
      <w:divsChild>
        <w:div w:id="858354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853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363646">
      <w:bodyDiv w:val="1"/>
      <w:marLeft w:val="0"/>
      <w:marRight w:val="0"/>
      <w:marTop w:val="0"/>
      <w:marBottom w:val="0"/>
      <w:divBdr>
        <w:top w:val="none" w:sz="0" w:space="0" w:color="auto"/>
        <w:left w:val="none" w:sz="0" w:space="0" w:color="auto"/>
        <w:bottom w:val="none" w:sz="0" w:space="0" w:color="auto"/>
        <w:right w:val="none" w:sz="0" w:space="0" w:color="auto"/>
      </w:divBdr>
      <w:divsChild>
        <w:div w:id="1789933129">
          <w:marLeft w:val="-720"/>
          <w:marRight w:val="0"/>
          <w:marTop w:val="0"/>
          <w:marBottom w:val="0"/>
          <w:divBdr>
            <w:top w:val="none" w:sz="0" w:space="0" w:color="auto"/>
            <w:left w:val="none" w:sz="0" w:space="0" w:color="auto"/>
            <w:bottom w:val="none" w:sz="0" w:space="0" w:color="auto"/>
            <w:right w:val="none" w:sz="0" w:space="0" w:color="auto"/>
          </w:divBdr>
        </w:div>
      </w:divsChild>
    </w:div>
    <w:div w:id="952059794">
      <w:bodyDiv w:val="1"/>
      <w:marLeft w:val="0"/>
      <w:marRight w:val="0"/>
      <w:marTop w:val="0"/>
      <w:marBottom w:val="0"/>
      <w:divBdr>
        <w:top w:val="none" w:sz="0" w:space="0" w:color="auto"/>
        <w:left w:val="none" w:sz="0" w:space="0" w:color="auto"/>
        <w:bottom w:val="none" w:sz="0" w:space="0" w:color="auto"/>
        <w:right w:val="none" w:sz="0" w:space="0" w:color="auto"/>
      </w:divBdr>
    </w:div>
    <w:div w:id="992029168">
      <w:bodyDiv w:val="1"/>
      <w:marLeft w:val="0"/>
      <w:marRight w:val="0"/>
      <w:marTop w:val="0"/>
      <w:marBottom w:val="0"/>
      <w:divBdr>
        <w:top w:val="none" w:sz="0" w:space="0" w:color="auto"/>
        <w:left w:val="none" w:sz="0" w:space="0" w:color="auto"/>
        <w:bottom w:val="none" w:sz="0" w:space="0" w:color="auto"/>
        <w:right w:val="none" w:sz="0" w:space="0" w:color="auto"/>
      </w:divBdr>
      <w:divsChild>
        <w:div w:id="1572888000">
          <w:marLeft w:val="-720"/>
          <w:marRight w:val="0"/>
          <w:marTop w:val="0"/>
          <w:marBottom w:val="0"/>
          <w:divBdr>
            <w:top w:val="none" w:sz="0" w:space="0" w:color="auto"/>
            <w:left w:val="none" w:sz="0" w:space="0" w:color="auto"/>
            <w:bottom w:val="none" w:sz="0" w:space="0" w:color="auto"/>
            <w:right w:val="none" w:sz="0" w:space="0" w:color="auto"/>
          </w:divBdr>
        </w:div>
      </w:divsChild>
    </w:div>
    <w:div w:id="1446344962">
      <w:bodyDiv w:val="1"/>
      <w:marLeft w:val="0"/>
      <w:marRight w:val="0"/>
      <w:marTop w:val="0"/>
      <w:marBottom w:val="0"/>
      <w:divBdr>
        <w:top w:val="none" w:sz="0" w:space="0" w:color="auto"/>
        <w:left w:val="none" w:sz="0" w:space="0" w:color="auto"/>
        <w:bottom w:val="none" w:sz="0" w:space="0" w:color="auto"/>
        <w:right w:val="none" w:sz="0" w:space="0" w:color="auto"/>
      </w:divBdr>
    </w:div>
    <w:div w:id="1608351490">
      <w:bodyDiv w:val="1"/>
      <w:marLeft w:val="0"/>
      <w:marRight w:val="0"/>
      <w:marTop w:val="0"/>
      <w:marBottom w:val="0"/>
      <w:divBdr>
        <w:top w:val="none" w:sz="0" w:space="0" w:color="auto"/>
        <w:left w:val="none" w:sz="0" w:space="0" w:color="auto"/>
        <w:bottom w:val="none" w:sz="0" w:space="0" w:color="auto"/>
        <w:right w:val="none" w:sz="0" w:space="0" w:color="auto"/>
      </w:divBdr>
      <w:divsChild>
        <w:div w:id="1430469779">
          <w:marLeft w:val="-720"/>
          <w:marRight w:val="0"/>
          <w:marTop w:val="0"/>
          <w:marBottom w:val="0"/>
          <w:divBdr>
            <w:top w:val="none" w:sz="0" w:space="0" w:color="auto"/>
            <w:left w:val="none" w:sz="0" w:space="0" w:color="auto"/>
            <w:bottom w:val="none" w:sz="0" w:space="0" w:color="auto"/>
            <w:right w:val="none" w:sz="0" w:space="0" w:color="auto"/>
          </w:divBdr>
        </w:div>
      </w:divsChild>
    </w:div>
    <w:div w:id="1629623889">
      <w:bodyDiv w:val="1"/>
      <w:marLeft w:val="0"/>
      <w:marRight w:val="0"/>
      <w:marTop w:val="0"/>
      <w:marBottom w:val="0"/>
      <w:divBdr>
        <w:top w:val="none" w:sz="0" w:space="0" w:color="auto"/>
        <w:left w:val="none" w:sz="0" w:space="0" w:color="auto"/>
        <w:bottom w:val="none" w:sz="0" w:space="0" w:color="auto"/>
        <w:right w:val="none" w:sz="0" w:space="0" w:color="auto"/>
      </w:divBdr>
      <w:divsChild>
        <w:div w:id="1786462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794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64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217991">
      <w:bodyDiv w:val="1"/>
      <w:marLeft w:val="0"/>
      <w:marRight w:val="0"/>
      <w:marTop w:val="0"/>
      <w:marBottom w:val="0"/>
      <w:divBdr>
        <w:top w:val="none" w:sz="0" w:space="0" w:color="auto"/>
        <w:left w:val="none" w:sz="0" w:space="0" w:color="auto"/>
        <w:bottom w:val="none" w:sz="0" w:space="0" w:color="auto"/>
        <w:right w:val="none" w:sz="0" w:space="0" w:color="auto"/>
      </w:divBdr>
      <w:divsChild>
        <w:div w:id="517739500">
          <w:marLeft w:val="-720"/>
          <w:marRight w:val="0"/>
          <w:marTop w:val="0"/>
          <w:marBottom w:val="0"/>
          <w:divBdr>
            <w:top w:val="none" w:sz="0" w:space="0" w:color="auto"/>
            <w:left w:val="none" w:sz="0" w:space="0" w:color="auto"/>
            <w:bottom w:val="none" w:sz="0" w:space="0" w:color="auto"/>
            <w:right w:val="none" w:sz="0" w:space="0" w:color="auto"/>
          </w:divBdr>
        </w:div>
      </w:divsChild>
    </w:div>
    <w:div w:id="1700885979">
      <w:bodyDiv w:val="1"/>
      <w:marLeft w:val="0"/>
      <w:marRight w:val="0"/>
      <w:marTop w:val="0"/>
      <w:marBottom w:val="0"/>
      <w:divBdr>
        <w:top w:val="none" w:sz="0" w:space="0" w:color="auto"/>
        <w:left w:val="none" w:sz="0" w:space="0" w:color="auto"/>
        <w:bottom w:val="none" w:sz="0" w:space="0" w:color="auto"/>
        <w:right w:val="none" w:sz="0" w:space="0" w:color="auto"/>
      </w:divBdr>
      <w:divsChild>
        <w:div w:id="868108779">
          <w:marLeft w:val="-720"/>
          <w:marRight w:val="0"/>
          <w:marTop w:val="0"/>
          <w:marBottom w:val="0"/>
          <w:divBdr>
            <w:top w:val="none" w:sz="0" w:space="0" w:color="auto"/>
            <w:left w:val="none" w:sz="0" w:space="0" w:color="auto"/>
            <w:bottom w:val="none" w:sz="0" w:space="0" w:color="auto"/>
            <w:right w:val="none" w:sz="0" w:space="0" w:color="auto"/>
          </w:divBdr>
        </w:div>
      </w:divsChild>
    </w:div>
    <w:div w:id="1835532955">
      <w:bodyDiv w:val="1"/>
      <w:marLeft w:val="0"/>
      <w:marRight w:val="0"/>
      <w:marTop w:val="0"/>
      <w:marBottom w:val="0"/>
      <w:divBdr>
        <w:top w:val="none" w:sz="0" w:space="0" w:color="auto"/>
        <w:left w:val="none" w:sz="0" w:space="0" w:color="auto"/>
        <w:bottom w:val="none" w:sz="0" w:space="0" w:color="auto"/>
        <w:right w:val="none" w:sz="0" w:space="0" w:color="auto"/>
      </w:divBdr>
    </w:div>
    <w:div w:id="1907298169">
      <w:bodyDiv w:val="1"/>
      <w:marLeft w:val="0"/>
      <w:marRight w:val="0"/>
      <w:marTop w:val="0"/>
      <w:marBottom w:val="0"/>
      <w:divBdr>
        <w:top w:val="none" w:sz="0" w:space="0" w:color="auto"/>
        <w:left w:val="none" w:sz="0" w:space="0" w:color="auto"/>
        <w:bottom w:val="none" w:sz="0" w:space="0" w:color="auto"/>
        <w:right w:val="none" w:sz="0" w:space="0" w:color="auto"/>
      </w:divBdr>
    </w:div>
    <w:div w:id="1956477333">
      <w:bodyDiv w:val="1"/>
      <w:marLeft w:val="0"/>
      <w:marRight w:val="0"/>
      <w:marTop w:val="0"/>
      <w:marBottom w:val="0"/>
      <w:divBdr>
        <w:top w:val="none" w:sz="0" w:space="0" w:color="auto"/>
        <w:left w:val="none" w:sz="0" w:space="0" w:color="auto"/>
        <w:bottom w:val="none" w:sz="0" w:space="0" w:color="auto"/>
        <w:right w:val="none" w:sz="0" w:space="0" w:color="auto"/>
      </w:divBdr>
      <w:divsChild>
        <w:div w:id="1716657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86066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272878">
          <w:blockQuote w:val="1"/>
          <w:marLeft w:val="720"/>
          <w:marRight w:val="720"/>
          <w:marTop w:val="100"/>
          <w:marBottom w:val="100"/>
          <w:divBdr>
            <w:top w:val="none" w:sz="0" w:space="0" w:color="auto"/>
            <w:left w:val="none" w:sz="0" w:space="0" w:color="auto"/>
            <w:bottom w:val="none" w:sz="0" w:space="0" w:color="auto"/>
            <w:right w:val="none" w:sz="0" w:space="0" w:color="auto"/>
          </w:divBdr>
        </w:div>
        <w:div w:id="259919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063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608503">
          <w:blockQuote w:val="1"/>
          <w:marLeft w:val="720"/>
          <w:marRight w:val="720"/>
          <w:marTop w:val="100"/>
          <w:marBottom w:val="100"/>
          <w:divBdr>
            <w:top w:val="none" w:sz="0" w:space="0" w:color="auto"/>
            <w:left w:val="none" w:sz="0" w:space="0" w:color="auto"/>
            <w:bottom w:val="none" w:sz="0" w:space="0" w:color="auto"/>
            <w:right w:val="none" w:sz="0" w:space="0" w:color="auto"/>
          </w:divBdr>
        </w:div>
        <w:div w:id="341862161">
          <w:blockQuote w:val="1"/>
          <w:marLeft w:val="720"/>
          <w:marRight w:val="720"/>
          <w:marTop w:val="100"/>
          <w:marBottom w:val="100"/>
          <w:divBdr>
            <w:top w:val="none" w:sz="0" w:space="0" w:color="auto"/>
            <w:left w:val="none" w:sz="0" w:space="0" w:color="auto"/>
            <w:bottom w:val="none" w:sz="0" w:space="0" w:color="auto"/>
            <w:right w:val="none" w:sz="0" w:space="0" w:color="auto"/>
          </w:divBdr>
        </w:div>
        <w:div w:id="997071779">
          <w:blockQuote w:val="1"/>
          <w:marLeft w:val="720"/>
          <w:marRight w:val="720"/>
          <w:marTop w:val="100"/>
          <w:marBottom w:val="100"/>
          <w:divBdr>
            <w:top w:val="none" w:sz="0" w:space="0" w:color="auto"/>
            <w:left w:val="none" w:sz="0" w:space="0" w:color="auto"/>
            <w:bottom w:val="none" w:sz="0" w:space="0" w:color="auto"/>
            <w:right w:val="none" w:sz="0" w:space="0" w:color="auto"/>
          </w:divBdr>
        </w:div>
        <w:div w:id="52286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704981966">
          <w:blockQuote w:val="1"/>
          <w:marLeft w:val="720"/>
          <w:marRight w:val="720"/>
          <w:marTop w:val="100"/>
          <w:marBottom w:val="100"/>
          <w:divBdr>
            <w:top w:val="none" w:sz="0" w:space="0" w:color="auto"/>
            <w:left w:val="none" w:sz="0" w:space="0" w:color="auto"/>
            <w:bottom w:val="none" w:sz="0" w:space="0" w:color="auto"/>
            <w:right w:val="none" w:sz="0" w:space="0" w:color="auto"/>
          </w:divBdr>
        </w:div>
        <w:div w:id="539778984">
          <w:blockQuote w:val="1"/>
          <w:marLeft w:val="720"/>
          <w:marRight w:val="720"/>
          <w:marTop w:val="100"/>
          <w:marBottom w:val="100"/>
          <w:divBdr>
            <w:top w:val="none" w:sz="0" w:space="0" w:color="auto"/>
            <w:left w:val="none" w:sz="0" w:space="0" w:color="auto"/>
            <w:bottom w:val="none" w:sz="0" w:space="0" w:color="auto"/>
            <w:right w:val="none" w:sz="0" w:space="0" w:color="auto"/>
          </w:divBdr>
        </w:div>
        <w:div w:id="572548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897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190328">
      <w:bodyDiv w:val="1"/>
      <w:marLeft w:val="0"/>
      <w:marRight w:val="0"/>
      <w:marTop w:val="0"/>
      <w:marBottom w:val="0"/>
      <w:divBdr>
        <w:top w:val="none" w:sz="0" w:space="0" w:color="auto"/>
        <w:left w:val="none" w:sz="0" w:space="0" w:color="auto"/>
        <w:bottom w:val="none" w:sz="0" w:space="0" w:color="auto"/>
        <w:right w:val="none" w:sz="0" w:space="0" w:color="auto"/>
      </w:divBdr>
    </w:div>
    <w:div w:id="208137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3677</TotalTime>
  <Pages>12</Pages>
  <Words>3100</Words>
  <Characters>17671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Gilmour Tenorio</dc:creator>
  <cp:keywords/>
  <dc:description/>
  <cp:lastModifiedBy>Ruby Gilmour Tenorio</cp:lastModifiedBy>
  <cp:revision>54</cp:revision>
  <dcterms:created xsi:type="dcterms:W3CDTF">2025-10-13T04:09:00Z</dcterms:created>
  <dcterms:modified xsi:type="dcterms:W3CDTF">2025-10-22T04:49:00Z</dcterms:modified>
</cp:coreProperties>
</file>