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七分钱技术部</w:t>
      </w:r>
    </w:p>
    <w:p>
      <w:pPr>
        <w:pStyle w:val="2"/>
        <w:ind w:firstLine="2209" w:firstLineChars="5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客户经理</w:t>
      </w:r>
      <w:r>
        <w:rPr>
          <w:rFonts w:hint="eastAsia" w:ascii="宋体" w:hAnsi="宋体" w:eastAsia="宋体" w:cs="宋体"/>
        </w:rPr>
        <w:t>开发指引文档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服务商管理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服务商列表查询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td_cust_info.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条件字段：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Cust_name, state, MERCHANT_FLAG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Comm/getFacilitatorList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 (客户经理id)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新增服务商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Td_cust_info.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Td_login_user_info.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td_cust_scan_copy</w:t>
      </w: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条件字段：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1.commerceType   tic：战略服务商 （目前尚未明确类型）</w:t>
      </w:r>
    </w:p>
    <w:p>
      <w:pPr>
        <w:ind w:firstLine="2310" w:firstLineChars="1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cem：地推团队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Cust_name,  名称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Mobile,  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Email， 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REPRESENTATIVE_NAME，法人名称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REPRESENTATIVE_CERT_NO，法人证件号码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idTermStart，身份证有效期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idTermEnd，  身份证有效期 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businessLicense，  营业执照编号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businessTermStart， 营业执照有效期  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businessTermEnd，  营业执照有效期  结束</w:t>
      </w:r>
    </w:p>
    <w:p>
      <w:pPr>
        <w:numPr>
          <w:numId w:val="0"/>
        </w:numPr>
        <w:ind w:firstLine="540" w:firstLineChars="300"/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ind w:firstLine="360" w:firstLineChars="20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2.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custScanCopys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图片上传参数    </w:t>
      </w:r>
    </w:p>
    <w:p>
      <w:pPr>
        <w:numPr>
          <w:numId w:val="0"/>
        </w:numPr>
        <w:ind w:firstLine="957" w:firstLineChars="532"/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certifyType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00 身份证正面    16 身份证反面   02 营业执照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scanCopyPath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图片地址路径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Helvetica" w:hAnsi="Helvetica" w:eastAsia="Helvetica" w:cs="Helvetica"/>
          <w:i w:val="0"/>
          <w:color w:val="505050"/>
          <w:spacing w:val="0"/>
          <w:sz w:val="18"/>
          <w:szCs w:val="18"/>
          <w:shd w:val="clear" w:fill="FFFFFF"/>
        </w:rPr>
        <w:t>F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lag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0,2修改、1新增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Comm/addCommerce.do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commerceType 类型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CustName,  名称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Mobile,  手机号码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Email， 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REPRESENTATIVENAME，法人名称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REPRESENTATIVECERTNO，法人证件号码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idTermStart，身份证有效期 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idTermEnd，  身份证有效期 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businessLicense，  营业执照编号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businessTermStart， 营业执照有效期  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businessTermEnd，  营业执照有效期  结束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custScanCopys  图片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服务商交易：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涉及表：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1.Td_cust_info.               服务商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2.Td_cust_belong_info.         商户关联表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3.combinedpayment.td_order   订单交易表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>4.td_shop                   门店表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条件字段：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4.Shop_name    门店名称    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3.transactionAmount  进件金额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3.transactionNum     交易笔数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2.commerceType      类型</w:t>
      </w:r>
    </w:p>
    <w:p>
      <w:pPr>
        <w:ind w:left="840" w:leftChars="400" w:firstLine="0" w:firstLineChars="0"/>
        <w:rPr>
          <w:rFonts w:hint="eastAsia"/>
          <w:lang w:val="en-US" w:eastAsia="zh-CN"/>
        </w:rPr>
      </w:pPr>
    </w:p>
    <w:p>
      <w:pPr>
        <w:ind w:left="840" w:leftChars="40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Comm/getCommRanking.do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custName  模糊查询服务商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transactionAmount  交易金额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transactionNum    交易笔数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queryStartDate   筛选时间 开始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queryEndDate</w:t>
      </w:r>
      <w:r>
        <w:rPr>
          <w:rFonts w:hint="eastAsia"/>
          <w:lang w:val="en-US" w:eastAsia="zh-CN"/>
        </w:rPr>
        <w:t xml:space="preserve">  筛选时间 结束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roleId</w:t>
      </w:r>
      <w:r>
        <w:rPr>
          <w:rFonts w:hint="eastAsia"/>
          <w:lang w:val="en-US" w:eastAsia="zh-CN"/>
        </w:rPr>
        <w:t xml:space="preserve"> 角色id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OrderBy  升降序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服务商交易详情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涉及表：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td_cust_info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td_cust_belong_info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combinedpayment.td_order   订单表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Td_shop     门店表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条件字段：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commercialNum 进件商户数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passingRateNum  开通商户数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transactionAmount  进件金额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transactionNum 交易笔数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reviewSum 待审核商户数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perfectSum 待完善商户数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effectiveSum 有效商户数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avgNum 交易均金额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custId   服务商id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queryStartDate   筛选时间 开始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queryEndDate</w:t>
      </w:r>
      <w:r>
        <w:rPr>
          <w:rFonts w:hint="eastAsia"/>
          <w:lang w:val="en-US" w:eastAsia="zh-CN"/>
        </w:rPr>
        <w:t xml:space="preserve">  筛选时间 结束</w:t>
      </w:r>
    </w:p>
    <w:p>
      <w:pPr>
        <w:ind w:firstLine="1260" w:firstLineChars="60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Comm/commPerformanceInfo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商户交易列表前五名</w:t>
      </w:r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条件字段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ShopName : 门店名称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transactionNum ：交易笔数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transactionAmount ：交易金额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67EEFA"/>
    <w:multiLevelType w:val="singleLevel"/>
    <w:tmpl w:val="9067EE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BCE272B"/>
    <w:multiLevelType w:val="singleLevel"/>
    <w:tmpl w:val="9BCE27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14843E"/>
    <w:multiLevelType w:val="singleLevel"/>
    <w:tmpl w:val="EB14843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A74078A"/>
    <w:multiLevelType w:val="singleLevel"/>
    <w:tmpl w:val="1A74078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0EAF3F"/>
    <w:multiLevelType w:val="singleLevel"/>
    <w:tmpl w:val="790EA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5752C"/>
    <w:rsid w:val="0C1E1278"/>
    <w:rsid w:val="0F3644AF"/>
    <w:rsid w:val="1881499B"/>
    <w:rsid w:val="1CBF765F"/>
    <w:rsid w:val="22043B84"/>
    <w:rsid w:val="28A53DE0"/>
    <w:rsid w:val="53987EF3"/>
    <w:rsid w:val="55464621"/>
    <w:rsid w:val="5B087747"/>
    <w:rsid w:val="5F1A68B2"/>
    <w:rsid w:val="63697D45"/>
    <w:rsid w:val="70AD2456"/>
    <w:rsid w:val="74C97809"/>
    <w:rsid w:val="78623BBF"/>
    <w:rsid w:val="7CA8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</dc:creator>
  <cp:lastModifiedBy>倔强</cp:lastModifiedBy>
  <dcterms:modified xsi:type="dcterms:W3CDTF">2019-12-08T10:23:17Z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