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Blog: what we said was coming (from Issue 01)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The distance is not incremental — recast without the missed date.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need to know LUCI is still moving, without a fake ship clock.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01, “What’s coming this summer.” </w:t>
      </w:r>
      <w:r>
        <w:rPr>
          <w:rFonts w:ascii="Calibri" w:hAnsi="Calibri"/>
          <w:b/>
          <w:color w:val="0A161C"/>
          <w:sz w:val="22"/>
        </w:rPr>
        <w:t>Do not promise August. Do not write “we launched.”</w:t>
      </w:r>
      <w:r>
        <w:rPr>
          <w:rFonts w:ascii="Calibri" w:hAnsi="Calibri"/>
          <w:b w:val="0"/>
          <w:color w:val="0A161C"/>
          <w:sz w:val="22"/>
        </w:rPr>
        <w:t xml:space="preserve"> New LUCI is beta, property by property.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 of current LUCI. Ask what is next for their property.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Then: we said the next version was not a small step.</w:t>
      </w:r>
    </w:p>
    <w:p>
      <w:pPr>
        <w:pStyle w:val="ListBullet"/>
      </w:pPr>
      <w:r>
        <w:rPr>
          <w:rFonts w:ascii="Calibri" w:hAnsi="Calibri"/>
          <w:sz w:val="22"/>
        </w:rPr>
        <w:t>Now: do not keep the “full rollout in August” line. That date passed.</w:t>
      </w:r>
    </w:p>
    <w:p>
      <w:pPr>
        <w:pStyle w:val="ListBullet"/>
      </w:pPr>
      <w:r>
        <w:rPr>
          <w:rFonts w:ascii="Calibri" w:hAnsi="Calibri"/>
          <w:sz w:val="22"/>
        </w:rPr>
        <w:t>What is still true: current LUCI already runs the floor; the next work is beta, with the properties that are on it.</w:t>
      </w:r>
    </w:p>
    <w:p>
      <w:pPr>
        <w:pStyle w:val="ListBullet"/>
      </w:pPr>
      <w:r>
        <w:rPr>
          <w:rFonts w:ascii="Calibri" w:hAnsi="Calibri"/>
          <w:sz w:val="22"/>
        </w:rPr>
        <w:t>No feature dump. No splash. Point at a current-LUCI spotlight if you need a concrete move (morning reset, lighting, revert, volume).</w:t>
      </w:r>
    </w:p>
    <w:p>
      <w:pPr>
        <w:pStyle w:val="ListBullet"/>
      </w:pPr>
      <w:r>
        <w:rPr>
          <w:rFonts w:ascii="Calibri" w:hAnsi="Calibri"/>
          <w:sz w:val="22"/>
        </w:rPr>
        <w:t>Always A/V. No layer. No replace.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