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919F6" w14:textId="492FCFCD" w:rsidR="00FA3A46" w:rsidRDefault="00FA3A46" w:rsidP="00FA3A46">
      <w:pPr>
        <w:pStyle w:val="Title"/>
      </w:pPr>
      <w:r>
        <w:t xml:space="preserve">CJ Email </w:t>
      </w:r>
      <w:r w:rsidR="00855AA6">
        <w:t>9</w:t>
      </w:r>
      <w:r>
        <w:t xml:space="preserve">: </w:t>
      </w:r>
      <w:r w:rsidR="00855AA6">
        <w:t>6</w:t>
      </w:r>
      <w:r>
        <w:t>0-day Check-in</w:t>
      </w:r>
      <w:r w:rsidR="00855AA6">
        <w:t xml:space="preserve"> &amp; Field Activation Guide</w:t>
      </w:r>
    </w:p>
    <w:p w14:paraId="2FF5A10C" w14:textId="2F682A02" w:rsidR="00FA3A46" w:rsidRPr="00C06E84" w:rsidRDefault="00FA3A46" w:rsidP="00FA3A46">
      <w:r>
        <w:br/>
        <w:t xml:space="preserve">Persona: </w:t>
      </w:r>
      <w:r w:rsidR="00855AA6">
        <w:t>All</w:t>
      </w:r>
      <w:r>
        <w:br/>
        <w:t xml:space="preserve">Trigger: </w:t>
      </w:r>
      <w:r w:rsidR="00855AA6">
        <w:t>6</w:t>
      </w:r>
      <w:r>
        <w:t xml:space="preserve">0 days after Go-Live (based on date in </w:t>
      </w:r>
      <w:proofErr w:type="spellStart"/>
      <w:r>
        <w:t>Smartsheets</w:t>
      </w:r>
      <w:proofErr w:type="spellEnd"/>
      <w:r>
        <w:t>)</w:t>
      </w:r>
    </w:p>
    <w:p w14:paraId="7D30296A" w14:textId="2D143FBC" w:rsidR="00FA3A46" w:rsidRDefault="00FA3A46" w:rsidP="00FA3A46">
      <w:r>
        <w:br/>
        <w:t xml:space="preserve">Subject Line: </w:t>
      </w:r>
      <w:r w:rsidR="00B65265" w:rsidRPr="00B65265">
        <w:t>Your LUCI Field Activation Guide is ready</w:t>
      </w:r>
    </w:p>
    <w:p w14:paraId="3BB1C277" w14:textId="5775277E" w:rsidR="00FA3A46" w:rsidRDefault="00FA3A46" w:rsidP="00FA3A46">
      <w:r w:rsidRPr="00407AA2">
        <w:t xml:space="preserve">Preview text: </w:t>
      </w:r>
      <w:r w:rsidR="00B65265" w:rsidRPr="00B65265">
        <w:t>A practical look at what each team can do with the platform</w:t>
      </w:r>
      <w:r w:rsidR="00B65265">
        <w:t>.</w:t>
      </w:r>
    </w:p>
    <w:p w14:paraId="2F9F1580" w14:textId="77777777" w:rsidR="00442EF2" w:rsidRPr="00442EF2" w:rsidRDefault="00442EF2" w:rsidP="00442EF2">
      <w:pPr>
        <w:pStyle w:val="font-claude-response-body"/>
        <w:rPr>
          <w:rFonts w:asciiTheme="minorHAnsi" w:hAnsiTheme="minorHAnsi"/>
        </w:rPr>
      </w:pPr>
      <w:r w:rsidRPr="00442EF2">
        <w:rPr>
          <w:rFonts w:asciiTheme="minorHAnsi" w:hAnsiTheme="minorHAnsi"/>
        </w:rPr>
        <w:t>#FirstName#,</w:t>
      </w:r>
    </w:p>
    <w:p w14:paraId="0508A0C2" w14:textId="1AF54CE3" w:rsidR="00442EF2" w:rsidRPr="00442EF2" w:rsidRDefault="00442EF2" w:rsidP="00442EF2">
      <w:pPr>
        <w:pStyle w:val="font-claude-response-body"/>
        <w:rPr>
          <w:rFonts w:asciiTheme="minorHAnsi" w:hAnsiTheme="minorHAnsi"/>
        </w:rPr>
      </w:pPr>
      <w:r w:rsidRPr="00442EF2">
        <w:rPr>
          <w:rFonts w:asciiTheme="minorHAnsi" w:hAnsiTheme="minorHAnsi"/>
        </w:rPr>
        <w:t xml:space="preserve">We </w:t>
      </w:r>
      <w:r>
        <w:rPr>
          <w:rFonts w:asciiTheme="minorHAnsi" w:hAnsiTheme="minorHAnsi"/>
        </w:rPr>
        <w:t>now</w:t>
      </w:r>
      <w:r w:rsidRPr="00442EF2">
        <w:rPr>
          <w:rFonts w:asciiTheme="minorHAnsi" w:hAnsiTheme="minorHAnsi"/>
        </w:rPr>
        <w:t xml:space="preserve"> hit the two-month mark of LUCI running every A/V system at #PropertyName#</w:t>
      </w:r>
      <w:r w:rsidR="00922E5E">
        <w:rPr>
          <w:rFonts w:asciiTheme="minorHAnsi" w:hAnsiTheme="minorHAnsi"/>
        </w:rPr>
        <w:t xml:space="preserve"> </w:t>
      </w:r>
      <w:r w:rsidRPr="00442EF2">
        <w:rPr>
          <w:rFonts w:asciiTheme="minorHAnsi" w:hAnsiTheme="minorHAnsi"/>
        </w:rPr>
        <w:t>— and that means your team now has everything they need to start using it more strategically.</w:t>
      </w:r>
    </w:p>
    <w:p w14:paraId="370BDA1D" w14:textId="77777777" w:rsidR="00442EF2" w:rsidRPr="00442EF2" w:rsidRDefault="00442EF2" w:rsidP="00442EF2">
      <w:pPr>
        <w:pStyle w:val="font-claude-response-body"/>
        <w:rPr>
          <w:rFonts w:asciiTheme="minorHAnsi" w:hAnsiTheme="minorHAnsi"/>
        </w:rPr>
      </w:pPr>
      <w:r w:rsidRPr="00442EF2">
        <w:rPr>
          <w:rFonts w:asciiTheme="minorHAnsi" w:hAnsiTheme="minorHAnsi"/>
        </w:rPr>
        <w:t xml:space="preserve">We put together the </w:t>
      </w:r>
      <w:r w:rsidRPr="00442EF2">
        <w:rPr>
          <w:rStyle w:val="Strong"/>
          <w:rFonts w:asciiTheme="minorHAnsi" w:hAnsiTheme="minorHAnsi"/>
        </w:rPr>
        <w:t>LUCI Field Activation Guide</w:t>
      </w:r>
      <w:r w:rsidRPr="00442EF2">
        <w:rPr>
          <w:rFonts w:asciiTheme="minorHAnsi" w:hAnsiTheme="minorHAnsi"/>
        </w:rPr>
        <w:t xml:space="preserve"> to help each part of your organization understand what's possible beyond day-to-day operation. It's organized by role — marketing, operations, IT, and finance — so every team has a clear picture of how to turn the platform into a tool for guest experience, revenue, and operational efficiency.</w:t>
      </w:r>
    </w:p>
    <w:p w14:paraId="5CBB67BF" w14:textId="77777777" w:rsidR="00442EF2" w:rsidRDefault="00442EF2" w:rsidP="00442EF2">
      <w:pPr>
        <w:pStyle w:val="font-claude-response-body"/>
        <w:rPr>
          <w:rFonts w:asciiTheme="minorHAnsi" w:hAnsiTheme="minorHAnsi"/>
        </w:rPr>
      </w:pPr>
      <w:r w:rsidRPr="00033FF9">
        <w:rPr>
          <w:rFonts w:asciiTheme="minorHAnsi" w:hAnsiTheme="minorHAnsi"/>
          <w:highlight w:val="yellow"/>
        </w:rPr>
        <w:t>[Access the LUCI Field Activation Guide]</w:t>
      </w:r>
    </w:p>
    <w:p w14:paraId="79BCC9D0" w14:textId="766D661C" w:rsidR="0029197C" w:rsidRDefault="00CA5BAF" w:rsidP="00CA5BAF">
      <w:pPr>
        <w:pStyle w:val="font-claude-response-body"/>
        <w:rPr>
          <w:rFonts w:asciiTheme="minorHAnsi" w:hAnsiTheme="minorHAnsi"/>
        </w:rPr>
      </w:pPr>
      <w:r>
        <w:rPr>
          <w:rFonts w:asciiTheme="minorHAnsi" w:hAnsiTheme="minorHAnsi"/>
        </w:rPr>
        <w:t>W</w:t>
      </w:r>
      <w:r w:rsidR="0029197C">
        <w:rPr>
          <w:rFonts w:asciiTheme="minorHAnsi" w:hAnsiTheme="minorHAnsi"/>
        </w:rPr>
        <w:t>e are</w:t>
      </w:r>
      <w:r w:rsidRPr="00CA5BAF">
        <w:rPr>
          <w:rFonts w:asciiTheme="minorHAnsi" w:hAnsiTheme="minorHAnsi"/>
        </w:rPr>
        <w:t xml:space="preserve"> also curious about your experience</w:t>
      </w:r>
      <w:r>
        <w:rPr>
          <w:rFonts w:asciiTheme="minorHAnsi" w:hAnsiTheme="minorHAnsi"/>
        </w:rPr>
        <w:t xml:space="preserve"> </w:t>
      </w:r>
      <w:r w:rsidR="0029197C">
        <w:rPr>
          <w:rFonts w:asciiTheme="minorHAnsi" w:hAnsiTheme="minorHAnsi"/>
        </w:rPr>
        <w:t>the past two months</w:t>
      </w:r>
      <w:r w:rsidRPr="00CA5BAF">
        <w:rPr>
          <w:rFonts w:asciiTheme="minorHAnsi" w:hAnsiTheme="minorHAnsi"/>
        </w:rPr>
        <w:t>. You've had enough time with the system to have a real sense of what's changed — and we'd love to hear it in your own words.</w:t>
      </w:r>
      <w:r w:rsidR="0029197C">
        <w:rPr>
          <w:rFonts w:asciiTheme="minorHAnsi" w:hAnsiTheme="minorHAnsi"/>
        </w:rPr>
        <w:t xml:space="preserve"> Please take 30 second to answer one question:</w:t>
      </w:r>
    </w:p>
    <w:p w14:paraId="694C8F18" w14:textId="77BCECEE" w:rsidR="00CA5BAF" w:rsidRPr="00CA5BAF" w:rsidRDefault="00CA5BAF" w:rsidP="00CA5BAF">
      <w:pPr>
        <w:pStyle w:val="font-claude-response-body"/>
        <w:rPr>
          <w:rFonts w:asciiTheme="minorHAnsi" w:hAnsiTheme="minorHAnsi"/>
        </w:rPr>
      </w:pPr>
      <w:r w:rsidRPr="00033FF9">
        <w:rPr>
          <w:rFonts w:asciiTheme="minorHAnsi" w:hAnsiTheme="minorHAnsi"/>
          <w:highlight w:val="yellow"/>
        </w:rPr>
        <w:t>[Share your experience]</w:t>
      </w:r>
      <w:r w:rsidR="00033FF9" w:rsidRPr="00033FF9">
        <w:rPr>
          <w:rFonts w:asciiTheme="minorHAnsi" w:hAnsiTheme="minorHAnsi"/>
          <w:highlight w:val="yellow"/>
        </w:rPr>
        <w:t xml:space="preserve"> (form will have one question with open text box: “How has LUCI changed how your team operates?”)</w:t>
      </w:r>
    </w:p>
    <w:p w14:paraId="260A0056" w14:textId="622B9E9D" w:rsidR="00CA5BAF" w:rsidRPr="00442EF2" w:rsidRDefault="00CA5BAF" w:rsidP="00CA5BAF">
      <w:pPr>
        <w:pStyle w:val="font-claude-response-body"/>
        <w:rPr>
          <w:rFonts w:asciiTheme="minorHAnsi" w:hAnsiTheme="minorHAnsi"/>
        </w:rPr>
      </w:pPr>
      <w:r w:rsidRPr="00CA5BAF">
        <w:rPr>
          <w:rFonts w:asciiTheme="minorHAnsi" w:hAnsiTheme="minorHAnsi"/>
        </w:rPr>
        <w:t xml:space="preserve">Any questions, </w:t>
      </w:r>
      <w:r w:rsidR="00033FF9">
        <w:rPr>
          <w:rFonts w:asciiTheme="minorHAnsi" w:hAnsiTheme="minorHAnsi"/>
        </w:rPr>
        <w:t>you know you can always reach out.</w:t>
      </w:r>
    </w:p>
    <w:p w14:paraId="2113BDDD" w14:textId="0AB21AA6" w:rsidR="00FA3A46" w:rsidRPr="00AF7FA7" w:rsidRDefault="00FA3A46" w:rsidP="00AF7FA7">
      <w:pPr>
        <w:pStyle w:val="font-claude-response-body"/>
        <w:rPr>
          <w:rFonts w:asciiTheme="minorHAnsi" w:hAnsiTheme="minorHAnsi"/>
        </w:rPr>
      </w:pPr>
      <w:r>
        <w:rPr>
          <w:rFonts w:asciiTheme="minorHAnsi" w:hAnsiTheme="minorHAnsi"/>
        </w:rPr>
        <w:t>Regards,</w:t>
      </w:r>
    </w:p>
    <w:p w14:paraId="3BD606C9" w14:textId="363D570F" w:rsidR="00D972EF" w:rsidRPr="00FA3A46" w:rsidRDefault="00D972EF" w:rsidP="00FA3A46"/>
    <w:sectPr w:rsidR="00D972EF" w:rsidRPr="00FA3A46" w:rsidSect="00FA3A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7947"/>
    <w:multiLevelType w:val="multilevel"/>
    <w:tmpl w:val="B734E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A54D3"/>
    <w:multiLevelType w:val="multilevel"/>
    <w:tmpl w:val="DACA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C720D"/>
    <w:multiLevelType w:val="hybridMultilevel"/>
    <w:tmpl w:val="6D082D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4C63E8"/>
    <w:multiLevelType w:val="hybridMultilevel"/>
    <w:tmpl w:val="14BA6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C3157B"/>
    <w:multiLevelType w:val="hybridMultilevel"/>
    <w:tmpl w:val="95D6B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CD35B1"/>
    <w:multiLevelType w:val="multilevel"/>
    <w:tmpl w:val="FF84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073979"/>
    <w:multiLevelType w:val="multilevel"/>
    <w:tmpl w:val="4BB8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BB2DE2"/>
    <w:multiLevelType w:val="multilevel"/>
    <w:tmpl w:val="E542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521485">
    <w:abstractNumId w:val="3"/>
  </w:num>
  <w:num w:numId="2" w16cid:durableId="1779791664">
    <w:abstractNumId w:val="4"/>
  </w:num>
  <w:num w:numId="3" w16cid:durableId="1579515746">
    <w:abstractNumId w:val="2"/>
  </w:num>
  <w:num w:numId="4" w16cid:durableId="1335719058">
    <w:abstractNumId w:val="5"/>
  </w:num>
  <w:num w:numId="5" w16cid:durableId="1567569334">
    <w:abstractNumId w:val="7"/>
  </w:num>
  <w:num w:numId="6" w16cid:durableId="1752970716">
    <w:abstractNumId w:val="6"/>
  </w:num>
  <w:num w:numId="7" w16cid:durableId="1222516125">
    <w:abstractNumId w:val="0"/>
  </w:num>
  <w:num w:numId="8" w16cid:durableId="1014847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2EF"/>
    <w:rsid w:val="00007FC0"/>
    <w:rsid w:val="000119F4"/>
    <w:rsid w:val="0003010F"/>
    <w:rsid w:val="00033FF9"/>
    <w:rsid w:val="00055136"/>
    <w:rsid w:val="000575F3"/>
    <w:rsid w:val="00077A28"/>
    <w:rsid w:val="00086994"/>
    <w:rsid w:val="00090C22"/>
    <w:rsid w:val="000A4445"/>
    <w:rsid w:val="000B54E0"/>
    <w:rsid w:val="00105010"/>
    <w:rsid w:val="001304A6"/>
    <w:rsid w:val="00133E9F"/>
    <w:rsid w:val="00136FFB"/>
    <w:rsid w:val="00145B1D"/>
    <w:rsid w:val="00156234"/>
    <w:rsid w:val="00173378"/>
    <w:rsid w:val="001F1D3C"/>
    <w:rsid w:val="00207E98"/>
    <w:rsid w:val="00216A50"/>
    <w:rsid w:val="00245F76"/>
    <w:rsid w:val="00252931"/>
    <w:rsid w:val="00273CEE"/>
    <w:rsid w:val="0029197C"/>
    <w:rsid w:val="002C35AA"/>
    <w:rsid w:val="002F6515"/>
    <w:rsid w:val="003068D6"/>
    <w:rsid w:val="00316FF3"/>
    <w:rsid w:val="00335EDA"/>
    <w:rsid w:val="00362901"/>
    <w:rsid w:val="003671F4"/>
    <w:rsid w:val="00370CCD"/>
    <w:rsid w:val="003B3EF0"/>
    <w:rsid w:val="003C6C0E"/>
    <w:rsid w:val="003C6F0F"/>
    <w:rsid w:val="003E6AB0"/>
    <w:rsid w:val="00407AA2"/>
    <w:rsid w:val="00412B3C"/>
    <w:rsid w:val="00414CB5"/>
    <w:rsid w:val="004156BA"/>
    <w:rsid w:val="004207F5"/>
    <w:rsid w:val="004249CE"/>
    <w:rsid w:val="00442EF2"/>
    <w:rsid w:val="00445152"/>
    <w:rsid w:val="0046396A"/>
    <w:rsid w:val="0046464A"/>
    <w:rsid w:val="004A1704"/>
    <w:rsid w:val="004B6551"/>
    <w:rsid w:val="004E2B21"/>
    <w:rsid w:val="004F49EA"/>
    <w:rsid w:val="004F68A6"/>
    <w:rsid w:val="00527D2F"/>
    <w:rsid w:val="00532455"/>
    <w:rsid w:val="00537F98"/>
    <w:rsid w:val="00540378"/>
    <w:rsid w:val="00564FB1"/>
    <w:rsid w:val="005934C8"/>
    <w:rsid w:val="005A00F5"/>
    <w:rsid w:val="005F0319"/>
    <w:rsid w:val="005F1E74"/>
    <w:rsid w:val="006044A6"/>
    <w:rsid w:val="00612B98"/>
    <w:rsid w:val="00626807"/>
    <w:rsid w:val="0067682B"/>
    <w:rsid w:val="006845A4"/>
    <w:rsid w:val="006A57C2"/>
    <w:rsid w:val="006D1038"/>
    <w:rsid w:val="00702A7E"/>
    <w:rsid w:val="00737712"/>
    <w:rsid w:val="007418EF"/>
    <w:rsid w:val="00770934"/>
    <w:rsid w:val="00771E8E"/>
    <w:rsid w:val="007763D1"/>
    <w:rsid w:val="00786F8A"/>
    <w:rsid w:val="007909A1"/>
    <w:rsid w:val="00797ECA"/>
    <w:rsid w:val="00834CDB"/>
    <w:rsid w:val="00850642"/>
    <w:rsid w:val="00855AA6"/>
    <w:rsid w:val="0085653A"/>
    <w:rsid w:val="00876CEE"/>
    <w:rsid w:val="008B1C62"/>
    <w:rsid w:val="008D52F5"/>
    <w:rsid w:val="00904ECC"/>
    <w:rsid w:val="0091014B"/>
    <w:rsid w:val="00922E5E"/>
    <w:rsid w:val="00935FC2"/>
    <w:rsid w:val="00964EB6"/>
    <w:rsid w:val="009826FD"/>
    <w:rsid w:val="009A3065"/>
    <w:rsid w:val="009B36CC"/>
    <w:rsid w:val="00A02D7E"/>
    <w:rsid w:val="00A458FA"/>
    <w:rsid w:val="00A45ECF"/>
    <w:rsid w:val="00A648B1"/>
    <w:rsid w:val="00A82028"/>
    <w:rsid w:val="00A82AF1"/>
    <w:rsid w:val="00A92C76"/>
    <w:rsid w:val="00AB0488"/>
    <w:rsid w:val="00AB5926"/>
    <w:rsid w:val="00AC1776"/>
    <w:rsid w:val="00AF1B73"/>
    <w:rsid w:val="00AF7FA7"/>
    <w:rsid w:val="00B30757"/>
    <w:rsid w:val="00B609AB"/>
    <w:rsid w:val="00B65265"/>
    <w:rsid w:val="00BC073B"/>
    <w:rsid w:val="00BC31FD"/>
    <w:rsid w:val="00BC5318"/>
    <w:rsid w:val="00BD153D"/>
    <w:rsid w:val="00BD2F58"/>
    <w:rsid w:val="00BD7357"/>
    <w:rsid w:val="00C06E84"/>
    <w:rsid w:val="00C2059F"/>
    <w:rsid w:val="00C21219"/>
    <w:rsid w:val="00C40760"/>
    <w:rsid w:val="00C63A5B"/>
    <w:rsid w:val="00C64120"/>
    <w:rsid w:val="00CA5BAF"/>
    <w:rsid w:val="00CB6C88"/>
    <w:rsid w:val="00CB79EF"/>
    <w:rsid w:val="00CE579A"/>
    <w:rsid w:val="00D03A5C"/>
    <w:rsid w:val="00D109FE"/>
    <w:rsid w:val="00D667D2"/>
    <w:rsid w:val="00D73DE8"/>
    <w:rsid w:val="00D815BD"/>
    <w:rsid w:val="00D8418B"/>
    <w:rsid w:val="00D929A0"/>
    <w:rsid w:val="00D972EF"/>
    <w:rsid w:val="00DB0571"/>
    <w:rsid w:val="00DB731C"/>
    <w:rsid w:val="00DB7BD8"/>
    <w:rsid w:val="00DC1DED"/>
    <w:rsid w:val="00DD40B0"/>
    <w:rsid w:val="00DE4599"/>
    <w:rsid w:val="00DF3CFF"/>
    <w:rsid w:val="00DF3D08"/>
    <w:rsid w:val="00E238A6"/>
    <w:rsid w:val="00E27B4D"/>
    <w:rsid w:val="00E310A3"/>
    <w:rsid w:val="00E3195F"/>
    <w:rsid w:val="00E51B00"/>
    <w:rsid w:val="00E60850"/>
    <w:rsid w:val="00E66834"/>
    <w:rsid w:val="00EB2E1A"/>
    <w:rsid w:val="00ED0CC8"/>
    <w:rsid w:val="00ED0F43"/>
    <w:rsid w:val="00EF45A8"/>
    <w:rsid w:val="00F348EF"/>
    <w:rsid w:val="00F46B87"/>
    <w:rsid w:val="00F71B33"/>
    <w:rsid w:val="00F74582"/>
    <w:rsid w:val="00F91499"/>
    <w:rsid w:val="00FA3A46"/>
    <w:rsid w:val="00FB5863"/>
    <w:rsid w:val="00FC4196"/>
    <w:rsid w:val="00FE6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AA9BC"/>
  <w15:chartTrackingRefBased/>
  <w15:docId w15:val="{CD8BC4A1-E32C-E64B-AAEC-C9A8B9C4D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A46"/>
  </w:style>
  <w:style w:type="paragraph" w:styleId="Heading1">
    <w:name w:val="heading 1"/>
    <w:basedOn w:val="Normal"/>
    <w:next w:val="Normal"/>
    <w:link w:val="Heading1Char"/>
    <w:uiPriority w:val="9"/>
    <w:qFormat/>
    <w:rsid w:val="00D97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2EF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FE68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E6887"/>
    <w:rPr>
      <w:b/>
      <w:bCs/>
    </w:rPr>
  </w:style>
  <w:style w:type="table" w:styleId="TableGridLight">
    <w:name w:val="Grid Table Light"/>
    <w:basedOn w:val="TableNormal"/>
    <w:uiPriority w:val="40"/>
    <w:rsid w:val="0008699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7709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70934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D929A0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A820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4A32BAF6C4074CB340DCAC4E8710BB" ma:contentTypeVersion="18" ma:contentTypeDescription="Create a new document." ma:contentTypeScope="" ma:versionID="317cc6461d922ead627ac5b0a48d059f">
  <xsd:schema xmlns:xsd="http://www.w3.org/2001/XMLSchema" xmlns:xs="http://www.w3.org/2001/XMLSchema" xmlns:p="http://schemas.microsoft.com/office/2006/metadata/properties" xmlns:ns2="77b6b663-c372-406d-bcf4-e33e8d61644c" xmlns:ns3="d0a446be-4bf7-4e0e-8990-2f12709eaa96" targetNamespace="http://schemas.microsoft.com/office/2006/metadata/properties" ma:root="true" ma:fieldsID="12a3b6d0bfbf683afb4a6ce49e0785ed" ns2:_="" ns3:_="">
    <xsd:import namespace="77b6b663-c372-406d-bcf4-e33e8d61644c"/>
    <xsd:import namespace="d0a446be-4bf7-4e0e-8990-2f12709eaa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b6b663-c372-406d-bcf4-e33e8d6164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6b72e73-8de6-4550-abc6-1e7c98f286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a446be-4bf7-4e0e-8990-2f12709eaa9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dca7258-fb91-4a2e-9f87-ddc6860715af}" ma:internalName="TaxCatchAll" ma:showField="CatchAllData" ma:web="d0a446be-4bf7-4e0e-8990-2f12709eaa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a446be-4bf7-4e0e-8990-2f12709eaa96" xsi:nil="true"/>
    <lcf76f155ced4ddcb4097134ff3c332f xmlns="77b6b663-c372-406d-bcf4-e33e8d61644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3B66F5-E81B-46C3-B3C8-89A908D567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b6b663-c372-406d-bcf4-e33e8d61644c"/>
    <ds:schemaRef ds:uri="d0a446be-4bf7-4e0e-8990-2f12709eaa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9CE3A39-6172-4390-937C-AFCB1A2F725A}">
  <ds:schemaRefs>
    <ds:schemaRef ds:uri="http://schemas.microsoft.com/office/2006/metadata/properties"/>
    <ds:schemaRef ds:uri="http://schemas.microsoft.com/office/infopath/2007/PartnerControls"/>
    <ds:schemaRef ds:uri="d0a446be-4bf7-4e0e-8990-2f12709eaa96"/>
    <ds:schemaRef ds:uri="77b6b663-c372-406d-bcf4-e33e8d61644c"/>
  </ds:schemaRefs>
</ds:datastoreItem>
</file>

<file path=customXml/itemProps3.xml><?xml version="1.0" encoding="utf-8"?>
<ds:datastoreItem xmlns:ds="http://schemas.openxmlformats.org/officeDocument/2006/customXml" ds:itemID="{05B9A62C-7582-4513-B2BB-4D9B6F0233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Haynie</dc:creator>
  <cp:keywords/>
  <dc:description/>
  <cp:lastModifiedBy>Jane Haynie</cp:lastModifiedBy>
  <cp:revision>49</cp:revision>
  <dcterms:created xsi:type="dcterms:W3CDTF">2026-05-14T18:33:00Z</dcterms:created>
  <dcterms:modified xsi:type="dcterms:W3CDTF">2026-05-21T17:53:00Z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0x010100114A32BAF6C4074CB340DCAC4E8710BB</vt:lpwstr>
  </property>
  <property fmtid="{D5CDD505-2E9C-101B-9397-08002B2CF9AE}" pid="3" name="MediaServiceImageTags">
    <vt:lpwstr/>
  </property>
</Properties>
</file>