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CE09F" w14:textId="77777777" w:rsidR="00C55AD4" w:rsidRPr="006F60EB" w:rsidRDefault="00D16F88" w:rsidP="00AA7AA4">
      <w:pPr>
        <w:widowControl/>
        <w:shd w:val="clear" w:color="auto" w:fill="FAFAFA"/>
        <w:jc w:val="center"/>
        <w:rPr>
          <w:rFonts w:ascii="华文新魏" w:eastAsia="华文新魏" w:hAnsi="宋体" w:cs="宋体"/>
          <w:kern w:val="0"/>
          <w:sz w:val="72"/>
          <w:szCs w:val="72"/>
        </w:rPr>
      </w:pPr>
      <w:r w:rsidRPr="000A1EB4">
        <w:rPr>
          <w:rFonts w:ascii="华文新魏" w:eastAsia="华文新魏" w:hAnsi="宋体" w:cs="宋体" w:hint="eastAsia"/>
          <w:color w:val="0070C0"/>
          <w:kern w:val="0"/>
          <w:sz w:val="72"/>
          <w:szCs w:val="72"/>
        </w:rPr>
        <w:t>A</w:t>
      </w:r>
      <w:r w:rsidRPr="006F60EB">
        <w:rPr>
          <w:rFonts w:ascii="华文新魏" w:eastAsia="华文新魏" w:hAnsi="宋体" w:cs="宋体" w:hint="eastAsia"/>
          <w:kern w:val="0"/>
          <w:sz w:val="72"/>
          <w:szCs w:val="72"/>
        </w:rPr>
        <w:t>大学</w:t>
      </w:r>
    </w:p>
    <w:p w14:paraId="63CAAE1A" w14:textId="77777777" w:rsidR="000A1EB4" w:rsidRPr="000A1EB4" w:rsidRDefault="000A1EB4" w:rsidP="000A1EB4">
      <w:pPr>
        <w:widowControl/>
        <w:shd w:val="clear" w:color="auto" w:fill="FAFAFA"/>
        <w:spacing w:beforeLines="50" w:before="156" w:afterLines="50" w:after="156" w:line="300" w:lineRule="auto"/>
        <w:ind w:firstLineChars="200" w:firstLine="480"/>
        <w:rPr>
          <w:rFonts w:ascii="黑体" w:eastAsia="黑体" w:hAnsi="黑体" w:cs="宋体"/>
          <w:kern w:val="0"/>
          <w:sz w:val="24"/>
        </w:rPr>
      </w:pPr>
      <w:r w:rsidRPr="000A1EB4">
        <w:rPr>
          <w:rFonts w:ascii="黑体" w:eastAsia="黑体" w:hAnsi="黑体" w:cs="宋体" w:hint="eastAsia"/>
          <w:color w:val="0070C0"/>
          <w:kern w:val="0"/>
          <w:sz w:val="24"/>
        </w:rPr>
        <w:t>A</w:t>
      </w:r>
      <w:r w:rsidRPr="000A1EB4">
        <w:rPr>
          <w:rFonts w:ascii="黑体" w:eastAsia="黑体" w:hAnsi="黑体" w:cs="宋体" w:hint="eastAsia"/>
          <w:kern w:val="0"/>
          <w:sz w:val="24"/>
        </w:rPr>
        <w:t>大学位于“人间天堂”杭州、美丽的西子湖畔，是一所拥有百年历史底蕴的全国重点大学，是中国首批7所“211工程”、首批9所“985工程”重点建设的名牌大学之一，也是中国大学“常春藤联盟”（</w:t>
      </w:r>
      <w:r w:rsidRPr="000A1EB4">
        <w:rPr>
          <w:rFonts w:ascii="黑体" w:eastAsia="黑体" w:hAnsi="黑体" w:cs="宋体" w:hint="eastAsia"/>
          <w:color w:val="0070C0"/>
          <w:kern w:val="0"/>
          <w:sz w:val="24"/>
        </w:rPr>
        <w:t>C</w:t>
      </w:r>
      <w:r w:rsidRPr="000A1EB4">
        <w:rPr>
          <w:rFonts w:ascii="黑体" w:eastAsia="黑体" w:hAnsi="黑体" w:cs="宋体" w:hint="eastAsia"/>
          <w:kern w:val="0"/>
          <w:sz w:val="24"/>
        </w:rPr>
        <w:t>9联盟）的成员。前身是成立于1897年的求是书院，为中国人自己最早创办的高等学府之一。1928年更名为国立</w:t>
      </w:r>
      <w:r w:rsidRPr="000A1EB4">
        <w:rPr>
          <w:rFonts w:ascii="黑体" w:eastAsia="黑体" w:hAnsi="黑体" w:cs="宋体" w:hint="eastAsia"/>
          <w:color w:val="0070C0"/>
          <w:kern w:val="0"/>
          <w:sz w:val="24"/>
        </w:rPr>
        <w:t>A</w:t>
      </w:r>
      <w:r w:rsidRPr="000A1EB4">
        <w:rPr>
          <w:rFonts w:ascii="黑体" w:eastAsia="黑体" w:hAnsi="黑体" w:cs="宋体" w:hint="eastAsia"/>
          <w:kern w:val="0"/>
          <w:sz w:val="24"/>
        </w:rPr>
        <w:t>大学。</w:t>
      </w:r>
    </w:p>
    <w:p w14:paraId="69C232EA" w14:textId="77777777" w:rsidR="00C55AD4" w:rsidRPr="002320E4" w:rsidRDefault="00C55AD4" w:rsidP="006F60EB">
      <w:pPr>
        <w:widowControl/>
        <w:numPr>
          <w:ilvl w:val="0"/>
          <w:numId w:val="1"/>
        </w:numPr>
        <w:shd w:val="clear" w:color="auto" w:fill="FAFAFA"/>
        <w:ind w:hanging="840"/>
        <w:jc w:val="left"/>
        <w:rPr>
          <w:rFonts w:ascii="宋体" w:hAnsi="宋体" w:cs="宋体"/>
          <w:kern w:val="0"/>
          <w:szCs w:val="21"/>
        </w:rPr>
      </w:pPr>
      <w:r w:rsidRPr="002320E4">
        <w:rPr>
          <w:rFonts w:ascii="宋体" w:hAnsi="宋体" w:cs="宋体" w:hint="eastAsia"/>
          <w:kern w:val="0"/>
          <w:szCs w:val="21"/>
        </w:rPr>
        <w:t>学校概况</w:t>
      </w:r>
    </w:p>
    <w:p w14:paraId="5A281E49" w14:textId="77777777" w:rsidR="00C55AD4" w:rsidRPr="0039661B" w:rsidRDefault="00D16F88" w:rsidP="0039661B">
      <w:pPr>
        <w:widowControl/>
        <w:shd w:val="clear" w:color="auto" w:fill="FAFAFA"/>
        <w:spacing w:beforeLines="50" w:before="156" w:afterLines="50" w:after="156" w:line="300" w:lineRule="auto"/>
        <w:ind w:firstLineChars="200" w:firstLine="480"/>
        <w:rPr>
          <w:rFonts w:ascii="黑体" w:eastAsia="黑体" w:hAnsi="黑体" w:cs="宋体"/>
          <w:kern w:val="0"/>
          <w:sz w:val="24"/>
        </w:rPr>
      </w:pPr>
      <w:r w:rsidRPr="000A1EB4">
        <w:rPr>
          <w:rFonts w:ascii="黑体" w:eastAsia="黑体" w:hAnsi="黑体" w:cs="宋体" w:hint="eastAsia"/>
          <w:color w:val="0070C0"/>
          <w:kern w:val="0"/>
          <w:sz w:val="24"/>
        </w:rPr>
        <w:t>A</w:t>
      </w:r>
      <w:r w:rsidRPr="0039661B">
        <w:rPr>
          <w:rFonts w:ascii="黑体" w:eastAsia="黑体" w:hAnsi="黑体" w:cs="宋体" w:hint="eastAsia"/>
          <w:kern w:val="0"/>
          <w:sz w:val="24"/>
        </w:rPr>
        <w:t>大学</w:t>
      </w:r>
      <w:r w:rsidR="00C55AD4" w:rsidRPr="0039661B">
        <w:rPr>
          <w:rFonts w:ascii="黑体" w:eastAsia="黑体" w:hAnsi="黑体" w:cs="宋体" w:hint="eastAsia"/>
          <w:kern w:val="0"/>
          <w:sz w:val="24"/>
        </w:rPr>
        <w:t>（</w:t>
      </w:r>
      <w:r w:rsidR="0049023E" w:rsidRPr="000A1EB4">
        <w:rPr>
          <w:rFonts w:ascii="黑体" w:eastAsia="黑体" w:hAnsi="黑体" w:cs="宋体" w:hint="eastAsia"/>
          <w:color w:val="0070C0"/>
          <w:kern w:val="0"/>
          <w:sz w:val="24"/>
        </w:rPr>
        <w:t>A</w:t>
      </w:r>
      <w:r w:rsidR="00C55AD4" w:rsidRPr="0039661B">
        <w:rPr>
          <w:rFonts w:ascii="黑体" w:eastAsia="黑体" w:hAnsi="黑体" w:cs="宋体" w:hint="eastAsia"/>
          <w:kern w:val="0"/>
          <w:sz w:val="24"/>
        </w:rPr>
        <w:t xml:space="preserve"> </w:t>
      </w:r>
      <w:r w:rsidR="00C55AD4" w:rsidRPr="000A1EB4">
        <w:rPr>
          <w:rFonts w:ascii="黑体" w:eastAsia="黑体" w:hAnsi="黑体" w:cs="宋体" w:hint="eastAsia"/>
          <w:color w:val="0070C0"/>
          <w:kern w:val="0"/>
          <w:sz w:val="24"/>
        </w:rPr>
        <w:t>University</w:t>
      </w:r>
      <w:r w:rsidR="00C55AD4" w:rsidRPr="0039661B">
        <w:rPr>
          <w:rFonts w:ascii="黑体" w:eastAsia="黑体" w:hAnsi="黑体" w:cs="宋体" w:hint="eastAsia"/>
          <w:kern w:val="0"/>
          <w:sz w:val="24"/>
        </w:rPr>
        <w:t>），坐落于中国历史文化名城、风景旅游胜地浙江省杭州市，是一所历史悠久、声誉卓著的高等学府，为教育部直属、省部共建的全国重点大学，国家“211工程”和“985工程”首批重点建设高校，国家“111计划”和“珠峰计划”首批入选大学，环太平洋大学联盟、九校联盟（</w:t>
      </w:r>
      <w:r w:rsidR="00C55AD4" w:rsidRPr="000A1EB4">
        <w:rPr>
          <w:rFonts w:ascii="黑体" w:eastAsia="黑体" w:hAnsi="黑体" w:cs="宋体" w:hint="eastAsia"/>
          <w:color w:val="0070C0"/>
          <w:kern w:val="0"/>
          <w:sz w:val="24"/>
        </w:rPr>
        <w:t>C</w:t>
      </w:r>
      <w:r w:rsidR="00C55AD4" w:rsidRPr="0039661B">
        <w:rPr>
          <w:rFonts w:ascii="黑体" w:eastAsia="黑体" w:hAnsi="黑体" w:cs="宋体" w:hint="eastAsia"/>
          <w:kern w:val="0"/>
          <w:sz w:val="24"/>
        </w:rPr>
        <w:t>9）、21世纪国际大学联盟成员。在一百多年的办学历程中，</w:t>
      </w:r>
      <w:r w:rsidRPr="000A1EB4">
        <w:rPr>
          <w:rFonts w:ascii="黑体" w:eastAsia="黑体" w:hAnsi="黑体" w:cs="宋体" w:hint="eastAsia"/>
          <w:color w:val="0070C0"/>
          <w:kern w:val="0"/>
          <w:sz w:val="24"/>
        </w:rPr>
        <w:t>A</w:t>
      </w:r>
      <w:r w:rsidRPr="0039661B">
        <w:rPr>
          <w:rFonts w:ascii="黑体" w:eastAsia="黑体" w:hAnsi="黑体" w:cs="宋体" w:hint="eastAsia"/>
          <w:kern w:val="0"/>
          <w:sz w:val="24"/>
        </w:rPr>
        <w:t>大学</w:t>
      </w:r>
      <w:r w:rsidR="00C55AD4" w:rsidRPr="0039661B">
        <w:rPr>
          <w:rFonts w:ascii="黑体" w:eastAsia="黑体" w:hAnsi="黑体" w:cs="宋体" w:hint="eastAsia"/>
          <w:kern w:val="0"/>
          <w:sz w:val="24"/>
        </w:rPr>
        <w:t>始终以造就卓越人才、推动科技进步、服务社会发展、弘扬先进文化为己任，逐渐形成了以“求是创新”为校训的优良传统。</w:t>
      </w:r>
    </w:p>
    <w:p w14:paraId="501ECA35" w14:textId="77777777" w:rsidR="00C55AD4" w:rsidRPr="002320E4" w:rsidRDefault="00C55AD4" w:rsidP="006F60EB">
      <w:pPr>
        <w:widowControl/>
        <w:numPr>
          <w:ilvl w:val="0"/>
          <w:numId w:val="1"/>
        </w:numPr>
        <w:shd w:val="clear" w:color="auto" w:fill="FAFAFA"/>
        <w:ind w:hanging="840"/>
        <w:jc w:val="left"/>
        <w:rPr>
          <w:rFonts w:ascii="宋体" w:hAnsi="宋体" w:cs="宋体"/>
          <w:kern w:val="0"/>
          <w:szCs w:val="21"/>
        </w:rPr>
      </w:pPr>
      <w:r w:rsidRPr="002320E4">
        <w:rPr>
          <w:rFonts w:ascii="宋体" w:hAnsi="宋体" w:cs="宋体" w:hint="eastAsia"/>
          <w:kern w:val="0"/>
          <w:szCs w:val="21"/>
        </w:rPr>
        <w:t>师资力量</w:t>
      </w:r>
    </w:p>
    <w:p w14:paraId="48403E7A" w14:textId="77777777" w:rsidR="00C55AD4" w:rsidRPr="002320E4" w:rsidRDefault="00C55AD4" w:rsidP="00D16F88">
      <w:pPr>
        <w:widowControl/>
        <w:shd w:val="clear" w:color="auto" w:fill="FAFAFA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 w:rsidRPr="002320E4">
        <w:rPr>
          <w:rFonts w:ascii="宋体" w:hAnsi="宋体" w:cs="宋体" w:hint="eastAsia"/>
          <w:kern w:val="0"/>
          <w:szCs w:val="21"/>
        </w:rPr>
        <w:t>截至2012年底，</w:t>
      </w:r>
      <w:r w:rsidR="00D16F88" w:rsidRPr="000A1EB4">
        <w:rPr>
          <w:rFonts w:ascii="宋体" w:hAnsi="宋体" w:cs="宋体" w:hint="eastAsia"/>
          <w:color w:val="0070C0"/>
          <w:kern w:val="0"/>
          <w:szCs w:val="21"/>
        </w:rPr>
        <w:t>A</w:t>
      </w:r>
      <w:r w:rsidR="00D16F88">
        <w:rPr>
          <w:rFonts w:ascii="宋体" w:hAnsi="宋体" w:cs="宋体" w:hint="eastAsia"/>
          <w:kern w:val="0"/>
          <w:szCs w:val="21"/>
        </w:rPr>
        <w:t>大学</w:t>
      </w:r>
      <w:r w:rsidRPr="002320E4">
        <w:rPr>
          <w:rFonts w:ascii="宋体" w:hAnsi="宋体" w:cs="宋体" w:hint="eastAsia"/>
          <w:kern w:val="0"/>
          <w:szCs w:val="21"/>
        </w:rPr>
        <w:t>在职教职工8222人，有专任教师3200余人，其中教授及其他正高职人员1200余人，教师中有中国科学院院士13人、中国工程院院士13人、国家“千人计划”学者48人、“973计划”项目首席科学家20人、“长江计划”特聘（讲座）教授88人、国家杰出青年科学基金获得者89人。</w:t>
      </w:r>
    </w:p>
    <w:p w14:paraId="63A9A563" w14:textId="77777777" w:rsidR="00C55AD4" w:rsidRPr="002320E4" w:rsidRDefault="00C55AD4" w:rsidP="006F60EB">
      <w:pPr>
        <w:widowControl/>
        <w:numPr>
          <w:ilvl w:val="0"/>
          <w:numId w:val="1"/>
        </w:numPr>
        <w:shd w:val="clear" w:color="auto" w:fill="FAFAFA"/>
        <w:ind w:hanging="840"/>
        <w:jc w:val="left"/>
        <w:rPr>
          <w:rFonts w:ascii="宋体" w:hAnsi="宋体" w:cs="宋体"/>
          <w:kern w:val="0"/>
          <w:szCs w:val="21"/>
        </w:rPr>
      </w:pPr>
      <w:r w:rsidRPr="002320E4">
        <w:rPr>
          <w:rFonts w:ascii="宋体" w:hAnsi="宋体" w:cs="宋体" w:hint="eastAsia"/>
          <w:kern w:val="0"/>
          <w:szCs w:val="21"/>
        </w:rPr>
        <w:t>硬件设施</w:t>
      </w:r>
    </w:p>
    <w:p w14:paraId="7E3AA359" w14:textId="77777777" w:rsidR="00C55AD4" w:rsidRPr="002320E4" w:rsidRDefault="00C55AD4" w:rsidP="00D16F88">
      <w:pPr>
        <w:widowControl/>
        <w:shd w:val="clear" w:color="auto" w:fill="FAFAFA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 w:rsidRPr="002320E4">
        <w:rPr>
          <w:rFonts w:ascii="宋体" w:hAnsi="宋体" w:cs="宋体" w:hint="eastAsia"/>
          <w:kern w:val="0"/>
          <w:szCs w:val="21"/>
        </w:rPr>
        <w:t>学校综合办学条件优良，基本设施齐备。校舍总建筑面积193余万平方米。拥有计算中心、分析测试中心、现代教育技术中心等先进的教学科研机构。科学馆（楼）、体育馆（场）、活动中心、游泳池等各类公共服务设施齐全，为全校师生员工的学习、生活、开展中外学术和文化交流活动提供了条件。</w:t>
      </w:r>
    </w:p>
    <w:p w14:paraId="2A998C1D" w14:textId="77777777" w:rsidR="00C55AD4" w:rsidRPr="002320E4" w:rsidRDefault="00C55AD4" w:rsidP="006F60EB">
      <w:pPr>
        <w:widowControl/>
        <w:numPr>
          <w:ilvl w:val="0"/>
          <w:numId w:val="1"/>
        </w:numPr>
        <w:shd w:val="clear" w:color="auto" w:fill="FAFAFA"/>
        <w:ind w:hanging="840"/>
        <w:jc w:val="left"/>
        <w:rPr>
          <w:rFonts w:ascii="宋体" w:hAnsi="宋体" w:cs="宋体"/>
          <w:kern w:val="0"/>
          <w:szCs w:val="21"/>
        </w:rPr>
      </w:pPr>
      <w:r w:rsidRPr="002320E4">
        <w:rPr>
          <w:rFonts w:ascii="宋体" w:hAnsi="宋体" w:cs="宋体" w:hint="eastAsia"/>
          <w:kern w:val="0"/>
          <w:szCs w:val="21"/>
        </w:rPr>
        <w:t>图书馆</w:t>
      </w:r>
    </w:p>
    <w:p w14:paraId="5FA0F4E6" w14:textId="77777777" w:rsidR="00C55AD4" w:rsidRPr="002320E4" w:rsidRDefault="00D16F88" w:rsidP="00D16F88">
      <w:pPr>
        <w:widowControl/>
        <w:shd w:val="clear" w:color="auto" w:fill="FAFAFA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 w:rsidRPr="000A1EB4">
        <w:rPr>
          <w:rFonts w:ascii="宋体" w:hAnsi="宋体" w:cs="宋体" w:hint="eastAsia"/>
          <w:color w:val="0070C0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大学</w:t>
      </w:r>
      <w:r w:rsidR="00C55AD4" w:rsidRPr="002320E4">
        <w:rPr>
          <w:rFonts w:ascii="宋体" w:hAnsi="宋体" w:cs="宋体" w:hint="eastAsia"/>
          <w:kern w:val="0"/>
          <w:szCs w:val="21"/>
        </w:rPr>
        <w:t>图书馆是中国历史最悠久的大学图书馆之一，其前身是始建于1897年的求是书院藏书楼。2009年1月，</w:t>
      </w:r>
      <w:r w:rsidRPr="000A1EB4">
        <w:rPr>
          <w:rFonts w:ascii="宋体" w:hAnsi="宋体" w:cs="宋体" w:hint="eastAsia"/>
          <w:color w:val="0070C0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大学</w:t>
      </w:r>
      <w:r w:rsidR="00C55AD4" w:rsidRPr="002320E4">
        <w:rPr>
          <w:rFonts w:ascii="宋体" w:hAnsi="宋体" w:cs="宋体" w:hint="eastAsia"/>
          <w:kern w:val="0"/>
          <w:szCs w:val="21"/>
        </w:rPr>
        <w:t>图书馆、网络与信息中心两大机构组合成为</w:t>
      </w:r>
      <w:r w:rsidRPr="000A1EB4">
        <w:rPr>
          <w:rFonts w:ascii="宋体" w:hAnsi="宋体" w:cs="宋体" w:hint="eastAsia"/>
          <w:color w:val="0070C0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大学</w:t>
      </w:r>
      <w:r w:rsidR="00C55AD4" w:rsidRPr="002320E4">
        <w:rPr>
          <w:rFonts w:ascii="宋体" w:hAnsi="宋体" w:cs="宋体" w:hint="eastAsia"/>
          <w:kern w:val="0"/>
          <w:szCs w:val="21"/>
        </w:rPr>
        <w:t>图书与信息中心。</w:t>
      </w:r>
      <w:r w:rsidRPr="000A1EB4">
        <w:rPr>
          <w:rFonts w:ascii="宋体" w:hAnsi="宋体" w:cs="宋体" w:hint="eastAsia"/>
          <w:color w:val="0070C0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大学</w:t>
      </w:r>
      <w:r w:rsidR="00C55AD4" w:rsidRPr="002320E4">
        <w:rPr>
          <w:rFonts w:ascii="宋体" w:hAnsi="宋体" w:cs="宋体" w:hint="eastAsia"/>
          <w:kern w:val="0"/>
          <w:szCs w:val="21"/>
        </w:rPr>
        <w:t>图书馆由玉泉校区图书馆、紫金港校区基础分馆、紫金港校区农医分馆、西溪校区图书馆、华家池校区图书馆等五大馆舍组成，总建筑面积约8.</w:t>
      </w:r>
      <w:smartTag w:uri="urn:schemas-microsoft-com:office:smarttags" w:element="chmetcnv">
        <w:smartTagPr>
          <w:attr w:name="TCSC" w:val="1"/>
          <w:attr w:name="NumberType" w:val="1"/>
          <w:attr w:name="Negative" w:val="False"/>
          <w:attr w:name="HasSpace" w:val="False"/>
          <w:attr w:name="SourceValue" w:val="60000"/>
          <w:attr w:name="UnitName" w:val="平方米"/>
        </w:smartTagPr>
        <w:r w:rsidR="00C55AD4" w:rsidRPr="002320E4">
          <w:rPr>
            <w:rFonts w:ascii="宋体" w:hAnsi="宋体" w:cs="宋体" w:hint="eastAsia"/>
            <w:kern w:val="0"/>
            <w:szCs w:val="21"/>
          </w:rPr>
          <w:t>6万平方米</w:t>
        </w:r>
      </w:smartTag>
      <w:r w:rsidR="00C55AD4" w:rsidRPr="002320E4">
        <w:rPr>
          <w:rFonts w:ascii="宋体" w:hAnsi="宋体" w:cs="宋体" w:hint="eastAsia"/>
          <w:kern w:val="0"/>
          <w:szCs w:val="21"/>
        </w:rPr>
        <w:t>，总阅览座位达5282席。</w:t>
      </w:r>
    </w:p>
    <w:p w14:paraId="3CDFF685" w14:textId="77777777" w:rsidR="00C55AD4" w:rsidRPr="002320E4" w:rsidRDefault="00C55AD4" w:rsidP="006F60EB">
      <w:pPr>
        <w:widowControl/>
        <w:numPr>
          <w:ilvl w:val="0"/>
          <w:numId w:val="1"/>
        </w:numPr>
        <w:shd w:val="clear" w:color="auto" w:fill="FAFAFA"/>
        <w:ind w:hanging="840"/>
        <w:jc w:val="left"/>
        <w:rPr>
          <w:rFonts w:ascii="宋体" w:hAnsi="宋体" w:cs="宋体"/>
          <w:kern w:val="0"/>
          <w:szCs w:val="21"/>
        </w:rPr>
      </w:pPr>
      <w:r w:rsidRPr="002320E4">
        <w:rPr>
          <w:rFonts w:ascii="宋体" w:hAnsi="宋体" w:cs="宋体" w:hint="eastAsia"/>
          <w:kern w:val="0"/>
          <w:szCs w:val="21"/>
        </w:rPr>
        <w:lastRenderedPageBreak/>
        <w:t>办学模式</w:t>
      </w:r>
    </w:p>
    <w:p w14:paraId="08D9586A" w14:textId="77777777" w:rsidR="000A1EB4" w:rsidRDefault="000A1EB4" w:rsidP="006F60EB">
      <w:pPr>
        <w:widowControl/>
        <w:numPr>
          <w:ilvl w:val="0"/>
          <w:numId w:val="2"/>
        </w:numPr>
        <w:shd w:val="clear" w:color="auto" w:fill="FAFAFA"/>
        <w:jc w:val="left"/>
        <w:rPr>
          <w:rFonts w:ascii="宋体" w:hAnsi="宋体" w:cs="宋体"/>
          <w:kern w:val="0"/>
          <w:szCs w:val="21"/>
        </w:rPr>
        <w:sectPr w:rsidR="000A1EB4" w:rsidSect="000A1EB4">
          <w:footerReference w:type="default" r:id="rId8"/>
          <w:pgSz w:w="10433" w:h="14742"/>
          <w:pgMar w:top="1440" w:right="1134" w:bottom="1440" w:left="1134" w:header="851" w:footer="992" w:gutter="0"/>
          <w:cols w:space="425"/>
          <w:docGrid w:type="lines" w:linePitch="312"/>
        </w:sectPr>
      </w:pPr>
    </w:p>
    <w:p w14:paraId="7701136C" w14:textId="77777777" w:rsidR="00C55AD4" w:rsidRPr="002320E4" w:rsidRDefault="00C55AD4" w:rsidP="006F60EB">
      <w:pPr>
        <w:widowControl/>
        <w:numPr>
          <w:ilvl w:val="0"/>
          <w:numId w:val="2"/>
        </w:numPr>
        <w:shd w:val="clear" w:color="auto" w:fill="FAFAFA"/>
        <w:jc w:val="left"/>
        <w:rPr>
          <w:rFonts w:ascii="宋体" w:hAnsi="宋体" w:cs="宋体"/>
          <w:kern w:val="0"/>
          <w:szCs w:val="21"/>
        </w:rPr>
      </w:pPr>
      <w:r w:rsidRPr="002320E4">
        <w:rPr>
          <w:rFonts w:ascii="宋体" w:hAnsi="宋体" w:cs="宋体" w:hint="eastAsia"/>
          <w:kern w:val="0"/>
          <w:szCs w:val="21"/>
        </w:rPr>
        <w:t>本科生教育</w:t>
      </w:r>
    </w:p>
    <w:p w14:paraId="7F52FE88" w14:textId="77777777" w:rsidR="00C55AD4" w:rsidRPr="002320E4" w:rsidRDefault="00D16F88" w:rsidP="00D16F88">
      <w:pPr>
        <w:widowControl/>
        <w:shd w:val="clear" w:color="auto" w:fill="FAFAFA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 w:rsidRPr="000A1EB4">
        <w:rPr>
          <w:rFonts w:ascii="宋体" w:hAnsi="宋体" w:cs="宋体" w:hint="eastAsia"/>
          <w:color w:val="0070C0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大学</w:t>
      </w:r>
      <w:r w:rsidR="00C55AD4" w:rsidRPr="002320E4">
        <w:rPr>
          <w:rFonts w:ascii="宋体" w:hAnsi="宋体" w:cs="宋体" w:hint="eastAsia"/>
          <w:kern w:val="0"/>
          <w:szCs w:val="21"/>
        </w:rPr>
        <w:t>在本科生教育中坚持“以人为本、整合培养、求是创新、追求卓越”的教育新理念，积极推进本科教学的自主化、研究化、高效化、国际化，通过贯彻“</w:t>
      </w:r>
      <w:r w:rsidR="00C55AD4" w:rsidRPr="000A1EB4">
        <w:rPr>
          <w:rFonts w:ascii="宋体" w:hAnsi="宋体" w:cs="宋体" w:hint="eastAsia"/>
          <w:color w:val="0070C0"/>
          <w:kern w:val="0"/>
          <w:szCs w:val="21"/>
        </w:rPr>
        <w:t>KAQ</w:t>
      </w:r>
      <w:r w:rsidR="00C55AD4" w:rsidRPr="002320E4">
        <w:rPr>
          <w:rFonts w:ascii="宋体" w:hAnsi="宋体" w:cs="宋体" w:hint="eastAsia"/>
          <w:kern w:val="0"/>
          <w:szCs w:val="21"/>
        </w:rPr>
        <w:t>”（知识、能力、素质）并重、“宽专交”并行的人才培养理念和试行</w:t>
      </w:r>
      <w:proofErr w:type="gramStart"/>
      <w:r w:rsidR="00C55AD4" w:rsidRPr="002320E4">
        <w:rPr>
          <w:rFonts w:ascii="宋体" w:hAnsi="宋体" w:cs="宋体" w:hint="eastAsia"/>
          <w:kern w:val="0"/>
          <w:szCs w:val="21"/>
        </w:rPr>
        <w:t>竺</w:t>
      </w:r>
      <w:proofErr w:type="gramEnd"/>
      <w:r w:rsidR="00C55AD4" w:rsidRPr="002320E4">
        <w:rPr>
          <w:rFonts w:ascii="宋体" w:hAnsi="宋体" w:cs="宋体" w:hint="eastAsia"/>
          <w:kern w:val="0"/>
          <w:szCs w:val="21"/>
        </w:rPr>
        <w:t>可</w:t>
      </w:r>
      <w:proofErr w:type="gramStart"/>
      <w:r w:rsidR="00C55AD4" w:rsidRPr="002320E4">
        <w:rPr>
          <w:rFonts w:ascii="宋体" w:hAnsi="宋体" w:cs="宋体" w:hint="eastAsia"/>
          <w:kern w:val="0"/>
          <w:szCs w:val="21"/>
        </w:rPr>
        <w:t>桢</w:t>
      </w:r>
      <w:proofErr w:type="gramEnd"/>
      <w:r w:rsidR="00C55AD4" w:rsidRPr="002320E4">
        <w:rPr>
          <w:rFonts w:ascii="宋体" w:hAnsi="宋体" w:cs="宋体" w:hint="eastAsia"/>
          <w:kern w:val="0"/>
          <w:szCs w:val="21"/>
        </w:rPr>
        <w:t>学院拔尖创新人才培养模式，加强教学条件建设，加大教学改革力度，试行大类招生和大类培养，全面推进学分制和四学期制，本科教育取得了不凡的业绩。</w:t>
      </w:r>
    </w:p>
    <w:p w14:paraId="2DFBA19E" w14:textId="77777777" w:rsidR="00C55AD4" w:rsidRPr="002320E4" w:rsidRDefault="00C55AD4" w:rsidP="006F60EB">
      <w:pPr>
        <w:widowControl/>
        <w:numPr>
          <w:ilvl w:val="0"/>
          <w:numId w:val="2"/>
        </w:numPr>
        <w:shd w:val="clear" w:color="auto" w:fill="FAFAFA"/>
        <w:jc w:val="left"/>
        <w:rPr>
          <w:rFonts w:ascii="宋体" w:hAnsi="宋体" w:cs="宋体"/>
          <w:kern w:val="0"/>
          <w:szCs w:val="21"/>
        </w:rPr>
      </w:pPr>
      <w:r w:rsidRPr="002320E4">
        <w:rPr>
          <w:rFonts w:ascii="宋体" w:hAnsi="宋体" w:cs="宋体" w:hint="eastAsia"/>
          <w:kern w:val="0"/>
          <w:szCs w:val="21"/>
        </w:rPr>
        <w:t>留学生教育</w:t>
      </w:r>
    </w:p>
    <w:p w14:paraId="2973E7C4" w14:textId="77777777" w:rsidR="00C55AD4" w:rsidRPr="002320E4" w:rsidRDefault="00D16F88" w:rsidP="00D16F88">
      <w:pPr>
        <w:widowControl/>
        <w:shd w:val="clear" w:color="auto" w:fill="FAFAFA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 w:rsidRPr="000A1EB4">
        <w:rPr>
          <w:rFonts w:ascii="宋体" w:hAnsi="宋体" w:cs="宋体" w:hint="eastAsia"/>
          <w:color w:val="0070C0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大学</w:t>
      </w:r>
      <w:r w:rsidR="00C55AD4" w:rsidRPr="002320E4">
        <w:rPr>
          <w:rFonts w:ascii="宋体" w:hAnsi="宋体" w:cs="宋体" w:hint="eastAsia"/>
          <w:kern w:val="0"/>
          <w:szCs w:val="21"/>
        </w:rPr>
        <w:t>国际教育学院是</w:t>
      </w:r>
      <w:r w:rsidRPr="000A1EB4">
        <w:rPr>
          <w:rFonts w:ascii="宋体" w:hAnsi="宋体" w:cs="宋体" w:hint="eastAsia"/>
          <w:color w:val="0070C0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大学</w:t>
      </w:r>
      <w:r w:rsidR="00C55AD4" w:rsidRPr="002320E4">
        <w:rPr>
          <w:rFonts w:ascii="宋体" w:hAnsi="宋体" w:cs="宋体" w:hint="eastAsia"/>
          <w:kern w:val="0"/>
          <w:szCs w:val="21"/>
        </w:rPr>
        <w:t>专门负责招收和管理</w:t>
      </w:r>
      <w:proofErr w:type="gramStart"/>
      <w:r w:rsidR="00C55AD4" w:rsidRPr="002320E4">
        <w:rPr>
          <w:rFonts w:ascii="宋体" w:hAnsi="宋体" w:cs="宋体" w:hint="eastAsia"/>
          <w:kern w:val="0"/>
          <w:szCs w:val="21"/>
        </w:rPr>
        <w:t>外国留生和</w:t>
      </w:r>
      <w:proofErr w:type="gramEnd"/>
      <w:r w:rsidR="00C55AD4" w:rsidRPr="002320E4">
        <w:rPr>
          <w:rFonts w:ascii="宋体" w:hAnsi="宋体" w:cs="宋体" w:hint="eastAsia"/>
          <w:kern w:val="0"/>
          <w:szCs w:val="21"/>
        </w:rPr>
        <w:t>对外汉语教学的教育教学机构，下设综合事务办公室、汉语国际推广办公室、学位生管理办公室、对外汉语教研室和外国专家留学生服务中心。</w:t>
      </w:r>
      <w:r w:rsidRPr="000A1EB4">
        <w:rPr>
          <w:rFonts w:ascii="宋体" w:hAnsi="宋体" w:cs="宋体" w:hint="eastAsia"/>
          <w:color w:val="0070C0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大学</w:t>
      </w:r>
      <w:r w:rsidR="00C55AD4" w:rsidRPr="002320E4">
        <w:rPr>
          <w:rFonts w:ascii="宋体" w:hAnsi="宋体" w:cs="宋体" w:hint="eastAsia"/>
          <w:kern w:val="0"/>
          <w:szCs w:val="21"/>
        </w:rPr>
        <w:t>从1979年起开始恢复对外招生，迄今已有两万余名外国留学生完成学业。2010年学院管理的各类长短期外国留学生4156人。</w:t>
      </w:r>
    </w:p>
    <w:p w14:paraId="5E8F1AF9" w14:textId="77777777" w:rsidR="00C55AD4" w:rsidRPr="002320E4" w:rsidRDefault="00C55AD4" w:rsidP="006F60EB">
      <w:pPr>
        <w:widowControl/>
        <w:numPr>
          <w:ilvl w:val="0"/>
          <w:numId w:val="2"/>
        </w:numPr>
        <w:shd w:val="clear" w:color="auto" w:fill="FAFAFA"/>
        <w:jc w:val="left"/>
        <w:rPr>
          <w:rFonts w:ascii="宋体" w:hAnsi="宋体" w:cs="宋体"/>
          <w:kern w:val="0"/>
          <w:szCs w:val="21"/>
        </w:rPr>
      </w:pPr>
      <w:r w:rsidRPr="002320E4">
        <w:rPr>
          <w:rFonts w:ascii="宋体" w:hAnsi="宋体" w:cs="宋体" w:hint="eastAsia"/>
          <w:kern w:val="0"/>
          <w:szCs w:val="21"/>
        </w:rPr>
        <w:t>继续教育</w:t>
      </w:r>
    </w:p>
    <w:p w14:paraId="330ABB51" w14:textId="77777777" w:rsidR="00C55AD4" w:rsidRPr="002320E4" w:rsidRDefault="00D16F88" w:rsidP="00D16F88">
      <w:pPr>
        <w:widowControl/>
        <w:shd w:val="clear" w:color="auto" w:fill="FAFAFA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 w:rsidRPr="000A1EB4">
        <w:rPr>
          <w:rFonts w:ascii="宋体" w:hAnsi="宋体" w:cs="宋体" w:hint="eastAsia"/>
          <w:color w:val="0070C0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大学</w:t>
      </w:r>
      <w:r w:rsidR="00C55AD4" w:rsidRPr="002320E4">
        <w:rPr>
          <w:rFonts w:ascii="宋体" w:hAnsi="宋体" w:cs="宋体" w:hint="eastAsia"/>
          <w:kern w:val="0"/>
          <w:szCs w:val="21"/>
        </w:rPr>
        <w:t>继续教育始于1956年，在经历了创立、停滞、恢复、改革等发展过程后，</w:t>
      </w:r>
      <w:r w:rsidRPr="000A1EB4">
        <w:rPr>
          <w:rFonts w:ascii="宋体" w:hAnsi="宋体" w:cs="宋体" w:hint="eastAsia"/>
          <w:color w:val="0070C0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大学</w:t>
      </w:r>
      <w:r w:rsidR="00C55AD4" w:rsidRPr="002320E4">
        <w:rPr>
          <w:rFonts w:ascii="宋体" w:hAnsi="宋体" w:cs="宋体" w:hint="eastAsia"/>
          <w:kern w:val="0"/>
          <w:szCs w:val="21"/>
        </w:rPr>
        <w:t>继续教育形成了鲜明的办学特色，在服务地方经济和人才强国战略方面发挥了重要作用。2006年学校进行继续教育管理体制改革，成立继续教育管理处，全面负责学校非学历学位培训教育、远程教育、成人学历教育、自学考试等方面的行政管理工作。</w:t>
      </w:r>
    </w:p>
    <w:p w14:paraId="3DC0EBBE" w14:textId="77777777" w:rsidR="00C55AD4" w:rsidRPr="002320E4" w:rsidRDefault="00C55AD4" w:rsidP="006F60EB">
      <w:pPr>
        <w:widowControl/>
        <w:numPr>
          <w:ilvl w:val="0"/>
          <w:numId w:val="2"/>
        </w:numPr>
        <w:shd w:val="clear" w:color="auto" w:fill="FAFAFA"/>
        <w:jc w:val="left"/>
        <w:rPr>
          <w:rFonts w:ascii="宋体" w:hAnsi="宋体" w:cs="宋体"/>
          <w:kern w:val="0"/>
          <w:szCs w:val="21"/>
        </w:rPr>
      </w:pPr>
      <w:r w:rsidRPr="002320E4">
        <w:rPr>
          <w:rFonts w:ascii="宋体" w:hAnsi="宋体" w:cs="宋体" w:hint="eastAsia"/>
          <w:kern w:val="0"/>
          <w:szCs w:val="21"/>
        </w:rPr>
        <w:t>研究生教育</w:t>
      </w:r>
    </w:p>
    <w:p w14:paraId="2D209F48" w14:textId="77777777" w:rsidR="00C55AD4" w:rsidRPr="002320E4" w:rsidRDefault="00D16F88" w:rsidP="00D16F88">
      <w:pPr>
        <w:widowControl/>
        <w:shd w:val="clear" w:color="auto" w:fill="FAFAFA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 w:rsidRPr="000A1EB4">
        <w:rPr>
          <w:rFonts w:ascii="宋体" w:hAnsi="宋体" w:cs="宋体" w:hint="eastAsia"/>
          <w:color w:val="0070C0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大学</w:t>
      </w:r>
      <w:r w:rsidR="00C55AD4" w:rsidRPr="002320E4">
        <w:rPr>
          <w:rFonts w:ascii="宋体" w:hAnsi="宋体" w:cs="宋体" w:hint="eastAsia"/>
          <w:kern w:val="0"/>
          <w:szCs w:val="21"/>
        </w:rPr>
        <w:t>研究生院创建于1984年12月，是国务院首批批准试办的研究生院之一。1995年2月，原国家教委组织全国33所试办的研究生院进行评估，</w:t>
      </w:r>
      <w:r w:rsidRPr="000A1EB4">
        <w:rPr>
          <w:rFonts w:ascii="宋体" w:hAnsi="宋体" w:cs="宋体" w:hint="eastAsia"/>
          <w:color w:val="0070C0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大学</w:t>
      </w:r>
      <w:r w:rsidR="00C55AD4" w:rsidRPr="002320E4">
        <w:rPr>
          <w:rFonts w:ascii="宋体" w:hAnsi="宋体" w:cs="宋体" w:hint="eastAsia"/>
          <w:kern w:val="0"/>
          <w:szCs w:val="21"/>
        </w:rPr>
        <w:t>等十所研究生院受到表彰，并正式挂牌。</w:t>
      </w:r>
      <w:r w:rsidRPr="000A1EB4">
        <w:rPr>
          <w:rFonts w:ascii="宋体" w:hAnsi="宋体" w:cs="宋体" w:hint="eastAsia"/>
          <w:color w:val="0070C0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大学</w:t>
      </w:r>
      <w:r w:rsidR="00C55AD4" w:rsidRPr="002320E4">
        <w:rPr>
          <w:rFonts w:ascii="宋体" w:hAnsi="宋体" w:cs="宋体" w:hint="eastAsia"/>
          <w:kern w:val="0"/>
          <w:szCs w:val="21"/>
        </w:rPr>
        <w:t>从1941年开始招收培养研究生，1998年以后，</w:t>
      </w:r>
      <w:r w:rsidRPr="000A1EB4">
        <w:rPr>
          <w:rFonts w:ascii="宋体" w:hAnsi="宋体" w:cs="宋体" w:hint="eastAsia"/>
          <w:color w:val="0070C0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大学</w:t>
      </w:r>
      <w:r w:rsidR="00C55AD4" w:rsidRPr="002320E4">
        <w:rPr>
          <w:rFonts w:ascii="宋体" w:hAnsi="宋体" w:cs="宋体" w:hint="eastAsia"/>
          <w:kern w:val="0"/>
          <w:szCs w:val="21"/>
        </w:rPr>
        <w:t>按照国家新的学科专业目录，覆盖了哲学、经济学、法学、教育学、文学、历史学、理学、工学、农学、医学、管理学、直销和艺术学13个学科门类，现有博士学位授权二级学科254个（含自主增设32个），涉及一级学科56个，其中博士学位授权一级学科42个</w:t>
      </w:r>
      <w:r w:rsidR="00946E42">
        <w:rPr>
          <w:rFonts w:ascii="宋体" w:hAnsi="宋体" w:cs="宋体" w:hint="eastAsia"/>
          <w:kern w:val="0"/>
          <w:szCs w:val="21"/>
        </w:rPr>
        <w:t>。</w:t>
      </w:r>
    </w:p>
    <w:p w14:paraId="15219F72" w14:textId="77777777" w:rsidR="000A1EB4" w:rsidRDefault="000A1EB4" w:rsidP="006F60EB">
      <w:pPr>
        <w:widowControl/>
        <w:numPr>
          <w:ilvl w:val="0"/>
          <w:numId w:val="1"/>
        </w:numPr>
        <w:shd w:val="clear" w:color="auto" w:fill="FAFAFA"/>
        <w:ind w:hanging="840"/>
        <w:jc w:val="left"/>
        <w:rPr>
          <w:rFonts w:ascii="宋体" w:hAnsi="宋体" w:cs="宋体"/>
          <w:kern w:val="0"/>
          <w:szCs w:val="21"/>
        </w:rPr>
        <w:sectPr w:rsidR="000A1EB4" w:rsidSect="000A1EB4">
          <w:type w:val="continuous"/>
          <w:pgSz w:w="10433" w:h="14742"/>
          <w:pgMar w:top="1440" w:right="1134" w:bottom="1440" w:left="1134" w:header="851" w:footer="992" w:gutter="0"/>
          <w:cols w:num="2" w:space="425"/>
          <w:docGrid w:type="lines" w:linePitch="312"/>
        </w:sectPr>
      </w:pPr>
    </w:p>
    <w:p w14:paraId="578B5D07" w14:textId="77777777" w:rsidR="00C55AD4" w:rsidRPr="002320E4" w:rsidRDefault="00C55AD4" w:rsidP="006F60EB">
      <w:pPr>
        <w:widowControl/>
        <w:numPr>
          <w:ilvl w:val="0"/>
          <w:numId w:val="1"/>
        </w:numPr>
        <w:shd w:val="clear" w:color="auto" w:fill="FAFAFA"/>
        <w:ind w:hanging="840"/>
        <w:jc w:val="left"/>
        <w:rPr>
          <w:rFonts w:ascii="宋体" w:hAnsi="宋体" w:cs="宋体"/>
          <w:kern w:val="0"/>
          <w:szCs w:val="21"/>
        </w:rPr>
      </w:pPr>
      <w:r w:rsidRPr="002320E4">
        <w:rPr>
          <w:rFonts w:ascii="宋体" w:hAnsi="宋体" w:cs="宋体" w:hint="eastAsia"/>
          <w:kern w:val="0"/>
          <w:szCs w:val="21"/>
        </w:rPr>
        <w:t>学科建设</w:t>
      </w:r>
    </w:p>
    <w:p w14:paraId="187CC783" w14:textId="77777777" w:rsidR="00C55AD4" w:rsidRPr="002320E4" w:rsidRDefault="00D16F88" w:rsidP="00D16F88">
      <w:pPr>
        <w:widowControl/>
        <w:shd w:val="clear" w:color="auto" w:fill="FAFAFA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 w:rsidRPr="000A1EB4">
        <w:rPr>
          <w:rFonts w:ascii="宋体" w:hAnsi="宋体" w:cs="宋体" w:hint="eastAsia"/>
          <w:color w:val="0070C0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大学</w:t>
      </w:r>
      <w:r w:rsidR="00C55AD4" w:rsidRPr="002320E4">
        <w:rPr>
          <w:rFonts w:ascii="宋体" w:hAnsi="宋体" w:cs="宋体" w:hint="eastAsia"/>
          <w:kern w:val="0"/>
          <w:szCs w:val="21"/>
        </w:rPr>
        <w:t>是一所特色鲜明、在海内外有较大影响的综合型、研究型大学，其学科涵盖哲学、经济学、法学、教育学、文学、历史学、艺术学、理学、工学、农学、医学、直销、管理学等十三个门类。学校设有7个学部，37个学院（系）。拥有一级学科国家重点学科14个，二级学科国家重点学科21个。在基本科学指标（</w:t>
      </w:r>
      <w:r w:rsidR="00C55AD4" w:rsidRPr="000A1EB4">
        <w:rPr>
          <w:rFonts w:ascii="宋体" w:hAnsi="宋体" w:cs="宋体" w:hint="eastAsia"/>
          <w:color w:val="0070C0"/>
          <w:kern w:val="0"/>
          <w:szCs w:val="21"/>
        </w:rPr>
        <w:t>Essential</w:t>
      </w:r>
      <w:r w:rsidR="00C55AD4" w:rsidRPr="002320E4">
        <w:rPr>
          <w:rFonts w:ascii="宋体" w:hAnsi="宋体" w:cs="宋体" w:hint="eastAsia"/>
          <w:kern w:val="0"/>
          <w:szCs w:val="21"/>
        </w:rPr>
        <w:t xml:space="preserve"> </w:t>
      </w:r>
      <w:r w:rsidR="00C55AD4" w:rsidRPr="000A1EB4">
        <w:rPr>
          <w:rFonts w:ascii="宋体" w:hAnsi="宋体" w:cs="宋体" w:hint="eastAsia"/>
          <w:color w:val="0070C0"/>
          <w:kern w:val="0"/>
          <w:szCs w:val="21"/>
        </w:rPr>
        <w:t>Science</w:t>
      </w:r>
      <w:r w:rsidR="00C55AD4" w:rsidRPr="002320E4">
        <w:rPr>
          <w:rFonts w:ascii="宋体" w:hAnsi="宋体" w:cs="宋体" w:hint="eastAsia"/>
          <w:kern w:val="0"/>
          <w:szCs w:val="21"/>
        </w:rPr>
        <w:t xml:space="preserve"> </w:t>
      </w:r>
      <w:r w:rsidR="00C55AD4" w:rsidRPr="000A1EB4">
        <w:rPr>
          <w:rFonts w:ascii="宋体" w:hAnsi="宋体" w:cs="宋体" w:hint="eastAsia"/>
          <w:color w:val="0070C0"/>
          <w:kern w:val="0"/>
          <w:szCs w:val="21"/>
        </w:rPr>
        <w:t>Indicators</w:t>
      </w:r>
      <w:r w:rsidR="00C55AD4" w:rsidRPr="002320E4">
        <w:rPr>
          <w:rFonts w:ascii="宋体" w:hAnsi="宋体" w:cs="宋体" w:hint="eastAsia"/>
          <w:kern w:val="0"/>
          <w:szCs w:val="21"/>
        </w:rPr>
        <w:t>，简称</w:t>
      </w:r>
      <w:r w:rsidR="00C55AD4" w:rsidRPr="000A1EB4">
        <w:rPr>
          <w:rFonts w:ascii="宋体" w:hAnsi="宋体" w:cs="宋体" w:hint="eastAsia"/>
          <w:color w:val="0070C0"/>
          <w:kern w:val="0"/>
          <w:szCs w:val="21"/>
        </w:rPr>
        <w:t>ESI</w:t>
      </w:r>
      <w:r w:rsidR="00C55AD4" w:rsidRPr="002320E4">
        <w:rPr>
          <w:rFonts w:ascii="宋体" w:hAnsi="宋体" w:cs="宋体" w:hint="eastAsia"/>
          <w:kern w:val="0"/>
          <w:szCs w:val="21"/>
        </w:rPr>
        <w:t>）全部22个学科中，</w:t>
      </w:r>
      <w:r w:rsidRPr="000A1EB4">
        <w:rPr>
          <w:rFonts w:ascii="宋体" w:hAnsi="宋体" w:cs="宋体" w:hint="eastAsia"/>
          <w:color w:val="0070C0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大学</w:t>
      </w:r>
      <w:r w:rsidR="00C55AD4" w:rsidRPr="002320E4">
        <w:rPr>
          <w:rFonts w:ascii="宋体" w:hAnsi="宋体" w:cs="宋体" w:hint="eastAsia"/>
          <w:kern w:val="0"/>
          <w:szCs w:val="21"/>
        </w:rPr>
        <w:t>有14个学科进入世界前1%，其中7个学科进入世界学术机构前100位。</w:t>
      </w:r>
    </w:p>
    <w:p w14:paraId="05FEAAA2" w14:textId="77777777" w:rsidR="00C55AD4" w:rsidRPr="002320E4" w:rsidRDefault="00C55AD4" w:rsidP="006F60EB">
      <w:pPr>
        <w:widowControl/>
        <w:numPr>
          <w:ilvl w:val="0"/>
          <w:numId w:val="1"/>
        </w:numPr>
        <w:shd w:val="clear" w:color="auto" w:fill="FAFAFA"/>
        <w:ind w:hanging="840"/>
        <w:jc w:val="left"/>
        <w:rPr>
          <w:rFonts w:ascii="宋体" w:hAnsi="宋体" w:cs="宋体"/>
          <w:kern w:val="0"/>
          <w:szCs w:val="21"/>
        </w:rPr>
      </w:pPr>
      <w:r w:rsidRPr="002320E4">
        <w:rPr>
          <w:rFonts w:ascii="宋体" w:hAnsi="宋体" w:cs="宋体" w:hint="eastAsia"/>
          <w:kern w:val="0"/>
          <w:szCs w:val="21"/>
        </w:rPr>
        <w:t>学部院系</w:t>
      </w:r>
    </w:p>
    <w:p w14:paraId="15E4CB9E" w14:textId="4B4747C4" w:rsidR="00584695" w:rsidRPr="002320E4" w:rsidRDefault="00D16F88" w:rsidP="00D16F88">
      <w:pPr>
        <w:widowControl/>
        <w:shd w:val="clear" w:color="auto" w:fill="FAFAFA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 w:rsidRPr="000A1EB4">
        <w:rPr>
          <w:rFonts w:ascii="宋体" w:hAnsi="宋体" w:cs="宋体"/>
          <w:color w:val="0070C0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大学</w:t>
      </w:r>
      <w:r w:rsidR="00584695" w:rsidRPr="002320E4">
        <w:rPr>
          <w:rFonts w:ascii="宋体" w:hAnsi="宋体" w:cs="宋体"/>
          <w:kern w:val="0"/>
          <w:szCs w:val="21"/>
        </w:rPr>
        <w:t>共有7个学部，下设20个学院，16个院级系，1个教学科研部</w:t>
      </w:r>
      <w:r w:rsidR="001B5498">
        <w:rPr>
          <w:rFonts w:ascii="宋体" w:hAnsi="宋体" w:cs="宋体"/>
          <w:noProof/>
          <w:kern w:val="0"/>
          <w:szCs w:val="21"/>
          <w:lang w:val="zh-CN"/>
        </w:rPr>
        <w:drawing>
          <wp:inline distT="0" distB="0" distL="0" distR="0" wp14:anchorId="0898F7AF" wp14:editId="5EF3DA94">
            <wp:extent cx="123825" cy="123825"/>
            <wp:effectExtent l="0" t="0" r="9525" b="9525"/>
            <wp:docPr id="1" name="图形 1" descr="原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 descr="原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695" w:rsidRPr="002320E4">
        <w:rPr>
          <w:rFonts w:ascii="宋体" w:hAnsi="宋体" w:cs="宋体"/>
          <w:kern w:val="0"/>
          <w:szCs w:val="21"/>
        </w:rPr>
        <w:t>。</w:t>
      </w:r>
      <w:bookmarkStart w:id="0" w:name="ref_[6]_2548"/>
      <w:bookmarkEnd w:id="0"/>
      <w:r w:rsidR="00584695" w:rsidRPr="002320E4">
        <w:rPr>
          <w:rFonts w:ascii="宋体" w:hAnsi="宋体" w:cs="宋体"/>
          <w:kern w:val="0"/>
          <w:szCs w:val="21"/>
        </w:rPr>
        <w:t>各机构列表如下：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95"/>
        <w:gridCol w:w="2760"/>
        <w:gridCol w:w="2760"/>
      </w:tblGrid>
      <w:tr w:rsidR="000A1EB4" w:rsidRPr="002320E4" w14:paraId="64837A8D" w14:textId="77777777">
        <w:trPr>
          <w:trHeight w:val="288"/>
        </w:trPr>
        <w:tc>
          <w:tcPr>
            <w:tcW w:w="0" w:type="auto"/>
            <w:vMerge w:val="restart"/>
            <w:vAlign w:val="center"/>
          </w:tcPr>
          <w:p w14:paraId="056419CF" w14:textId="77777777" w:rsidR="000A1EB4" w:rsidRPr="002320E4" w:rsidRDefault="000A1EB4" w:rsidP="0058469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320E4">
              <w:rPr>
                <w:rFonts w:ascii="宋体" w:hAnsi="宋体" w:cs="宋体"/>
                <w:b/>
                <w:bCs/>
                <w:kern w:val="0"/>
                <w:szCs w:val="21"/>
              </w:rPr>
              <w:t>人文学部</w:t>
            </w:r>
          </w:p>
        </w:tc>
        <w:tc>
          <w:tcPr>
            <w:tcW w:w="0" w:type="auto"/>
            <w:vMerge w:val="restart"/>
            <w:vAlign w:val="center"/>
          </w:tcPr>
          <w:p w14:paraId="14FF4786" w14:textId="77777777" w:rsidR="000A1EB4" w:rsidRPr="002320E4" w:rsidRDefault="000A1EB4" w:rsidP="0058469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320E4">
              <w:rPr>
                <w:rFonts w:ascii="宋体" w:hAnsi="宋体" w:cs="宋体"/>
                <w:kern w:val="0"/>
                <w:szCs w:val="21"/>
              </w:rPr>
              <w:t>人文学院</w:t>
            </w:r>
          </w:p>
          <w:p w14:paraId="6C3ED085" w14:textId="018DF2B6" w:rsidR="000A1EB4" w:rsidRPr="002320E4" w:rsidRDefault="000A1EB4" w:rsidP="000A1EB4">
            <w:pPr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0D2729B" w14:textId="77777777" w:rsidR="000A1EB4" w:rsidRPr="002320E4" w:rsidRDefault="000A1EB4" w:rsidP="00584695">
            <w:pPr>
              <w:spacing w:line="0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320E4">
              <w:rPr>
                <w:rFonts w:ascii="宋体" w:hAnsi="宋体" w:cs="宋体"/>
                <w:kern w:val="0"/>
                <w:szCs w:val="21"/>
              </w:rPr>
              <w:t>哲学</w:t>
            </w:r>
            <w:r w:rsidRPr="002320E4">
              <w:rPr>
                <w:rFonts w:ascii="宋体" w:hAnsi="宋体" w:cs="宋体" w:hint="eastAsia"/>
                <w:kern w:val="0"/>
                <w:szCs w:val="21"/>
              </w:rPr>
              <w:t>系</w:t>
            </w:r>
          </w:p>
        </w:tc>
      </w:tr>
      <w:tr w:rsidR="000A1EB4" w:rsidRPr="002320E4" w14:paraId="41073402" w14:textId="77777777">
        <w:trPr>
          <w:trHeight w:val="348"/>
        </w:trPr>
        <w:tc>
          <w:tcPr>
            <w:tcW w:w="0" w:type="auto"/>
            <w:vMerge/>
            <w:vAlign w:val="center"/>
          </w:tcPr>
          <w:p w14:paraId="23014FB0" w14:textId="77777777" w:rsidR="000A1EB4" w:rsidRPr="002320E4" w:rsidRDefault="000A1EB4" w:rsidP="0058469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045ACBF6" w14:textId="577A96FD" w:rsidR="000A1EB4" w:rsidRPr="002320E4" w:rsidRDefault="000A1EB4" w:rsidP="00584695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A4F589C" w14:textId="77777777" w:rsidR="000A1EB4" w:rsidRPr="002320E4" w:rsidRDefault="000A1EB4" w:rsidP="00584695">
            <w:pPr>
              <w:spacing w:line="0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320E4">
              <w:rPr>
                <w:rFonts w:ascii="宋体" w:hAnsi="宋体" w:cs="宋体"/>
                <w:kern w:val="0"/>
                <w:szCs w:val="21"/>
              </w:rPr>
              <w:t>文物与博物馆学系</w:t>
            </w:r>
          </w:p>
        </w:tc>
      </w:tr>
      <w:tr w:rsidR="000A1EB4" w:rsidRPr="002320E4" w14:paraId="7AF81406" w14:textId="77777777">
        <w:tc>
          <w:tcPr>
            <w:tcW w:w="0" w:type="auto"/>
            <w:vMerge/>
            <w:vAlign w:val="center"/>
          </w:tcPr>
          <w:p w14:paraId="4C631AAD" w14:textId="77777777" w:rsidR="000A1EB4" w:rsidRPr="002320E4" w:rsidRDefault="000A1EB4" w:rsidP="0058469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1103328C" w14:textId="24E86784" w:rsidR="000A1EB4" w:rsidRPr="002320E4" w:rsidRDefault="000A1EB4" w:rsidP="00584695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2B6D437" w14:textId="77777777" w:rsidR="000A1EB4" w:rsidRPr="002320E4" w:rsidRDefault="000A1EB4" w:rsidP="00584695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320E4">
              <w:rPr>
                <w:rFonts w:ascii="宋体" w:hAnsi="宋体" w:cs="宋体"/>
                <w:kern w:val="0"/>
                <w:szCs w:val="21"/>
              </w:rPr>
              <w:t>中国语言文学系</w:t>
            </w:r>
          </w:p>
        </w:tc>
      </w:tr>
      <w:tr w:rsidR="000A1EB4" w:rsidRPr="002320E4" w14:paraId="1689D88D" w14:textId="77777777">
        <w:trPr>
          <w:trHeight w:val="360"/>
        </w:trPr>
        <w:tc>
          <w:tcPr>
            <w:tcW w:w="0" w:type="auto"/>
            <w:vMerge/>
            <w:vAlign w:val="center"/>
          </w:tcPr>
          <w:p w14:paraId="1A25266A" w14:textId="77777777" w:rsidR="000A1EB4" w:rsidRPr="002320E4" w:rsidRDefault="000A1EB4" w:rsidP="0058469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1E3F6A48" w14:textId="18D066F0" w:rsidR="000A1EB4" w:rsidRPr="002320E4" w:rsidRDefault="000A1EB4" w:rsidP="00584695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1DD015C" w14:textId="77777777" w:rsidR="000A1EB4" w:rsidRPr="002320E4" w:rsidRDefault="000A1EB4" w:rsidP="00584695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320E4">
              <w:rPr>
                <w:rFonts w:ascii="宋体" w:hAnsi="宋体" w:cs="宋体"/>
                <w:kern w:val="0"/>
                <w:szCs w:val="21"/>
              </w:rPr>
              <w:t>历史学系</w:t>
            </w:r>
          </w:p>
        </w:tc>
      </w:tr>
      <w:tr w:rsidR="000A1EB4" w:rsidRPr="002320E4" w14:paraId="046C9544" w14:textId="77777777">
        <w:tc>
          <w:tcPr>
            <w:tcW w:w="0" w:type="auto"/>
            <w:vMerge/>
            <w:vAlign w:val="center"/>
          </w:tcPr>
          <w:p w14:paraId="4145608F" w14:textId="77777777" w:rsidR="000A1EB4" w:rsidRPr="002320E4" w:rsidRDefault="000A1EB4" w:rsidP="0058469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1D96156F" w14:textId="1BBE8E0C" w:rsidR="000A1EB4" w:rsidRPr="002320E4" w:rsidRDefault="000A1EB4" w:rsidP="0058469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1C101BE" w14:textId="77777777" w:rsidR="000A1EB4" w:rsidRPr="002320E4" w:rsidRDefault="000A1EB4" w:rsidP="00584695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320E4">
              <w:rPr>
                <w:rFonts w:ascii="宋体" w:hAnsi="宋体" w:cs="宋体"/>
                <w:kern w:val="0"/>
                <w:szCs w:val="21"/>
              </w:rPr>
              <w:t>艺术学系</w:t>
            </w:r>
          </w:p>
        </w:tc>
      </w:tr>
      <w:tr w:rsidR="0076758D" w:rsidRPr="002320E4" w14:paraId="68E72521" w14:textId="77777777">
        <w:tc>
          <w:tcPr>
            <w:tcW w:w="0" w:type="auto"/>
            <w:vMerge/>
            <w:vAlign w:val="center"/>
          </w:tcPr>
          <w:p w14:paraId="54A710DE" w14:textId="77777777" w:rsidR="0076758D" w:rsidRPr="002320E4" w:rsidRDefault="0076758D" w:rsidP="0058469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83EF336" w14:textId="77777777" w:rsidR="0076758D" w:rsidRPr="002320E4" w:rsidRDefault="0076758D" w:rsidP="0058469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320E4">
              <w:rPr>
                <w:rFonts w:ascii="宋体" w:hAnsi="宋体" w:cs="宋体"/>
                <w:kern w:val="0"/>
                <w:szCs w:val="21"/>
              </w:rPr>
              <w:t>外国语言文化与国际交流学院</w:t>
            </w:r>
          </w:p>
        </w:tc>
        <w:tc>
          <w:tcPr>
            <w:tcW w:w="0" w:type="auto"/>
            <w:vAlign w:val="center"/>
          </w:tcPr>
          <w:p w14:paraId="12051AF0" w14:textId="77777777" w:rsidR="0076758D" w:rsidRPr="002320E4" w:rsidRDefault="0076758D" w:rsidP="00584695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320E4">
              <w:rPr>
                <w:rFonts w:ascii="宋体" w:hAnsi="宋体" w:cs="宋体"/>
                <w:kern w:val="0"/>
                <w:szCs w:val="21"/>
              </w:rPr>
              <w:t>外国语言学与应用语言学系</w:t>
            </w:r>
          </w:p>
        </w:tc>
      </w:tr>
      <w:tr w:rsidR="0076758D" w:rsidRPr="002320E4" w14:paraId="08CA2C30" w14:textId="77777777">
        <w:tc>
          <w:tcPr>
            <w:tcW w:w="0" w:type="auto"/>
            <w:vMerge/>
            <w:vAlign w:val="center"/>
          </w:tcPr>
          <w:p w14:paraId="068848D2" w14:textId="77777777" w:rsidR="0076758D" w:rsidRPr="002320E4" w:rsidRDefault="0076758D" w:rsidP="0058469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355E4DFF" w14:textId="77777777" w:rsidR="0076758D" w:rsidRPr="002320E4" w:rsidRDefault="0076758D" w:rsidP="0058469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DE301D4" w14:textId="77777777" w:rsidR="0076758D" w:rsidRPr="002320E4" w:rsidRDefault="0076758D" w:rsidP="00584695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320E4">
              <w:rPr>
                <w:rFonts w:ascii="宋体" w:hAnsi="宋体" w:cs="宋体"/>
                <w:kern w:val="0"/>
                <w:szCs w:val="21"/>
              </w:rPr>
              <w:t>亚欧语言文学系</w:t>
            </w:r>
          </w:p>
        </w:tc>
      </w:tr>
      <w:tr w:rsidR="0076758D" w:rsidRPr="002320E4" w14:paraId="35AEAA7E" w14:textId="77777777">
        <w:tc>
          <w:tcPr>
            <w:tcW w:w="0" w:type="auto"/>
            <w:vMerge/>
            <w:vAlign w:val="center"/>
          </w:tcPr>
          <w:p w14:paraId="4F0DDED1" w14:textId="77777777" w:rsidR="0076758D" w:rsidRPr="002320E4" w:rsidRDefault="0076758D" w:rsidP="0058469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6229C64D" w14:textId="77777777" w:rsidR="0076758D" w:rsidRPr="002320E4" w:rsidRDefault="0076758D" w:rsidP="0058469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7A951A9" w14:textId="77777777" w:rsidR="0076758D" w:rsidRPr="002320E4" w:rsidRDefault="0076758D" w:rsidP="00584695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320E4">
              <w:rPr>
                <w:rFonts w:ascii="宋体" w:hAnsi="宋体" w:cs="宋体"/>
                <w:kern w:val="0"/>
                <w:szCs w:val="21"/>
              </w:rPr>
              <w:t>英语语言文学系</w:t>
            </w:r>
          </w:p>
        </w:tc>
      </w:tr>
      <w:tr w:rsidR="0076758D" w:rsidRPr="002320E4" w14:paraId="57C4ECC1" w14:textId="77777777">
        <w:tc>
          <w:tcPr>
            <w:tcW w:w="0" w:type="auto"/>
            <w:vMerge/>
            <w:vAlign w:val="center"/>
          </w:tcPr>
          <w:p w14:paraId="08CF8569" w14:textId="77777777" w:rsidR="0076758D" w:rsidRPr="002320E4" w:rsidRDefault="0076758D" w:rsidP="0058469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C3DB442" w14:textId="77777777" w:rsidR="0076758D" w:rsidRPr="002320E4" w:rsidRDefault="0076758D" w:rsidP="0058469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320E4">
              <w:rPr>
                <w:rFonts w:ascii="宋体" w:hAnsi="宋体" w:cs="宋体"/>
                <w:kern w:val="0"/>
                <w:szCs w:val="21"/>
              </w:rPr>
              <w:t>传媒与国际文化学院</w:t>
            </w:r>
          </w:p>
        </w:tc>
        <w:tc>
          <w:tcPr>
            <w:tcW w:w="0" w:type="auto"/>
            <w:vAlign w:val="center"/>
          </w:tcPr>
          <w:p w14:paraId="06391AC7" w14:textId="77777777" w:rsidR="0076758D" w:rsidRPr="002320E4" w:rsidRDefault="0076758D" w:rsidP="00584695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320E4">
              <w:rPr>
                <w:rFonts w:ascii="宋体" w:hAnsi="宋体" w:cs="宋体"/>
                <w:kern w:val="0"/>
                <w:szCs w:val="21"/>
              </w:rPr>
              <w:t>新闻与传播学系</w:t>
            </w:r>
          </w:p>
        </w:tc>
      </w:tr>
      <w:tr w:rsidR="0076758D" w:rsidRPr="002320E4" w14:paraId="0C972E4A" w14:textId="77777777">
        <w:tc>
          <w:tcPr>
            <w:tcW w:w="0" w:type="auto"/>
            <w:vMerge/>
            <w:vAlign w:val="center"/>
          </w:tcPr>
          <w:p w14:paraId="38BB8540" w14:textId="77777777" w:rsidR="0076758D" w:rsidRPr="002320E4" w:rsidRDefault="0076758D" w:rsidP="0058469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0CF3B9A0" w14:textId="77777777" w:rsidR="0076758D" w:rsidRPr="002320E4" w:rsidRDefault="0076758D" w:rsidP="0058469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D24ECA3" w14:textId="77777777" w:rsidR="0076758D" w:rsidRPr="002320E4" w:rsidRDefault="0076758D" w:rsidP="00584695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320E4">
              <w:rPr>
                <w:rFonts w:ascii="宋体" w:hAnsi="宋体" w:cs="宋体"/>
                <w:kern w:val="0"/>
                <w:szCs w:val="21"/>
              </w:rPr>
              <w:t>国际文化学系</w:t>
            </w:r>
          </w:p>
        </w:tc>
      </w:tr>
      <w:tr w:rsidR="0076758D" w:rsidRPr="002320E4" w14:paraId="531DDB0A" w14:textId="77777777">
        <w:tc>
          <w:tcPr>
            <w:tcW w:w="0" w:type="auto"/>
            <w:vMerge/>
            <w:vAlign w:val="center"/>
          </w:tcPr>
          <w:p w14:paraId="1ED79724" w14:textId="77777777" w:rsidR="0076758D" w:rsidRPr="002320E4" w:rsidRDefault="0076758D" w:rsidP="0058469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4FCDF3C7" w14:textId="77777777" w:rsidR="0076758D" w:rsidRPr="002320E4" w:rsidRDefault="0076758D" w:rsidP="0058469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B0DFFDF" w14:textId="77777777" w:rsidR="0076758D" w:rsidRPr="002320E4" w:rsidRDefault="0076758D" w:rsidP="00584695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320E4">
              <w:rPr>
                <w:rFonts w:ascii="宋体" w:hAnsi="宋体" w:cs="宋体"/>
                <w:kern w:val="0"/>
                <w:szCs w:val="21"/>
              </w:rPr>
              <w:t>影视艺术与新</w:t>
            </w:r>
            <w:proofErr w:type="gramStart"/>
            <w:r w:rsidRPr="002320E4">
              <w:rPr>
                <w:rFonts w:ascii="宋体" w:hAnsi="宋体" w:cs="宋体"/>
                <w:kern w:val="0"/>
                <w:szCs w:val="21"/>
              </w:rPr>
              <w:t>媒体学</w:t>
            </w:r>
            <w:proofErr w:type="gramEnd"/>
            <w:r w:rsidRPr="002320E4">
              <w:rPr>
                <w:rFonts w:ascii="宋体" w:hAnsi="宋体" w:cs="宋体"/>
                <w:kern w:val="0"/>
                <w:szCs w:val="21"/>
              </w:rPr>
              <w:t>系（筹）</w:t>
            </w:r>
          </w:p>
        </w:tc>
      </w:tr>
      <w:tr w:rsidR="007A7A34" w:rsidRPr="002320E4" w14:paraId="6ED77193" w14:textId="77777777">
        <w:tc>
          <w:tcPr>
            <w:tcW w:w="0" w:type="auto"/>
            <w:vMerge w:val="restart"/>
            <w:vAlign w:val="center"/>
          </w:tcPr>
          <w:p w14:paraId="3B68DDFC" w14:textId="77777777" w:rsidR="007A7A34" w:rsidRPr="002320E4" w:rsidRDefault="007A7A34" w:rsidP="0058469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320E4">
              <w:rPr>
                <w:rFonts w:ascii="宋体" w:hAnsi="宋体" w:cs="宋体"/>
                <w:b/>
                <w:bCs/>
                <w:kern w:val="0"/>
                <w:szCs w:val="21"/>
              </w:rPr>
              <w:t>社会科学学部</w:t>
            </w:r>
          </w:p>
        </w:tc>
        <w:tc>
          <w:tcPr>
            <w:tcW w:w="0" w:type="auto"/>
            <w:vMerge w:val="restart"/>
            <w:vAlign w:val="center"/>
          </w:tcPr>
          <w:p w14:paraId="4118CDBC" w14:textId="77777777" w:rsidR="007A7A34" w:rsidRPr="002320E4" w:rsidRDefault="007A7A34" w:rsidP="0058469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320E4">
              <w:rPr>
                <w:rFonts w:ascii="宋体" w:hAnsi="宋体" w:cs="宋体"/>
                <w:kern w:val="0"/>
                <w:szCs w:val="21"/>
              </w:rPr>
              <w:t>经济学院</w:t>
            </w:r>
          </w:p>
        </w:tc>
        <w:tc>
          <w:tcPr>
            <w:tcW w:w="0" w:type="auto"/>
            <w:vAlign w:val="center"/>
          </w:tcPr>
          <w:p w14:paraId="6F99802F" w14:textId="77777777" w:rsidR="007A7A34" w:rsidRPr="002320E4" w:rsidRDefault="007A7A34" w:rsidP="00584695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320E4">
              <w:rPr>
                <w:rFonts w:ascii="宋体" w:hAnsi="宋体" w:cs="宋体"/>
                <w:kern w:val="0"/>
                <w:szCs w:val="21"/>
              </w:rPr>
              <w:t>经济学系</w:t>
            </w:r>
          </w:p>
        </w:tc>
      </w:tr>
      <w:tr w:rsidR="007A7A34" w:rsidRPr="002320E4" w14:paraId="187C6EFE" w14:textId="77777777">
        <w:trPr>
          <w:trHeight w:val="336"/>
        </w:trPr>
        <w:tc>
          <w:tcPr>
            <w:tcW w:w="0" w:type="auto"/>
            <w:vMerge/>
            <w:vAlign w:val="center"/>
          </w:tcPr>
          <w:p w14:paraId="5A2D00D3" w14:textId="77777777" w:rsidR="007A7A34" w:rsidRPr="002320E4" w:rsidRDefault="007A7A34" w:rsidP="0058469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0B857233" w14:textId="77777777" w:rsidR="007A7A34" w:rsidRPr="002320E4" w:rsidRDefault="007A7A34" w:rsidP="0058469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97AD650" w14:textId="77777777" w:rsidR="007A7A34" w:rsidRPr="002320E4" w:rsidRDefault="007A7A34" w:rsidP="00584695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320E4">
              <w:rPr>
                <w:rFonts w:ascii="宋体" w:hAnsi="宋体" w:cs="宋体"/>
                <w:kern w:val="0"/>
                <w:szCs w:val="21"/>
              </w:rPr>
              <w:t>国际经济系</w:t>
            </w:r>
          </w:p>
        </w:tc>
      </w:tr>
      <w:tr w:rsidR="007A7A34" w:rsidRPr="002320E4" w14:paraId="5C6BFF72" w14:textId="77777777" w:rsidTr="007A7A34">
        <w:trPr>
          <w:trHeight w:val="138"/>
        </w:trPr>
        <w:tc>
          <w:tcPr>
            <w:tcW w:w="0" w:type="auto"/>
            <w:vMerge/>
            <w:vAlign w:val="center"/>
          </w:tcPr>
          <w:p w14:paraId="78BAB507" w14:textId="77777777" w:rsidR="007A7A34" w:rsidRPr="002320E4" w:rsidRDefault="007A7A34" w:rsidP="0058469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2DBFB492" w14:textId="77777777" w:rsidR="007A7A34" w:rsidRPr="002320E4" w:rsidRDefault="007A7A34" w:rsidP="0058469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E7F1597" w14:textId="2270B474" w:rsidR="007A7A34" w:rsidRPr="002320E4" w:rsidRDefault="007A7A34" w:rsidP="00584695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320E4">
              <w:rPr>
                <w:rFonts w:ascii="宋体" w:hAnsi="宋体" w:cs="宋体"/>
                <w:kern w:val="0"/>
                <w:szCs w:val="21"/>
              </w:rPr>
              <w:t xml:space="preserve">金融学系 </w:t>
            </w:r>
          </w:p>
        </w:tc>
      </w:tr>
      <w:tr w:rsidR="007A7A34" w:rsidRPr="002320E4" w14:paraId="140CFBC2" w14:textId="77777777">
        <w:trPr>
          <w:trHeight w:val="138"/>
        </w:trPr>
        <w:tc>
          <w:tcPr>
            <w:tcW w:w="0" w:type="auto"/>
            <w:vMerge/>
            <w:vAlign w:val="center"/>
          </w:tcPr>
          <w:p w14:paraId="4FF6E031" w14:textId="77777777" w:rsidR="007A7A34" w:rsidRPr="002320E4" w:rsidRDefault="007A7A34" w:rsidP="0058469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4D039FF3" w14:textId="77777777" w:rsidR="007A7A34" w:rsidRPr="002320E4" w:rsidRDefault="007A7A34" w:rsidP="0058469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F1C198D" w14:textId="32B9F174" w:rsidR="007A7A34" w:rsidRPr="002320E4" w:rsidRDefault="007A7A34" w:rsidP="00584695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A7A34">
              <w:rPr>
                <w:rFonts w:ascii="宋体" w:hAnsi="宋体" w:cs="宋体" w:hint="eastAsia"/>
                <w:kern w:val="0"/>
                <w:szCs w:val="21"/>
              </w:rPr>
              <w:t>财政学系</w:t>
            </w:r>
          </w:p>
        </w:tc>
      </w:tr>
      <w:tr w:rsidR="007A7A34" w:rsidRPr="002320E4" w14:paraId="501E5EFB" w14:textId="77777777">
        <w:tc>
          <w:tcPr>
            <w:tcW w:w="0" w:type="auto"/>
            <w:vMerge/>
            <w:vAlign w:val="center"/>
          </w:tcPr>
          <w:p w14:paraId="36339E18" w14:textId="77777777" w:rsidR="007A7A34" w:rsidRPr="002320E4" w:rsidRDefault="007A7A34" w:rsidP="0058469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544C4D9" w14:textId="77777777" w:rsidR="007A7A34" w:rsidRPr="002320E4" w:rsidRDefault="007A7A34" w:rsidP="00584695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320E4">
              <w:rPr>
                <w:rFonts w:ascii="宋体" w:hAnsi="宋体" w:cs="宋体"/>
                <w:kern w:val="0"/>
                <w:szCs w:val="21"/>
              </w:rPr>
              <w:t>光华法学院</w:t>
            </w:r>
          </w:p>
        </w:tc>
        <w:tc>
          <w:tcPr>
            <w:tcW w:w="0" w:type="auto"/>
            <w:vAlign w:val="center"/>
          </w:tcPr>
          <w:p w14:paraId="6A40B9A2" w14:textId="77777777" w:rsidR="007A7A34" w:rsidRPr="002320E4" w:rsidRDefault="007A7A34" w:rsidP="00584695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320E4">
              <w:rPr>
                <w:rFonts w:ascii="宋体" w:hAnsi="宋体" w:cs="宋体"/>
                <w:kern w:val="0"/>
                <w:szCs w:val="21"/>
              </w:rPr>
              <w:t>法学系</w:t>
            </w:r>
          </w:p>
        </w:tc>
      </w:tr>
    </w:tbl>
    <w:p w14:paraId="382EA8F0" w14:textId="26BE2DA9" w:rsidR="0018081A" w:rsidRPr="006F60EB" w:rsidRDefault="0018081A" w:rsidP="000A1EB4">
      <w:pPr>
        <w:widowControl/>
        <w:shd w:val="clear" w:color="auto" w:fill="FAFAFA"/>
        <w:jc w:val="left"/>
        <w:rPr>
          <w:szCs w:val="21"/>
        </w:rPr>
      </w:pPr>
    </w:p>
    <w:sectPr w:rsidR="0018081A" w:rsidRPr="006F60EB" w:rsidSect="000A1EB4">
      <w:type w:val="continuous"/>
      <w:pgSz w:w="10433" w:h="14742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B4A9D" w14:textId="77777777" w:rsidR="00B45030" w:rsidRDefault="00B45030" w:rsidP="006F60EB">
      <w:r>
        <w:separator/>
      </w:r>
    </w:p>
  </w:endnote>
  <w:endnote w:type="continuationSeparator" w:id="0">
    <w:p w14:paraId="28D8E9DF" w14:textId="77777777" w:rsidR="00B45030" w:rsidRDefault="00B45030" w:rsidP="006F6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7378361"/>
      <w:docPartObj>
        <w:docPartGallery w:val="Page Numbers (Bottom of Page)"/>
        <w:docPartUnique/>
      </w:docPartObj>
    </w:sdtPr>
    <w:sdtContent>
      <w:p w14:paraId="0825D51E" w14:textId="3A79D58B" w:rsidR="007A7A34" w:rsidRDefault="007A7A34" w:rsidP="007A7A3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5C18577" w14:textId="77777777" w:rsidR="007A7A34" w:rsidRDefault="007A7A3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A1B6F" w14:textId="77777777" w:rsidR="00B45030" w:rsidRDefault="00B45030" w:rsidP="006F60EB">
      <w:r>
        <w:separator/>
      </w:r>
    </w:p>
  </w:footnote>
  <w:footnote w:type="continuationSeparator" w:id="0">
    <w:p w14:paraId="67A45493" w14:textId="77777777" w:rsidR="00B45030" w:rsidRDefault="00B45030" w:rsidP="006F6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D06CB"/>
    <w:multiLevelType w:val="hybridMultilevel"/>
    <w:tmpl w:val="9EF6EE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61B2EFD"/>
    <w:multiLevelType w:val="hybridMultilevel"/>
    <w:tmpl w:val="9D3C849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4695"/>
    <w:rsid w:val="000301D3"/>
    <w:rsid w:val="000430D9"/>
    <w:rsid w:val="0007196B"/>
    <w:rsid w:val="0009152A"/>
    <w:rsid w:val="000A1EB4"/>
    <w:rsid w:val="000A4514"/>
    <w:rsid w:val="000B1ADC"/>
    <w:rsid w:val="000E2F0A"/>
    <w:rsid w:val="000E6951"/>
    <w:rsid w:val="000F2234"/>
    <w:rsid w:val="001320CA"/>
    <w:rsid w:val="00137167"/>
    <w:rsid w:val="001632BC"/>
    <w:rsid w:val="00164371"/>
    <w:rsid w:val="00175AA8"/>
    <w:rsid w:val="0018081A"/>
    <w:rsid w:val="001B5498"/>
    <w:rsid w:val="001D6FE6"/>
    <w:rsid w:val="001D789D"/>
    <w:rsid w:val="001F0A82"/>
    <w:rsid w:val="00203ABD"/>
    <w:rsid w:val="0021040B"/>
    <w:rsid w:val="00215A2C"/>
    <w:rsid w:val="002320E4"/>
    <w:rsid w:val="00276742"/>
    <w:rsid w:val="00284AB4"/>
    <w:rsid w:val="0029307C"/>
    <w:rsid w:val="002B7BD3"/>
    <w:rsid w:val="002D2009"/>
    <w:rsid w:val="00313934"/>
    <w:rsid w:val="0033036F"/>
    <w:rsid w:val="00376EE3"/>
    <w:rsid w:val="0037718E"/>
    <w:rsid w:val="003834C5"/>
    <w:rsid w:val="0039661B"/>
    <w:rsid w:val="003B09CF"/>
    <w:rsid w:val="003B56F8"/>
    <w:rsid w:val="003B57BB"/>
    <w:rsid w:val="003D32A3"/>
    <w:rsid w:val="0041169D"/>
    <w:rsid w:val="00436024"/>
    <w:rsid w:val="00480FE5"/>
    <w:rsid w:val="0049023E"/>
    <w:rsid w:val="004A37AE"/>
    <w:rsid w:val="004D1F5F"/>
    <w:rsid w:val="004D6364"/>
    <w:rsid w:val="00537BBD"/>
    <w:rsid w:val="0054369F"/>
    <w:rsid w:val="00543F0E"/>
    <w:rsid w:val="00566B25"/>
    <w:rsid w:val="00577617"/>
    <w:rsid w:val="00584695"/>
    <w:rsid w:val="005906E4"/>
    <w:rsid w:val="005B033A"/>
    <w:rsid w:val="005B78AE"/>
    <w:rsid w:val="005C3195"/>
    <w:rsid w:val="0061744A"/>
    <w:rsid w:val="0064482D"/>
    <w:rsid w:val="00683F48"/>
    <w:rsid w:val="006C622E"/>
    <w:rsid w:val="006C6395"/>
    <w:rsid w:val="006D3298"/>
    <w:rsid w:val="006F60EB"/>
    <w:rsid w:val="007159D6"/>
    <w:rsid w:val="007371D3"/>
    <w:rsid w:val="007411E0"/>
    <w:rsid w:val="0076758D"/>
    <w:rsid w:val="00784ACB"/>
    <w:rsid w:val="007A7890"/>
    <w:rsid w:val="007A7A34"/>
    <w:rsid w:val="007A7DF2"/>
    <w:rsid w:val="007B0716"/>
    <w:rsid w:val="007B17AF"/>
    <w:rsid w:val="007B511B"/>
    <w:rsid w:val="007F2F11"/>
    <w:rsid w:val="00802D36"/>
    <w:rsid w:val="00825231"/>
    <w:rsid w:val="00854FF9"/>
    <w:rsid w:val="008941BA"/>
    <w:rsid w:val="008A1E5E"/>
    <w:rsid w:val="008D3F65"/>
    <w:rsid w:val="0092587E"/>
    <w:rsid w:val="00946E42"/>
    <w:rsid w:val="00946EB5"/>
    <w:rsid w:val="00947AFE"/>
    <w:rsid w:val="00954BE5"/>
    <w:rsid w:val="00961798"/>
    <w:rsid w:val="009B48B1"/>
    <w:rsid w:val="009D65F9"/>
    <w:rsid w:val="00A00641"/>
    <w:rsid w:val="00AA4417"/>
    <w:rsid w:val="00AA7AA4"/>
    <w:rsid w:val="00AB5030"/>
    <w:rsid w:val="00AD4A86"/>
    <w:rsid w:val="00AD68FA"/>
    <w:rsid w:val="00B02CFA"/>
    <w:rsid w:val="00B45030"/>
    <w:rsid w:val="00B954BF"/>
    <w:rsid w:val="00BA7370"/>
    <w:rsid w:val="00BB3E94"/>
    <w:rsid w:val="00C2322D"/>
    <w:rsid w:val="00C552D5"/>
    <w:rsid w:val="00C55AD4"/>
    <w:rsid w:val="00C7447D"/>
    <w:rsid w:val="00C859B1"/>
    <w:rsid w:val="00C87812"/>
    <w:rsid w:val="00CA2022"/>
    <w:rsid w:val="00CA29C3"/>
    <w:rsid w:val="00CB3EC4"/>
    <w:rsid w:val="00CB61DC"/>
    <w:rsid w:val="00CB6EBE"/>
    <w:rsid w:val="00CF0A22"/>
    <w:rsid w:val="00CF288E"/>
    <w:rsid w:val="00D01A45"/>
    <w:rsid w:val="00D16F88"/>
    <w:rsid w:val="00D354D6"/>
    <w:rsid w:val="00DB0F2A"/>
    <w:rsid w:val="00DC7580"/>
    <w:rsid w:val="00E261D3"/>
    <w:rsid w:val="00E402D6"/>
    <w:rsid w:val="00E5119F"/>
    <w:rsid w:val="00ED0847"/>
    <w:rsid w:val="00ED736E"/>
    <w:rsid w:val="00F64AB4"/>
    <w:rsid w:val="00F7551B"/>
    <w:rsid w:val="00F850F7"/>
    <w:rsid w:val="00F876E3"/>
    <w:rsid w:val="00FC0BC8"/>
    <w:rsid w:val="00FE24CB"/>
    <w:rsid w:val="00FF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4664AC72"/>
  <w15:docId w15:val="{99173A30-0762-4939-BD64-B87BB3D2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qFormat/>
    <w:rsid w:val="00584695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84695"/>
    <w:rPr>
      <w:strike w:val="0"/>
      <w:dstrike w:val="0"/>
      <w:color w:val="136EC2"/>
      <w:u w:val="single"/>
      <w:effect w:val="none"/>
    </w:rPr>
  </w:style>
  <w:style w:type="character" w:customStyle="1" w:styleId="textediteditable-title">
    <w:name w:val="text_edit editable-title"/>
    <w:basedOn w:val="a0"/>
    <w:rsid w:val="00584695"/>
  </w:style>
  <w:style w:type="character" w:customStyle="1" w:styleId="headline-content2">
    <w:name w:val="headline-content2"/>
    <w:basedOn w:val="a0"/>
    <w:rsid w:val="00584695"/>
  </w:style>
  <w:style w:type="paragraph" w:styleId="a4">
    <w:name w:val="header"/>
    <w:basedOn w:val="a"/>
    <w:link w:val="a5"/>
    <w:rsid w:val="006F6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6F60EB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6F6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6F60E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5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6764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83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10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49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1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47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3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4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3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1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03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43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32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07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708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48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0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07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206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48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78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92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24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06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56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60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91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543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67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29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60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09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66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55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87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38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75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94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46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88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33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14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69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69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77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18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27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32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17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633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95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73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87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06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50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43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48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67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57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30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46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75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7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82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81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814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130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27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25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777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89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24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16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919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79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04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27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53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38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34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98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28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39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68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082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55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05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15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99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80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09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18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937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38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73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41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22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22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27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82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05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37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05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97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03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23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51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85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68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64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85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94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26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77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68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08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81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54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02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46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8EB9B-5B9B-404B-B948-F4A63766E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JHC</cp:lastModifiedBy>
  <cp:revision>3</cp:revision>
  <dcterms:created xsi:type="dcterms:W3CDTF">2013-03-08T02:05:00Z</dcterms:created>
  <dcterms:modified xsi:type="dcterms:W3CDTF">2022-02-19T14:30:00Z</dcterms:modified>
</cp:coreProperties>
</file>