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5ED76" w14:textId="77777777" w:rsidR="00364794" w:rsidRDefault="00000000">
      <w:pPr>
        <w:spacing w:after="22"/>
        <w:jc w:val="center"/>
      </w:pPr>
      <w:r>
        <w:rPr>
          <w:b/>
          <w:bCs/>
          <w:color w:val="000000"/>
          <w:sz w:val="32"/>
          <w:szCs w:val="32"/>
        </w:rPr>
        <w:t>Requirements Specification</w:t>
      </w:r>
    </w:p>
    <w:p w14:paraId="499383E2" w14:textId="6DF4F6D9" w:rsidR="00364794" w:rsidRDefault="00364794">
      <w:pPr>
        <w:pBdr>
          <w:bottom w:val="single" w:sz="6" w:space="4" w:color="2E5A88"/>
        </w:pBdr>
        <w:spacing w:after="120"/>
        <w:jc w:val="center"/>
      </w:pPr>
    </w:p>
    <w:p w14:paraId="64F0AC73" w14:textId="7D853B07" w:rsidR="00364794" w:rsidRDefault="00000000" w:rsidP="003046AE">
      <w:pPr>
        <w:pStyle w:val="Heading2"/>
      </w:pPr>
      <w:r>
        <w:t>Functional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9"/>
        <w:gridCol w:w="3643"/>
        <w:gridCol w:w="1149"/>
        <w:gridCol w:w="994"/>
        <w:gridCol w:w="3141"/>
      </w:tblGrid>
      <w:tr w:rsidR="00C729AA" w14:paraId="30572209" w14:textId="77777777" w:rsidTr="003046AE">
        <w:trPr>
          <w:tblHeader/>
        </w:trPr>
        <w:tc>
          <w:tcPr>
            <w:tcW w:w="819" w:type="dxa"/>
            <w:shd w:val="clear" w:color="auto" w:fill="EAF2FB"/>
            <w:tcMar>
              <w:top w:w="30" w:type="dxa"/>
              <w:left w:w="80" w:type="dxa"/>
              <w:bottom w:w="30" w:type="dxa"/>
              <w:right w:w="80" w:type="dxa"/>
            </w:tcMar>
            <w:vAlign w:val="center"/>
          </w:tcPr>
          <w:p w14:paraId="0014A913" w14:textId="77777777" w:rsidR="00364794" w:rsidRDefault="00000000">
            <w:pPr>
              <w:spacing w:line="232" w:lineRule="auto"/>
            </w:pPr>
            <w:r>
              <w:rPr>
                <w:b/>
                <w:bCs/>
                <w:color w:val="000000"/>
                <w:sz w:val="18"/>
                <w:szCs w:val="18"/>
              </w:rPr>
              <w:t>ID</w:t>
            </w:r>
          </w:p>
        </w:tc>
        <w:tc>
          <w:tcPr>
            <w:tcW w:w="3643" w:type="dxa"/>
            <w:shd w:val="clear" w:color="auto" w:fill="EAF2FB"/>
            <w:tcMar>
              <w:top w:w="30" w:type="dxa"/>
              <w:left w:w="80" w:type="dxa"/>
              <w:bottom w:w="30" w:type="dxa"/>
              <w:right w:w="80" w:type="dxa"/>
            </w:tcMar>
            <w:vAlign w:val="center"/>
          </w:tcPr>
          <w:p w14:paraId="33A6E398" w14:textId="77777777" w:rsidR="00364794" w:rsidRDefault="00000000">
            <w:pPr>
              <w:spacing w:line="232" w:lineRule="auto"/>
            </w:pPr>
            <w:r>
              <w:rPr>
                <w:b/>
                <w:bCs/>
                <w:color w:val="000000"/>
                <w:sz w:val="18"/>
                <w:szCs w:val="18"/>
              </w:rPr>
              <w:t>User Story</w:t>
            </w:r>
          </w:p>
        </w:tc>
        <w:tc>
          <w:tcPr>
            <w:tcW w:w="1149" w:type="dxa"/>
            <w:shd w:val="clear" w:color="auto" w:fill="EAF2FB"/>
            <w:tcMar>
              <w:top w:w="30" w:type="dxa"/>
              <w:left w:w="80" w:type="dxa"/>
              <w:bottom w:w="30" w:type="dxa"/>
              <w:right w:w="80" w:type="dxa"/>
            </w:tcMar>
            <w:vAlign w:val="center"/>
          </w:tcPr>
          <w:p w14:paraId="2475FFB6" w14:textId="77777777" w:rsidR="00364794" w:rsidRDefault="00000000">
            <w:pPr>
              <w:spacing w:line="232" w:lineRule="auto"/>
            </w:pPr>
            <w:r>
              <w:rPr>
                <w:b/>
                <w:bCs/>
                <w:color w:val="000000"/>
                <w:sz w:val="18"/>
                <w:szCs w:val="18"/>
              </w:rPr>
              <w:t>Category</w:t>
            </w:r>
          </w:p>
        </w:tc>
        <w:tc>
          <w:tcPr>
            <w:tcW w:w="994" w:type="dxa"/>
            <w:shd w:val="clear" w:color="auto" w:fill="EAF2FB"/>
            <w:tcMar>
              <w:top w:w="30" w:type="dxa"/>
              <w:left w:w="80" w:type="dxa"/>
              <w:bottom w:w="30" w:type="dxa"/>
              <w:right w:w="80" w:type="dxa"/>
            </w:tcMar>
            <w:vAlign w:val="center"/>
          </w:tcPr>
          <w:p w14:paraId="5DDFA0CA" w14:textId="77777777" w:rsidR="00364794" w:rsidRDefault="00000000">
            <w:pPr>
              <w:spacing w:line="232" w:lineRule="auto"/>
            </w:pPr>
            <w:r>
              <w:rPr>
                <w:b/>
                <w:bCs/>
                <w:color w:val="000000"/>
                <w:sz w:val="18"/>
                <w:szCs w:val="18"/>
              </w:rPr>
              <w:t>Priority</w:t>
            </w:r>
          </w:p>
        </w:tc>
        <w:tc>
          <w:tcPr>
            <w:tcW w:w="3141" w:type="dxa"/>
            <w:shd w:val="clear" w:color="auto" w:fill="EAF2FB"/>
            <w:tcMar>
              <w:top w:w="30" w:type="dxa"/>
              <w:left w:w="80" w:type="dxa"/>
              <w:bottom w:w="30" w:type="dxa"/>
              <w:right w:w="80" w:type="dxa"/>
            </w:tcMar>
            <w:vAlign w:val="center"/>
          </w:tcPr>
          <w:p w14:paraId="67283DA5" w14:textId="77777777" w:rsidR="00364794" w:rsidRDefault="00000000">
            <w:pPr>
              <w:spacing w:line="232" w:lineRule="auto"/>
            </w:pPr>
            <w:r>
              <w:rPr>
                <w:b/>
                <w:bCs/>
                <w:color w:val="000000"/>
                <w:sz w:val="18"/>
                <w:szCs w:val="18"/>
              </w:rPr>
              <w:t>Acceptance Criteria</w:t>
            </w:r>
          </w:p>
        </w:tc>
      </w:tr>
      <w:tr w:rsidR="00C729AA" w14:paraId="3182FA84" w14:textId="77777777" w:rsidTr="003046AE">
        <w:trPr>
          <w:trHeight w:val="751"/>
        </w:trPr>
        <w:tc>
          <w:tcPr>
            <w:tcW w:w="819" w:type="dxa"/>
            <w:tcMar>
              <w:top w:w="30" w:type="dxa"/>
              <w:left w:w="80" w:type="dxa"/>
              <w:bottom w:w="30" w:type="dxa"/>
              <w:right w:w="80" w:type="dxa"/>
            </w:tcMar>
            <w:vAlign w:val="center"/>
          </w:tcPr>
          <w:p w14:paraId="25E4C585" w14:textId="390C695A" w:rsidR="00364794" w:rsidRDefault="006446A9">
            <w:pPr>
              <w:spacing w:line="232" w:lineRule="auto"/>
            </w:pPr>
            <w:r>
              <w:rPr>
                <w:rFonts w:hint="eastAsia"/>
              </w:rPr>
              <w:t>FR-001</w:t>
            </w:r>
          </w:p>
        </w:tc>
        <w:tc>
          <w:tcPr>
            <w:tcW w:w="3643" w:type="dxa"/>
            <w:tcMar>
              <w:top w:w="30" w:type="dxa"/>
              <w:left w:w="80" w:type="dxa"/>
              <w:bottom w:w="30" w:type="dxa"/>
              <w:right w:w="80" w:type="dxa"/>
            </w:tcMar>
            <w:vAlign w:val="center"/>
          </w:tcPr>
          <w:p w14:paraId="547A4586" w14:textId="6C28F26A" w:rsidR="00364794" w:rsidRDefault="00A47C3F">
            <w:pPr>
              <w:spacing w:line="232" w:lineRule="auto"/>
            </w:pPr>
            <w:r w:rsidRPr="00A47C3F">
              <w:t>As a user, I want to load SOP PDF files into the system, so that the documents are available for querying.</w:t>
            </w:r>
          </w:p>
        </w:tc>
        <w:tc>
          <w:tcPr>
            <w:tcW w:w="1149" w:type="dxa"/>
            <w:tcMar>
              <w:top w:w="30" w:type="dxa"/>
              <w:left w:w="80" w:type="dxa"/>
              <w:bottom w:w="30" w:type="dxa"/>
              <w:right w:w="80" w:type="dxa"/>
            </w:tcMar>
            <w:vAlign w:val="center"/>
          </w:tcPr>
          <w:p w14:paraId="71CA0715" w14:textId="60B02392" w:rsidR="00364794" w:rsidRDefault="00325A44">
            <w:pPr>
              <w:spacing w:line="232" w:lineRule="auto"/>
            </w:pPr>
            <w:r>
              <w:rPr>
                <w:rFonts w:hint="eastAsia"/>
              </w:rPr>
              <w:t>Data</w:t>
            </w:r>
          </w:p>
        </w:tc>
        <w:tc>
          <w:tcPr>
            <w:tcW w:w="994" w:type="dxa"/>
            <w:tcMar>
              <w:top w:w="30" w:type="dxa"/>
              <w:left w:w="80" w:type="dxa"/>
              <w:bottom w:w="30" w:type="dxa"/>
              <w:right w:w="80" w:type="dxa"/>
            </w:tcMar>
            <w:vAlign w:val="center"/>
          </w:tcPr>
          <w:p w14:paraId="6E7EB5ED" w14:textId="4B3663C0" w:rsidR="00364794" w:rsidRDefault="00A47C3F">
            <w:pPr>
              <w:spacing w:line="232" w:lineRule="auto"/>
            </w:pPr>
            <w:r>
              <w:rPr>
                <w:rFonts w:hint="eastAsia"/>
              </w:rPr>
              <w:t>MUST</w:t>
            </w:r>
          </w:p>
        </w:tc>
        <w:tc>
          <w:tcPr>
            <w:tcW w:w="3141" w:type="dxa"/>
            <w:tcMar>
              <w:top w:w="30" w:type="dxa"/>
              <w:left w:w="80" w:type="dxa"/>
              <w:bottom w:w="30" w:type="dxa"/>
              <w:right w:w="80" w:type="dxa"/>
            </w:tcMar>
            <w:vAlign w:val="center"/>
          </w:tcPr>
          <w:p w14:paraId="0E162456" w14:textId="2EC436F9" w:rsidR="00364794" w:rsidRPr="00D6685F" w:rsidRDefault="0092690A">
            <w:pPr>
              <w:spacing w:line="232" w:lineRule="auto"/>
            </w:pPr>
            <w:r w:rsidRPr="0092690A">
              <w:t>Given one or more valid PDF files, when the user provides the folder path,</w:t>
            </w:r>
            <w:r w:rsidR="00D6685F">
              <w:rPr>
                <w:rFonts w:hint="eastAsia"/>
              </w:rPr>
              <w:t xml:space="preserve"> then the system </w:t>
            </w:r>
            <w:r w:rsidR="00D6685F">
              <w:t>loads</w:t>
            </w:r>
            <w:r w:rsidR="00D6685F">
              <w:rPr>
                <w:rFonts w:hint="eastAsia"/>
              </w:rPr>
              <w:t xml:space="preserve"> and processes </w:t>
            </w:r>
            <w:r>
              <w:rPr>
                <w:rFonts w:hint="eastAsia"/>
              </w:rPr>
              <w:t>all</w:t>
            </w:r>
            <w:r w:rsidR="00D6685F">
              <w:rPr>
                <w:rFonts w:hint="eastAsia"/>
              </w:rPr>
              <w:t xml:space="preserve"> </w:t>
            </w:r>
            <w:r w:rsidR="00507368">
              <w:rPr>
                <w:rFonts w:hint="eastAsia"/>
              </w:rPr>
              <w:t xml:space="preserve">files </w:t>
            </w:r>
            <w:r w:rsidR="00D6685F">
              <w:rPr>
                <w:rFonts w:hint="eastAsia"/>
              </w:rPr>
              <w:t>without error.</w:t>
            </w:r>
          </w:p>
        </w:tc>
      </w:tr>
      <w:tr w:rsidR="00C729AA" w14:paraId="66A480CB" w14:textId="77777777" w:rsidTr="003046AE">
        <w:trPr>
          <w:trHeight w:val="300"/>
        </w:trPr>
        <w:tc>
          <w:tcPr>
            <w:tcW w:w="819" w:type="dxa"/>
            <w:tcMar>
              <w:top w:w="30" w:type="dxa"/>
              <w:left w:w="80" w:type="dxa"/>
              <w:bottom w:w="30" w:type="dxa"/>
              <w:right w:w="80" w:type="dxa"/>
            </w:tcMar>
            <w:vAlign w:val="center"/>
          </w:tcPr>
          <w:p w14:paraId="02EAAF50" w14:textId="6595FB1D" w:rsidR="00FC07AA" w:rsidRPr="00D6685F" w:rsidRDefault="00FC07AA" w:rsidP="00FC07AA">
            <w:pPr>
              <w:spacing w:line="232" w:lineRule="auto"/>
              <w:rPr>
                <w:b/>
                <w:bCs/>
              </w:rPr>
            </w:pPr>
            <w:r>
              <w:rPr>
                <w:rFonts w:hint="eastAsia"/>
              </w:rPr>
              <w:t>FR-00</w:t>
            </w:r>
            <w:r>
              <w:t>2</w:t>
            </w:r>
          </w:p>
        </w:tc>
        <w:tc>
          <w:tcPr>
            <w:tcW w:w="3643" w:type="dxa"/>
            <w:tcMar>
              <w:top w:w="30" w:type="dxa"/>
              <w:left w:w="80" w:type="dxa"/>
              <w:bottom w:w="30" w:type="dxa"/>
              <w:right w:w="80" w:type="dxa"/>
            </w:tcMar>
            <w:vAlign w:val="center"/>
          </w:tcPr>
          <w:p w14:paraId="00544EC9" w14:textId="4A25E682" w:rsidR="00FC07AA" w:rsidRPr="00D6685F" w:rsidRDefault="00FC07AA" w:rsidP="00FC07AA">
            <w:pPr>
              <w:spacing w:line="232" w:lineRule="auto"/>
            </w:pPr>
            <w:r w:rsidRPr="00D6685F">
              <w:t>As a user, I want to submit a query in natural language, so that I can search SOP content without knowing the document structure.</w:t>
            </w:r>
          </w:p>
        </w:tc>
        <w:tc>
          <w:tcPr>
            <w:tcW w:w="1149" w:type="dxa"/>
            <w:tcMar>
              <w:top w:w="30" w:type="dxa"/>
              <w:left w:w="80" w:type="dxa"/>
              <w:bottom w:w="30" w:type="dxa"/>
              <w:right w:w="80" w:type="dxa"/>
            </w:tcMar>
            <w:vAlign w:val="center"/>
          </w:tcPr>
          <w:p w14:paraId="3D5F1A68" w14:textId="1FA87957" w:rsidR="00FC07AA" w:rsidRPr="00CD3589" w:rsidRDefault="00FC07AA" w:rsidP="00FC07AA">
            <w:pPr>
              <w:spacing w:line="232" w:lineRule="auto"/>
            </w:pPr>
            <w:r>
              <w:rPr>
                <w:rFonts w:hint="eastAsia"/>
              </w:rPr>
              <w:t>Core</w:t>
            </w:r>
          </w:p>
        </w:tc>
        <w:tc>
          <w:tcPr>
            <w:tcW w:w="994" w:type="dxa"/>
            <w:tcMar>
              <w:top w:w="30" w:type="dxa"/>
              <w:left w:w="80" w:type="dxa"/>
              <w:bottom w:w="30" w:type="dxa"/>
              <w:right w:w="80" w:type="dxa"/>
            </w:tcMar>
            <w:vAlign w:val="center"/>
          </w:tcPr>
          <w:p w14:paraId="0484CC23" w14:textId="1D43B382" w:rsidR="00FC07AA" w:rsidRPr="00D6685F" w:rsidRDefault="00FC07AA" w:rsidP="00FC07AA">
            <w:pPr>
              <w:spacing w:line="232" w:lineRule="auto"/>
              <w:rPr>
                <w:b/>
                <w:bCs/>
              </w:rPr>
            </w:pPr>
            <w:r>
              <w:rPr>
                <w:rFonts w:hint="eastAsia"/>
              </w:rPr>
              <w:t>MUST</w:t>
            </w:r>
          </w:p>
        </w:tc>
        <w:tc>
          <w:tcPr>
            <w:tcW w:w="3141" w:type="dxa"/>
            <w:tcMar>
              <w:top w:w="30" w:type="dxa"/>
              <w:left w:w="80" w:type="dxa"/>
              <w:bottom w:w="30" w:type="dxa"/>
              <w:right w:w="80" w:type="dxa"/>
            </w:tcMar>
            <w:vAlign w:val="center"/>
          </w:tcPr>
          <w:p w14:paraId="7597FFE0" w14:textId="0D38E7FC" w:rsidR="00FC07AA" w:rsidRPr="00FC07AA" w:rsidRDefault="00FC07AA" w:rsidP="00FC07AA">
            <w:pPr>
              <w:spacing w:line="232" w:lineRule="auto"/>
            </w:pPr>
            <w:r>
              <w:t>Given the system has loaded at least one SOP document, when the user submits a query</w:t>
            </w:r>
            <w:r w:rsidR="005C7253">
              <w:t>, then the systems return a response.</w:t>
            </w:r>
          </w:p>
        </w:tc>
      </w:tr>
      <w:tr w:rsidR="00C729AA" w14:paraId="7564DC3D" w14:textId="77777777" w:rsidTr="003046AE">
        <w:trPr>
          <w:trHeight w:val="300"/>
        </w:trPr>
        <w:tc>
          <w:tcPr>
            <w:tcW w:w="819" w:type="dxa"/>
            <w:tcMar>
              <w:top w:w="30" w:type="dxa"/>
              <w:left w:w="80" w:type="dxa"/>
              <w:bottom w:w="30" w:type="dxa"/>
              <w:right w:w="80" w:type="dxa"/>
            </w:tcMar>
            <w:vAlign w:val="center"/>
          </w:tcPr>
          <w:p w14:paraId="31B7DD4E" w14:textId="6E26FEBB" w:rsidR="00FC07AA" w:rsidRDefault="00FC07AA" w:rsidP="00FC07AA">
            <w:pPr>
              <w:spacing w:line="232" w:lineRule="auto"/>
            </w:pPr>
            <w:r>
              <w:rPr>
                <w:rFonts w:hint="eastAsia"/>
              </w:rPr>
              <w:t>FR-00</w:t>
            </w:r>
            <w:r>
              <w:t>3</w:t>
            </w:r>
          </w:p>
        </w:tc>
        <w:tc>
          <w:tcPr>
            <w:tcW w:w="3643" w:type="dxa"/>
            <w:tcMar>
              <w:top w:w="30" w:type="dxa"/>
              <w:left w:w="80" w:type="dxa"/>
              <w:bottom w:w="30" w:type="dxa"/>
              <w:right w:w="80" w:type="dxa"/>
            </w:tcMar>
            <w:vAlign w:val="center"/>
          </w:tcPr>
          <w:p w14:paraId="75B1D3B2" w14:textId="1017C87B" w:rsidR="00FC07AA" w:rsidRDefault="00FC07AA" w:rsidP="00FC07AA">
            <w:pPr>
              <w:spacing w:line="232" w:lineRule="auto"/>
            </w:pPr>
            <w:r w:rsidRPr="00FC07AA">
              <w:t>As a user, I want to receive an answer drawn from the SOP content, so that I can trust the response is grounded in the source documents.</w:t>
            </w:r>
          </w:p>
        </w:tc>
        <w:tc>
          <w:tcPr>
            <w:tcW w:w="1149" w:type="dxa"/>
            <w:tcMar>
              <w:top w:w="30" w:type="dxa"/>
              <w:left w:w="80" w:type="dxa"/>
              <w:bottom w:w="30" w:type="dxa"/>
              <w:right w:w="80" w:type="dxa"/>
            </w:tcMar>
            <w:vAlign w:val="center"/>
          </w:tcPr>
          <w:p w14:paraId="4213561D" w14:textId="1B42E278" w:rsidR="00FC07AA" w:rsidRDefault="00FC07AA" w:rsidP="00FC07AA">
            <w:pPr>
              <w:spacing w:line="232" w:lineRule="auto"/>
            </w:pPr>
            <w:r>
              <w:rPr>
                <w:rFonts w:hint="eastAsia"/>
              </w:rPr>
              <w:t>Core</w:t>
            </w:r>
          </w:p>
        </w:tc>
        <w:tc>
          <w:tcPr>
            <w:tcW w:w="994" w:type="dxa"/>
            <w:tcMar>
              <w:top w:w="30" w:type="dxa"/>
              <w:left w:w="80" w:type="dxa"/>
              <w:bottom w:w="30" w:type="dxa"/>
              <w:right w:w="80" w:type="dxa"/>
            </w:tcMar>
            <w:vAlign w:val="center"/>
          </w:tcPr>
          <w:p w14:paraId="7ADB7983" w14:textId="6FF6CB51" w:rsidR="00FC07AA" w:rsidRDefault="00FC07AA" w:rsidP="00FC07AA">
            <w:pPr>
              <w:spacing w:line="232" w:lineRule="auto"/>
            </w:pPr>
            <w:r>
              <w:rPr>
                <w:rFonts w:hint="eastAsia"/>
              </w:rPr>
              <w:t>MUST</w:t>
            </w:r>
          </w:p>
        </w:tc>
        <w:tc>
          <w:tcPr>
            <w:tcW w:w="3141" w:type="dxa"/>
            <w:tcMar>
              <w:top w:w="30" w:type="dxa"/>
              <w:left w:w="80" w:type="dxa"/>
              <w:bottom w:w="30" w:type="dxa"/>
              <w:right w:w="80" w:type="dxa"/>
            </w:tcMar>
            <w:vAlign w:val="center"/>
          </w:tcPr>
          <w:p w14:paraId="50D194C5" w14:textId="3CE1BEC7" w:rsidR="00FC07AA" w:rsidRDefault="005C7253" w:rsidP="00FC07AA">
            <w:pPr>
              <w:spacing w:line="232" w:lineRule="auto"/>
            </w:pPr>
            <w:r>
              <w:t xml:space="preserve">Given a query relevant to the loaded documents, when the system processes the query, then the returned answer </w:t>
            </w:r>
            <w:r w:rsidR="003046AE">
              <w:t>contains at least one cited source from the loaded documents.</w:t>
            </w:r>
          </w:p>
        </w:tc>
      </w:tr>
      <w:tr w:rsidR="00C729AA" w14:paraId="02768D66" w14:textId="77777777" w:rsidTr="003046AE">
        <w:trPr>
          <w:trHeight w:val="1258"/>
        </w:trPr>
        <w:tc>
          <w:tcPr>
            <w:tcW w:w="819" w:type="dxa"/>
            <w:tcMar>
              <w:top w:w="30" w:type="dxa"/>
              <w:left w:w="80" w:type="dxa"/>
              <w:bottom w:w="30" w:type="dxa"/>
              <w:right w:w="80" w:type="dxa"/>
            </w:tcMar>
            <w:vAlign w:val="center"/>
          </w:tcPr>
          <w:p w14:paraId="5DBFA636" w14:textId="38E33764" w:rsidR="00FC07AA" w:rsidRDefault="00FC07AA" w:rsidP="00FC07AA">
            <w:pPr>
              <w:spacing w:line="232" w:lineRule="auto"/>
            </w:pPr>
            <w:r>
              <w:rPr>
                <w:rFonts w:hint="eastAsia"/>
              </w:rPr>
              <w:t>FR-00</w:t>
            </w:r>
            <w:r>
              <w:t>4</w:t>
            </w:r>
          </w:p>
        </w:tc>
        <w:tc>
          <w:tcPr>
            <w:tcW w:w="3643" w:type="dxa"/>
            <w:tcMar>
              <w:top w:w="30" w:type="dxa"/>
              <w:left w:w="80" w:type="dxa"/>
              <w:bottom w:w="30" w:type="dxa"/>
              <w:right w:w="80" w:type="dxa"/>
            </w:tcMar>
            <w:vAlign w:val="center"/>
          </w:tcPr>
          <w:p w14:paraId="1C585018" w14:textId="51F3B1AB" w:rsidR="00FC07AA" w:rsidRDefault="00FC07AA" w:rsidP="00FC07AA">
            <w:pPr>
              <w:spacing w:line="232" w:lineRule="auto"/>
            </w:pPr>
            <w:r w:rsidRPr="00FC07AA">
              <w:t>As a user, I want to see which document and section the answer was drawn from, so that I can verify the information against the source.</w:t>
            </w:r>
          </w:p>
        </w:tc>
        <w:tc>
          <w:tcPr>
            <w:tcW w:w="1149" w:type="dxa"/>
            <w:tcMar>
              <w:top w:w="30" w:type="dxa"/>
              <w:left w:w="80" w:type="dxa"/>
              <w:bottom w:w="30" w:type="dxa"/>
              <w:right w:w="80" w:type="dxa"/>
            </w:tcMar>
            <w:vAlign w:val="center"/>
          </w:tcPr>
          <w:p w14:paraId="03056078" w14:textId="764F929D" w:rsidR="00FC07AA" w:rsidRDefault="00FC07AA" w:rsidP="00FC07AA">
            <w:pPr>
              <w:spacing w:line="232" w:lineRule="auto"/>
            </w:pPr>
            <w:r>
              <w:rPr>
                <w:rFonts w:hint="eastAsia"/>
              </w:rPr>
              <w:t>Core</w:t>
            </w:r>
          </w:p>
        </w:tc>
        <w:tc>
          <w:tcPr>
            <w:tcW w:w="994" w:type="dxa"/>
            <w:tcMar>
              <w:top w:w="30" w:type="dxa"/>
              <w:left w:w="80" w:type="dxa"/>
              <w:bottom w:w="30" w:type="dxa"/>
              <w:right w:w="80" w:type="dxa"/>
            </w:tcMar>
            <w:vAlign w:val="center"/>
          </w:tcPr>
          <w:p w14:paraId="00529478" w14:textId="65B8979B" w:rsidR="00FC07AA" w:rsidRDefault="00FC07AA" w:rsidP="00FC07AA">
            <w:pPr>
              <w:spacing w:line="232" w:lineRule="auto"/>
            </w:pPr>
            <w:r>
              <w:rPr>
                <w:rFonts w:hint="eastAsia"/>
              </w:rPr>
              <w:t>MUST</w:t>
            </w:r>
          </w:p>
        </w:tc>
        <w:tc>
          <w:tcPr>
            <w:tcW w:w="3141" w:type="dxa"/>
            <w:tcMar>
              <w:top w:w="30" w:type="dxa"/>
              <w:left w:w="80" w:type="dxa"/>
              <w:bottom w:w="30" w:type="dxa"/>
              <w:right w:w="80" w:type="dxa"/>
            </w:tcMar>
            <w:vAlign w:val="center"/>
          </w:tcPr>
          <w:p w14:paraId="7B166DE6" w14:textId="7D9669E0" w:rsidR="00FC07AA" w:rsidRDefault="005C7253" w:rsidP="00FC07AA">
            <w:pPr>
              <w:spacing w:line="232" w:lineRule="auto"/>
            </w:pPr>
            <w:r>
              <w:t>Given a response to a query, when the response is displayed, then the source document name and retrieved SOP content are shown alongside the response.</w:t>
            </w:r>
          </w:p>
        </w:tc>
      </w:tr>
      <w:tr w:rsidR="00C729AA" w14:paraId="4257A5CC" w14:textId="77777777" w:rsidTr="003046AE">
        <w:trPr>
          <w:trHeight w:val="300"/>
        </w:trPr>
        <w:tc>
          <w:tcPr>
            <w:tcW w:w="819" w:type="dxa"/>
            <w:tcMar>
              <w:top w:w="30" w:type="dxa"/>
              <w:left w:w="80" w:type="dxa"/>
              <w:bottom w:w="30" w:type="dxa"/>
              <w:right w:w="80" w:type="dxa"/>
            </w:tcMar>
            <w:vAlign w:val="center"/>
          </w:tcPr>
          <w:p w14:paraId="0C4EE74E" w14:textId="64190E6C" w:rsidR="00FC07AA" w:rsidRDefault="00FC07AA" w:rsidP="00FC07AA">
            <w:pPr>
              <w:spacing w:line="232" w:lineRule="auto"/>
            </w:pPr>
            <w:r>
              <w:rPr>
                <w:rFonts w:hint="eastAsia"/>
              </w:rPr>
              <w:t>FR-00</w:t>
            </w:r>
            <w:r>
              <w:t>5</w:t>
            </w:r>
          </w:p>
        </w:tc>
        <w:tc>
          <w:tcPr>
            <w:tcW w:w="3643" w:type="dxa"/>
            <w:tcMar>
              <w:top w:w="30" w:type="dxa"/>
              <w:left w:w="80" w:type="dxa"/>
              <w:bottom w:w="30" w:type="dxa"/>
              <w:right w:w="80" w:type="dxa"/>
            </w:tcMar>
            <w:vAlign w:val="center"/>
          </w:tcPr>
          <w:p w14:paraId="4A0C478B" w14:textId="2C970A08" w:rsidR="00FC07AA" w:rsidRDefault="00FC07AA" w:rsidP="00FC07AA">
            <w:pPr>
              <w:spacing w:line="232" w:lineRule="auto"/>
            </w:pPr>
            <w:r w:rsidRPr="00FC07AA">
              <w:t>As a user, I want to receive a message when my query does not match any SOP content, so that I know the system did not find relevant information.</w:t>
            </w:r>
          </w:p>
        </w:tc>
        <w:tc>
          <w:tcPr>
            <w:tcW w:w="1149" w:type="dxa"/>
            <w:tcMar>
              <w:top w:w="30" w:type="dxa"/>
              <w:left w:w="80" w:type="dxa"/>
              <w:bottom w:w="30" w:type="dxa"/>
              <w:right w:w="80" w:type="dxa"/>
            </w:tcMar>
            <w:vAlign w:val="center"/>
          </w:tcPr>
          <w:p w14:paraId="54217FC7" w14:textId="5DC155E9" w:rsidR="00FC07AA" w:rsidRDefault="00FC07AA" w:rsidP="00FC07AA">
            <w:pPr>
              <w:spacing w:line="232" w:lineRule="auto"/>
            </w:pPr>
            <w:r>
              <w:rPr>
                <w:rFonts w:hint="eastAsia"/>
              </w:rPr>
              <w:t>Core</w:t>
            </w:r>
          </w:p>
        </w:tc>
        <w:tc>
          <w:tcPr>
            <w:tcW w:w="994" w:type="dxa"/>
            <w:tcMar>
              <w:top w:w="30" w:type="dxa"/>
              <w:left w:w="80" w:type="dxa"/>
              <w:bottom w:w="30" w:type="dxa"/>
              <w:right w:w="80" w:type="dxa"/>
            </w:tcMar>
            <w:vAlign w:val="center"/>
          </w:tcPr>
          <w:p w14:paraId="242FDECB" w14:textId="5D09ADB9" w:rsidR="00FC07AA" w:rsidRDefault="00FC07AA" w:rsidP="00FC07AA">
            <w:pPr>
              <w:spacing w:line="232" w:lineRule="auto"/>
            </w:pPr>
            <w:r>
              <w:rPr>
                <w:rFonts w:hint="eastAsia"/>
              </w:rPr>
              <w:t>MUST</w:t>
            </w:r>
          </w:p>
        </w:tc>
        <w:tc>
          <w:tcPr>
            <w:tcW w:w="3141" w:type="dxa"/>
            <w:tcMar>
              <w:top w:w="30" w:type="dxa"/>
              <w:left w:w="80" w:type="dxa"/>
              <w:bottom w:w="30" w:type="dxa"/>
              <w:right w:w="80" w:type="dxa"/>
            </w:tcMar>
            <w:vAlign w:val="center"/>
          </w:tcPr>
          <w:p w14:paraId="5B82E1FE" w14:textId="0C4F085E" w:rsidR="00FC07AA" w:rsidRDefault="003046AE" w:rsidP="00FC07AA">
            <w:pPr>
              <w:spacing w:line="232" w:lineRule="auto"/>
            </w:pPr>
            <w:r>
              <w:t>Given a query irrelevant to the loaded documents, when the system processed the query, then a message is returned indicating no relevant content is found.</w:t>
            </w:r>
          </w:p>
        </w:tc>
      </w:tr>
      <w:tr w:rsidR="00C729AA" w14:paraId="543B13C6" w14:textId="77777777" w:rsidTr="003046AE">
        <w:trPr>
          <w:trHeight w:val="300"/>
        </w:trPr>
        <w:tc>
          <w:tcPr>
            <w:tcW w:w="819" w:type="dxa"/>
            <w:tcMar>
              <w:top w:w="30" w:type="dxa"/>
              <w:left w:w="80" w:type="dxa"/>
              <w:bottom w:w="30" w:type="dxa"/>
              <w:right w:w="80" w:type="dxa"/>
            </w:tcMar>
            <w:vAlign w:val="center"/>
          </w:tcPr>
          <w:p w14:paraId="674251A4" w14:textId="6428E752" w:rsidR="00FC07AA" w:rsidRDefault="006F6360" w:rsidP="00FC07AA">
            <w:pPr>
              <w:spacing w:line="232" w:lineRule="auto"/>
            </w:pPr>
            <w:r>
              <w:rPr>
                <w:rFonts w:hint="eastAsia"/>
              </w:rPr>
              <w:t>FR-006</w:t>
            </w:r>
          </w:p>
        </w:tc>
        <w:tc>
          <w:tcPr>
            <w:tcW w:w="3643" w:type="dxa"/>
            <w:tcMar>
              <w:top w:w="30" w:type="dxa"/>
              <w:left w:w="80" w:type="dxa"/>
              <w:bottom w:w="30" w:type="dxa"/>
              <w:right w:w="80" w:type="dxa"/>
            </w:tcMar>
            <w:vAlign w:val="center"/>
          </w:tcPr>
          <w:p w14:paraId="7642EB93" w14:textId="06396BCF" w:rsidR="00FC07AA" w:rsidRDefault="00B60AA5" w:rsidP="00FC07AA">
            <w:pPr>
              <w:spacing w:line="232" w:lineRule="auto"/>
            </w:pPr>
            <w:r>
              <w:rPr>
                <w:rFonts w:hint="eastAsia"/>
              </w:rPr>
              <w:t xml:space="preserve">As </w:t>
            </w:r>
            <w:r w:rsidR="00A9004C" w:rsidRPr="00A9004C">
              <w:t>a user, I want to ask follow-up questions within the same session, so that I can refine my query without repeating context.</w:t>
            </w:r>
          </w:p>
        </w:tc>
        <w:tc>
          <w:tcPr>
            <w:tcW w:w="1149" w:type="dxa"/>
            <w:tcMar>
              <w:top w:w="30" w:type="dxa"/>
              <w:left w:w="80" w:type="dxa"/>
              <w:bottom w:w="30" w:type="dxa"/>
              <w:right w:w="80" w:type="dxa"/>
            </w:tcMar>
            <w:vAlign w:val="center"/>
          </w:tcPr>
          <w:p w14:paraId="00544EEE" w14:textId="29C99E09" w:rsidR="00FC07AA" w:rsidRDefault="00A9004C" w:rsidP="00FC07AA">
            <w:pPr>
              <w:spacing w:line="232" w:lineRule="auto"/>
            </w:pPr>
            <w:r>
              <w:rPr>
                <w:rFonts w:hint="eastAsia"/>
              </w:rPr>
              <w:t>Core</w:t>
            </w:r>
          </w:p>
        </w:tc>
        <w:tc>
          <w:tcPr>
            <w:tcW w:w="994" w:type="dxa"/>
            <w:tcMar>
              <w:top w:w="30" w:type="dxa"/>
              <w:left w:w="80" w:type="dxa"/>
              <w:bottom w:w="30" w:type="dxa"/>
              <w:right w:w="80" w:type="dxa"/>
            </w:tcMar>
            <w:vAlign w:val="center"/>
          </w:tcPr>
          <w:p w14:paraId="3D64C2EC" w14:textId="419715A8" w:rsidR="00FC07AA" w:rsidRDefault="00A9004C" w:rsidP="00FC07AA">
            <w:pPr>
              <w:spacing w:line="232" w:lineRule="auto"/>
            </w:pPr>
            <w:r>
              <w:rPr>
                <w:rFonts w:hint="eastAsia"/>
              </w:rPr>
              <w:t>SHOULD</w:t>
            </w:r>
          </w:p>
        </w:tc>
        <w:tc>
          <w:tcPr>
            <w:tcW w:w="3141" w:type="dxa"/>
            <w:tcMar>
              <w:top w:w="30" w:type="dxa"/>
              <w:left w:w="80" w:type="dxa"/>
              <w:bottom w:w="30" w:type="dxa"/>
              <w:right w:w="80" w:type="dxa"/>
            </w:tcMar>
            <w:vAlign w:val="center"/>
          </w:tcPr>
          <w:p w14:paraId="5D96B5FF" w14:textId="4B943618" w:rsidR="00FC07AA" w:rsidRDefault="00A9004C" w:rsidP="00FC07AA">
            <w:pPr>
              <w:spacing w:line="232" w:lineRule="auto"/>
            </w:pPr>
            <w:r w:rsidRPr="00A9004C">
              <w:t>Given an initial query has been answered, when the user submits a follow-up question, then the system returns a response that takes the previous query into account.</w:t>
            </w:r>
          </w:p>
        </w:tc>
      </w:tr>
      <w:tr w:rsidR="00A00231" w14:paraId="5C9C04E1" w14:textId="77777777" w:rsidTr="003046AE">
        <w:trPr>
          <w:trHeight w:val="300"/>
        </w:trPr>
        <w:tc>
          <w:tcPr>
            <w:tcW w:w="819" w:type="dxa"/>
            <w:tcMar>
              <w:top w:w="30" w:type="dxa"/>
              <w:left w:w="80" w:type="dxa"/>
              <w:bottom w:w="30" w:type="dxa"/>
              <w:right w:w="80" w:type="dxa"/>
            </w:tcMar>
            <w:vAlign w:val="center"/>
          </w:tcPr>
          <w:p w14:paraId="139D1BAD" w14:textId="3D78E0FA" w:rsidR="00A00231" w:rsidRDefault="009960AF" w:rsidP="00FC07AA">
            <w:pPr>
              <w:spacing w:line="232" w:lineRule="auto"/>
            </w:pPr>
            <w:r>
              <w:rPr>
                <w:rFonts w:hint="eastAsia"/>
              </w:rPr>
              <w:t>FR-007</w:t>
            </w:r>
          </w:p>
        </w:tc>
        <w:tc>
          <w:tcPr>
            <w:tcW w:w="3643" w:type="dxa"/>
            <w:tcMar>
              <w:top w:w="30" w:type="dxa"/>
              <w:left w:w="80" w:type="dxa"/>
              <w:bottom w:w="30" w:type="dxa"/>
              <w:right w:w="80" w:type="dxa"/>
            </w:tcMar>
            <w:vAlign w:val="center"/>
          </w:tcPr>
          <w:p w14:paraId="0D3B7CD0" w14:textId="4F9956C1" w:rsidR="00A00231" w:rsidRDefault="006B07C6" w:rsidP="00FC07AA">
            <w:pPr>
              <w:spacing w:line="232" w:lineRule="auto"/>
            </w:pPr>
            <w:r w:rsidRPr="006B07C6">
              <w:t>As a developer, I want to configure chunk size and overlap parameters, so that retrieval quality can be tuned without modifying core logic.</w:t>
            </w:r>
          </w:p>
        </w:tc>
        <w:tc>
          <w:tcPr>
            <w:tcW w:w="1149" w:type="dxa"/>
            <w:tcMar>
              <w:top w:w="30" w:type="dxa"/>
              <w:left w:w="80" w:type="dxa"/>
              <w:bottom w:w="30" w:type="dxa"/>
              <w:right w:w="80" w:type="dxa"/>
            </w:tcMar>
            <w:vAlign w:val="center"/>
          </w:tcPr>
          <w:p w14:paraId="3E2FFD8C" w14:textId="3C8F626D" w:rsidR="00A00231" w:rsidRDefault="006B07C6" w:rsidP="00FC07AA">
            <w:pPr>
              <w:spacing w:line="232" w:lineRule="auto"/>
            </w:pPr>
            <w:r>
              <w:rPr>
                <w:rFonts w:hint="eastAsia"/>
              </w:rPr>
              <w:t>Core</w:t>
            </w:r>
          </w:p>
        </w:tc>
        <w:tc>
          <w:tcPr>
            <w:tcW w:w="994" w:type="dxa"/>
            <w:tcMar>
              <w:top w:w="30" w:type="dxa"/>
              <w:left w:w="80" w:type="dxa"/>
              <w:bottom w:w="30" w:type="dxa"/>
              <w:right w:w="80" w:type="dxa"/>
            </w:tcMar>
            <w:vAlign w:val="center"/>
          </w:tcPr>
          <w:p w14:paraId="521EB05C" w14:textId="13CF2EB2" w:rsidR="00A00231" w:rsidRDefault="006B07C6" w:rsidP="00FC07AA">
            <w:pPr>
              <w:spacing w:line="232" w:lineRule="auto"/>
            </w:pPr>
            <w:r>
              <w:rPr>
                <w:rFonts w:hint="eastAsia"/>
              </w:rPr>
              <w:t>COULD</w:t>
            </w:r>
          </w:p>
        </w:tc>
        <w:tc>
          <w:tcPr>
            <w:tcW w:w="3141" w:type="dxa"/>
            <w:tcMar>
              <w:top w:w="30" w:type="dxa"/>
              <w:left w:w="80" w:type="dxa"/>
              <w:bottom w:w="30" w:type="dxa"/>
              <w:right w:w="80" w:type="dxa"/>
            </w:tcMar>
            <w:vAlign w:val="center"/>
          </w:tcPr>
          <w:p w14:paraId="7E60A4B7" w14:textId="45BACCF4" w:rsidR="00A00231" w:rsidRPr="00A9004C" w:rsidRDefault="008053B7" w:rsidP="00FC07AA">
            <w:pPr>
              <w:spacing w:line="232" w:lineRule="auto"/>
            </w:pPr>
            <w:r w:rsidRPr="008053B7">
              <w:t>Given the system is running, when the developer updates the chunk size or overlap value in the configuration, then the system applies the new settings on the next document load without error.</w:t>
            </w:r>
          </w:p>
        </w:tc>
      </w:tr>
      <w:tr w:rsidR="00A00231" w14:paraId="71F01B5B" w14:textId="77777777" w:rsidTr="00870820">
        <w:trPr>
          <w:trHeight w:val="1485"/>
        </w:trPr>
        <w:tc>
          <w:tcPr>
            <w:tcW w:w="819" w:type="dxa"/>
            <w:tcMar>
              <w:top w:w="30" w:type="dxa"/>
              <w:left w:w="80" w:type="dxa"/>
              <w:bottom w:w="30" w:type="dxa"/>
              <w:right w:w="80" w:type="dxa"/>
            </w:tcMar>
            <w:vAlign w:val="center"/>
          </w:tcPr>
          <w:p w14:paraId="7B7894E3" w14:textId="1C872697" w:rsidR="00A00231" w:rsidRDefault="009960AF" w:rsidP="00FC07AA">
            <w:pPr>
              <w:spacing w:line="232" w:lineRule="auto"/>
            </w:pPr>
            <w:r>
              <w:rPr>
                <w:rFonts w:hint="eastAsia"/>
              </w:rPr>
              <w:t>FR-008</w:t>
            </w:r>
          </w:p>
        </w:tc>
        <w:tc>
          <w:tcPr>
            <w:tcW w:w="3643" w:type="dxa"/>
            <w:tcMar>
              <w:top w:w="30" w:type="dxa"/>
              <w:left w:w="80" w:type="dxa"/>
              <w:bottom w:w="30" w:type="dxa"/>
              <w:right w:w="80" w:type="dxa"/>
            </w:tcMar>
            <w:vAlign w:val="center"/>
          </w:tcPr>
          <w:p w14:paraId="5BF4D0C2" w14:textId="1C563D9D" w:rsidR="00A00231" w:rsidRDefault="008053B7" w:rsidP="00FC07AA">
            <w:pPr>
              <w:spacing w:line="232" w:lineRule="auto"/>
            </w:pPr>
            <w:r w:rsidRPr="008053B7">
              <w:t>As a developer, I want to view RAGAS evaluation scores after running a test query set, so that retrieval and answer quality can be assessed.</w:t>
            </w:r>
          </w:p>
        </w:tc>
        <w:tc>
          <w:tcPr>
            <w:tcW w:w="1149" w:type="dxa"/>
            <w:tcMar>
              <w:top w:w="30" w:type="dxa"/>
              <w:left w:w="80" w:type="dxa"/>
              <w:bottom w:w="30" w:type="dxa"/>
              <w:right w:w="80" w:type="dxa"/>
            </w:tcMar>
            <w:vAlign w:val="center"/>
          </w:tcPr>
          <w:p w14:paraId="59F98BE6" w14:textId="73FF5CA4" w:rsidR="00A00231" w:rsidRDefault="008053B7" w:rsidP="00FC07AA">
            <w:pPr>
              <w:spacing w:line="232" w:lineRule="auto"/>
            </w:pPr>
            <w:r>
              <w:rPr>
                <w:rFonts w:hint="eastAsia"/>
              </w:rPr>
              <w:t>Core</w:t>
            </w:r>
          </w:p>
        </w:tc>
        <w:tc>
          <w:tcPr>
            <w:tcW w:w="994" w:type="dxa"/>
            <w:tcMar>
              <w:top w:w="30" w:type="dxa"/>
              <w:left w:w="80" w:type="dxa"/>
              <w:bottom w:w="30" w:type="dxa"/>
              <w:right w:w="80" w:type="dxa"/>
            </w:tcMar>
            <w:vAlign w:val="center"/>
          </w:tcPr>
          <w:p w14:paraId="5578E632" w14:textId="331F7E82" w:rsidR="00A00231" w:rsidRDefault="008053B7" w:rsidP="00FC07AA">
            <w:pPr>
              <w:spacing w:line="232" w:lineRule="auto"/>
            </w:pPr>
            <w:r>
              <w:rPr>
                <w:rFonts w:hint="eastAsia"/>
              </w:rPr>
              <w:t>COULD</w:t>
            </w:r>
          </w:p>
        </w:tc>
        <w:tc>
          <w:tcPr>
            <w:tcW w:w="3141" w:type="dxa"/>
            <w:tcMar>
              <w:top w:w="30" w:type="dxa"/>
              <w:left w:w="80" w:type="dxa"/>
              <w:bottom w:w="30" w:type="dxa"/>
              <w:right w:w="80" w:type="dxa"/>
            </w:tcMar>
            <w:vAlign w:val="center"/>
          </w:tcPr>
          <w:p w14:paraId="1A23FEBB" w14:textId="6378F50C" w:rsidR="00A00231" w:rsidRPr="00A9004C" w:rsidRDefault="00F8023E" w:rsidP="00FC07AA">
            <w:pPr>
              <w:spacing w:line="232" w:lineRule="auto"/>
            </w:pPr>
            <w:r w:rsidRPr="00F8023E">
              <w:t>Given a set of test queries has been run, when the developer executes the evaluation, then context relevance and answer faithfulness scores are displayed in the notebook output.</w:t>
            </w:r>
          </w:p>
        </w:tc>
      </w:tr>
      <w:tr w:rsidR="00883D54" w14:paraId="32607160" w14:textId="77777777" w:rsidTr="003046AE">
        <w:trPr>
          <w:trHeight w:val="300"/>
        </w:trPr>
        <w:tc>
          <w:tcPr>
            <w:tcW w:w="819" w:type="dxa"/>
            <w:tcMar>
              <w:top w:w="30" w:type="dxa"/>
              <w:left w:w="80" w:type="dxa"/>
              <w:bottom w:w="30" w:type="dxa"/>
              <w:right w:w="80" w:type="dxa"/>
            </w:tcMar>
            <w:vAlign w:val="center"/>
          </w:tcPr>
          <w:p w14:paraId="0E1B2A25" w14:textId="413AD2E1" w:rsidR="00883D54" w:rsidRDefault="00883D54" w:rsidP="00FC07AA">
            <w:pPr>
              <w:spacing w:line="232" w:lineRule="auto"/>
            </w:pPr>
            <w:r>
              <w:rPr>
                <w:rFonts w:hint="eastAsia"/>
              </w:rPr>
              <w:t>FR-00</w:t>
            </w:r>
            <w:r w:rsidR="009960AF">
              <w:rPr>
                <w:rFonts w:hint="eastAsia"/>
              </w:rPr>
              <w:t>9</w:t>
            </w:r>
          </w:p>
        </w:tc>
        <w:tc>
          <w:tcPr>
            <w:tcW w:w="3643" w:type="dxa"/>
            <w:tcMar>
              <w:top w:w="30" w:type="dxa"/>
              <w:left w:w="80" w:type="dxa"/>
              <w:bottom w:w="30" w:type="dxa"/>
              <w:right w:w="80" w:type="dxa"/>
            </w:tcMar>
            <w:vAlign w:val="center"/>
          </w:tcPr>
          <w:p w14:paraId="432C88C9" w14:textId="603D30B4" w:rsidR="00883D54" w:rsidRDefault="00883D54" w:rsidP="00FC07AA">
            <w:pPr>
              <w:spacing w:line="232" w:lineRule="auto"/>
            </w:pPr>
            <w:r w:rsidRPr="00883D54">
              <w:t xml:space="preserve">As a user, I want to interact with the system through a graphical web interface, so that the tool is </w:t>
            </w:r>
            <w:r>
              <w:rPr>
                <w:rFonts w:hint="eastAsia"/>
              </w:rPr>
              <w:t xml:space="preserve">user-friendly and </w:t>
            </w:r>
            <w:r w:rsidRPr="00883D54">
              <w:t>accessible without technical knowledge.</w:t>
            </w:r>
          </w:p>
        </w:tc>
        <w:tc>
          <w:tcPr>
            <w:tcW w:w="1149" w:type="dxa"/>
            <w:tcMar>
              <w:top w:w="30" w:type="dxa"/>
              <w:left w:w="80" w:type="dxa"/>
              <w:bottom w:w="30" w:type="dxa"/>
              <w:right w:w="80" w:type="dxa"/>
            </w:tcMar>
            <w:vAlign w:val="center"/>
          </w:tcPr>
          <w:p w14:paraId="1E885B77" w14:textId="5891CB6D" w:rsidR="00883D54" w:rsidRDefault="00883D54" w:rsidP="00FC07AA">
            <w:pPr>
              <w:spacing w:line="232" w:lineRule="auto"/>
            </w:pPr>
            <w:r>
              <w:rPr>
                <w:rFonts w:hint="eastAsia"/>
              </w:rPr>
              <w:t>U</w:t>
            </w:r>
            <w:r w:rsidR="00107131">
              <w:rPr>
                <w:rFonts w:hint="eastAsia"/>
              </w:rPr>
              <w:t>I/UX</w:t>
            </w:r>
          </w:p>
        </w:tc>
        <w:tc>
          <w:tcPr>
            <w:tcW w:w="994" w:type="dxa"/>
            <w:tcMar>
              <w:top w:w="30" w:type="dxa"/>
              <w:left w:w="80" w:type="dxa"/>
              <w:bottom w:w="30" w:type="dxa"/>
              <w:right w:w="80" w:type="dxa"/>
            </w:tcMar>
            <w:vAlign w:val="center"/>
          </w:tcPr>
          <w:p w14:paraId="7029B2E7" w14:textId="451492FE" w:rsidR="00883D54" w:rsidRDefault="00107131" w:rsidP="00FC07AA">
            <w:pPr>
              <w:spacing w:line="232" w:lineRule="auto"/>
            </w:pPr>
            <w:r>
              <w:rPr>
                <w:rFonts w:hint="eastAsia"/>
              </w:rPr>
              <w:t>WON</w:t>
            </w:r>
            <w:r>
              <w:t>’</w:t>
            </w:r>
            <w:r>
              <w:rPr>
                <w:rFonts w:hint="eastAsia"/>
              </w:rPr>
              <w:t>T</w:t>
            </w:r>
          </w:p>
        </w:tc>
        <w:tc>
          <w:tcPr>
            <w:tcW w:w="3141" w:type="dxa"/>
            <w:tcMar>
              <w:top w:w="30" w:type="dxa"/>
              <w:left w:w="80" w:type="dxa"/>
              <w:bottom w:w="30" w:type="dxa"/>
              <w:right w:w="80" w:type="dxa"/>
            </w:tcMar>
            <w:vAlign w:val="center"/>
          </w:tcPr>
          <w:p w14:paraId="0AC13D7C" w14:textId="16D42E0C" w:rsidR="00883D54" w:rsidRPr="00A9004C" w:rsidRDefault="00107131" w:rsidP="00FC07AA">
            <w:pPr>
              <w:spacing w:line="232" w:lineRule="auto"/>
            </w:pPr>
            <w:r w:rsidRPr="00107131">
              <w:t>Given the system is running, when the user opens a browser, then a web interface is displayed.</w:t>
            </w:r>
          </w:p>
        </w:tc>
      </w:tr>
    </w:tbl>
    <w:p w14:paraId="49C9C395" w14:textId="4667A9E5" w:rsidR="00364794" w:rsidRPr="00D705F2" w:rsidRDefault="00000000" w:rsidP="00D705F2">
      <w:pPr>
        <w:pStyle w:val="Heading2"/>
        <w:rPr>
          <w:rFonts w:eastAsiaTheme="minorEastAsia"/>
        </w:rPr>
      </w:pPr>
      <w:r>
        <w:t>Non-Functional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379"/>
        <w:gridCol w:w="3214"/>
        <w:gridCol w:w="994"/>
        <w:gridCol w:w="3339"/>
      </w:tblGrid>
      <w:tr w:rsidR="00C729AA" w14:paraId="3716C3FB" w14:textId="77777777" w:rsidTr="006F6360">
        <w:trPr>
          <w:tblHeader/>
        </w:trPr>
        <w:tc>
          <w:tcPr>
            <w:tcW w:w="820" w:type="dxa"/>
            <w:shd w:val="clear" w:color="auto" w:fill="EAF2FB"/>
            <w:tcMar>
              <w:top w:w="30" w:type="dxa"/>
              <w:left w:w="80" w:type="dxa"/>
              <w:bottom w:w="30" w:type="dxa"/>
              <w:right w:w="80" w:type="dxa"/>
            </w:tcMar>
            <w:vAlign w:val="center"/>
          </w:tcPr>
          <w:p w14:paraId="5C61112E" w14:textId="77777777" w:rsidR="00364794" w:rsidRDefault="00000000">
            <w:pPr>
              <w:spacing w:line="232" w:lineRule="auto"/>
            </w:pPr>
            <w:r>
              <w:rPr>
                <w:b/>
                <w:bCs/>
                <w:color w:val="000000"/>
                <w:sz w:val="18"/>
                <w:szCs w:val="18"/>
              </w:rPr>
              <w:lastRenderedPageBreak/>
              <w:t>ID</w:t>
            </w:r>
          </w:p>
        </w:tc>
        <w:tc>
          <w:tcPr>
            <w:tcW w:w="1379" w:type="dxa"/>
            <w:shd w:val="clear" w:color="auto" w:fill="EAF2FB"/>
            <w:tcMar>
              <w:top w:w="30" w:type="dxa"/>
              <w:left w:w="80" w:type="dxa"/>
              <w:bottom w:w="30" w:type="dxa"/>
              <w:right w:w="80" w:type="dxa"/>
            </w:tcMar>
            <w:vAlign w:val="center"/>
          </w:tcPr>
          <w:p w14:paraId="12DCFAB0" w14:textId="77777777" w:rsidR="00364794" w:rsidRDefault="00000000">
            <w:pPr>
              <w:spacing w:line="232" w:lineRule="auto"/>
            </w:pPr>
            <w:r>
              <w:rPr>
                <w:b/>
                <w:bCs/>
                <w:color w:val="000000"/>
                <w:sz w:val="18"/>
                <w:szCs w:val="18"/>
              </w:rPr>
              <w:t>Category</w:t>
            </w:r>
          </w:p>
        </w:tc>
        <w:tc>
          <w:tcPr>
            <w:tcW w:w="3214" w:type="dxa"/>
            <w:shd w:val="clear" w:color="auto" w:fill="EAF2FB"/>
            <w:tcMar>
              <w:top w:w="30" w:type="dxa"/>
              <w:left w:w="80" w:type="dxa"/>
              <w:bottom w:w="30" w:type="dxa"/>
              <w:right w:w="80" w:type="dxa"/>
            </w:tcMar>
            <w:vAlign w:val="center"/>
          </w:tcPr>
          <w:p w14:paraId="4289F7C5" w14:textId="77777777" w:rsidR="00364794" w:rsidRDefault="00000000">
            <w:pPr>
              <w:spacing w:line="232" w:lineRule="auto"/>
            </w:pPr>
            <w:r>
              <w:rPr>
                <w:b/>
                <w:bCs/>
                <w:color w:val="000000"/>
                <w:sz w:val="18"/>
                <w:szCs w:val="18"/>
              </w:rPr>
              <w:t>Requirement</w:t>
            </w:r>
          </w:p>
        </w:tc>
        <w:tc>
          <w:tcPr>
            <w:tcW w:w="994" w:type="dxa"/>
            <w:shd w:val="clear" w:color="auto" w:fill="EAF2FB"/>
            <w:tcMar>
              <w:top w:w="30" w:type="dxa"/>
              <w:left w:w="80" w:type="dxa"/>
              <w:bottom w:w="30" w:type="dxa"/>
              <w:right w:w="80" w:type="dxa"/>
            </w:tcMar>
            <w:vAlign w:val="center"/>
          </w:tcPr>
          <w:p w14:paraId="41F3257F" w14:textId="77777777" w:rsidR="00364794" w:rsidRDefault="00000000">
            <w:pPr>
              <w:spacing w:line="232" w:lineRule="auto"/>
            </w:pPr>
            <w:r>
              <w:rPr>
                <w:b/>
                <w:bCs/>
                <w:color w:val="000000"/>
                <w:sz w:val="18"/>
                <w:szCs w:val="18"/>
              </w:rPr>
              <w:t>Priority</w:t>
            </w:r>
          </w:p>
        </w:tc>
        <w:tc>
          <w:tcPr>
            <w:tcW w:w="3339" w:type="dxa"/>
            <w:shd w:val="clear" w:color="auto" w:fill="EAF2FB"/>
            <w:tcMar>
              <w:top w:w="30" w:type="dxa"/>
              <w:left w:w="80" w:type="dxa"/>
              <w:bottom w:w="30" w:type="dxa"/>
              <w:right w:w="80" w:type="dxa"/>
            </w:tcMar>
            <w:vAlign w:val="center"/>
          </w:tcPr>
          <w:p w14:paraId="27F24651" w14:textId="77777777" w:rsidR="00364794" w:rsidRDefault="00000000">
            <w:pPr>
              <w:spacing w:line="232" w:lineRule="auto"/>
            </w:pPr>
            <w:r>
              <w:rPr>
                <w:b/>
                <w:bCs/>
                <w:color w:val="000000"/>
                <w:sz w:val="18"/>
                <w:szCs w:val="18"/>
              </w:rPr>
              <w:t>Measurable Target</w:t>
            </w:r>
          </w:p>
        </w:tc>
      </w:tr>
      <w:tr w:rsidR="006F6360" w14:paraId="32A8B232" w14:textId="77777777" w:rsidTr="00D35092">
        <w:trPr>
          <w:trHeight w:val="816"/>
        </w:trPr>
        <w:tc>
          <w:tcPr>
            <w:tcW w:w="820" w:type="dxa"/>
            <w:tcMar>
              <w:top w:w="30" w:type="dxa"/>
              <w:left w:w="80" w:type="dxa"/>
              <w:bottom w:w="30" w:type="dxa"/>
              <w:right w:w="80" w:type="dxa"/>
            </w:tcMar>
            <w:vAlign w:val="center"/>
          </w:tcPr>
          <w:p w14:paraId="687E916E" w14:textId="1E807398" w:rsidR="006F6360" w:rsidRDefault="002356D1" w:rsidP="006F6360">
            <w:pPr>
              <w:spacing w:line="232" w:lineRule="auto"/>
            </w:pPr>
            <w:r>
              <w:rPr>
                <w:rFonts w:hint="eastAsia"/>
              </w:rPr>
              <w:t>NFR-001</w:t>
            </w:r>
          </w:p>
        </w:tc>
        <w:tc>
          <w:tcPr>
            <w:tcW w:w="1379" w:type="dxa"/>
            <w:tcMar>
              <w:top w:w="30" w:type="dxa"/>
              <w:left w:w="80" w:type="dxa"/>
              <w:bottom w:w="30" w:type="dxa"/>
              <w:right w:w="80" w:type="dxa"/>
            </w:tcMar>
            <w:vAlign w:val="center"/>
          </w:tcPr>
          <w:p w14:paraId="5A9E057F" w14:textId="143CB6BF" w:rsidR="006F6360" w:rsidRDefault="00D40A3C" w:rsidP="006F6360">
            <w:pPr>
              <w:spacing w:line="232" w:lineRule="auto"/>
            </w:pPr>
            <w:r>
              <w:rPr>
                <w:rFonts w:hint="eastAsia"/>
              </w:rPr>
              <w:t>Performance</w:t>
            </w:r>
          </w:p>
        </w:tc>
        <w:tc>
          <w:tcPr>
            <w:tcW w:w="3214" w:type="dxa"/>
            <w:tcMar>
              <w:top w:w="30" w:type="dxa"/>
              <w:left w:w="80" w:type="dxa"/>
              <w:bottom w:w="30" w:type="dxa"/>
              <w:right w:w="80" w:type="dxa"/>
            </w:tcMar>
            <w:vAlign w:val="center"/>
          </w:tcPr>
          <w:p w14:paraId="7B45BF7C" w14:textId="26B3ECBB" w:rsidR="006F6360" w:rsidRDefault="00F8023E" w:rsidP="006F6360">
            <w:pPr>
              <w:spacing w:line="232" w:lineRule="auto"/>
            </w:pPr>
            <w:r w:rsidRPr="00F8023E">
              <w:t>The system should return a response within a reasonable time after a query is submitted.</w:t>
            </w:r>
          </w:p>
        </w:tc>
        <w:tc>
          <w:tcPr>
            <w:tcW w:w="994" w:type="dxa"/>
            <w:tcMar>
              <w:top w:w="30" w:type="dxa"/>
              <w:left w:w="80" w:type="dxa"/>
              <w:bottom w:w="30" w:type="dxa"/>
              <w:right w:w="80" w:type="dxa"/>
            </w:tcMar>
            <w:vAlign w:val="center"/>
          </w:tcPr>
          <w:p w14:paraId="3DCFFCE5" w14:textId="229579BA" w:rsidR="006F6360" w:rsidRDefault="00F8023E" w:rsidP="006F6360">
            <w:pPr>
              <w:spacing w:line="232" w:lineRule="auto"/>
            </w:pPr>
            <w:r>
              <w:rPr>
                <w:rFonts w:hint="eastAsia"/>
              </w:rPr>
              <w:t>SHOULD</w:t>
            </w:r>
          </w:p>
        </w:tc>
        <w:tc>
          <w:tcPr>
            <w:tcW w:w="3339" w:type="dxa"/>
            <w:tcMar>
              <w:top w:w="30" w:type="dxa"/>
              <w:left w:w="80" w:type="dxa"/>
              <w:bottom w:w="30" w:type="dxa"/>
              <w:right w:w="80" w:type="dxa"/>
            </w:tcMar>
            <w:vAlign w:val="center"/>
          </w:tcPr>
          <w:p w14:paraId="6F25B8FA" w14:textId="5D1EF9BF" w:rsidR="006F6360" w:rsidRDefault="00701DB6" w:rsidP="006F6360">
            <w:pPr>
              <w:spacing w:line="232" w:lineRule="auto"/>
            </w:pPr>
            <w:r>
              <w:t>R</w:t>
            </w:r>
            <w:r w:rsidR="00F60A91" w:rsidRPr="00F60A91">
              <w:t xml:space="preserve">esponse returned within </w:t>
            </w:r>
            <w:r w:rsidR="00F60A91">
              <w:t>20</w:t>
            </w:r>
            <w:r w:rsidR="00F60A91" w:rsidRPr="00F60A91">
              <w:t xml:space="preserve"> seconds of query submission</w:t>
            </w:r>
            <w:r w:rsidR="009C7BC3">
              <w:t>.</w:t>
            </w:r>
            <w:r>
              <w:t xml:space="preserve"> Constraints applied: 3 PDFs with no more than </w:t>
            </w:r>
            <w:r w:rsidR="00997FEE">
              <w:t>30 pages each.</w:t>
            </w:r>
          </w:p>
        </w:tc>
      </w:tr>
      <w:tr w:rsidR="006F6360" w14:paraId="156A5D08" w14:textId="77777777" w:rsidTr="006F6360">
        <w:trPr>
          <w:trHeight w:val="300"/>
        </w:trPr>
        <w:tc>
          <w:tcPr>
            <w:tcW w:w="820" w:type="dxa"/>
            <w:tcMar>
              <w:top w:w="30" w:type="dxa"/>
              <w:left w:w="80" w:type="dxa"/>
              <w:bottom w:w="30" w:type="dxa"/>
              <w:right w:w="80" w:type="dxa"/>
            </w:tcMar>
            <w:vAlign w:val="center"/>
          </w:tcPr>
          <w:p w14:paraId="5CB0EB50" w14:textId="5D9EC012" w:rsidR="006F6360" w:rsidRDefault="002356D1" w:rsidP="006F6360">
            <w:pPr>
              <w:spacing w:line="232" w:lineRule="auto"/>
            </w:pPr>
            <w:r>
              <w:rPr>
                <w:rFonts w:hint="eastAsia"/>
              </w:rPr>
              <w:t>NFR-002</w:t>
            </w:r>
          </w:p>
        </w:tc>
        <w:tc>
          <w:tcPr>
            <w:tcW w:w="1379" w:type="dxa"/>
            <w:tcMar>
              <w:top w:w="30" w:type="dxa"/>
              <w:left w:w="80" w:type="dxa"/>
              <w:bottom w:w="30" w:type="dxa"/>
              <w:right w:w="80" w:type="dxa"/>
            </w:tcMar>
            <w:vAlign w:val="center"/>
          </w:tcPr>
          <w:p w14:paraId="0A403408" w14:textId="30E0761A" w:rsidR="006F6360" w:rsidRDefault="00997FEE" w:rsidP="006F6360">
            <w:pPr>
              <w:spacing w:line="232" w:lineRule="auto"/>
            </w:pPr>
            <w:r>
              <w:t>Usability</w:t>
            </w:r>
          </w:p>
        </w:tc>
        <w:tc>
          <w:tcPr>
            <w:tcW w:w="3214" w:type="dxa"/>
            <w:tcMar>
              <w:top w:w="30" w:type="dxa"/>
              <w:left w:w="80" w:type="dxa"/>
              <w:bottom w:w="30" w:type="dxa"/>
              <w:right w:w="80" w:type="dxa"/>
            </w:tcMar>
            <w:vAlign w:val="center"/>
          </w:tcPr>
          <w:p w14:paraId="5C18D3D2" w14:textId="74F04995" w:rsidR="006F6360" w:rsidRDefault="00997FEE" w:rsidP="006F6360">
            <w:pPr>
              <w:spacing w:line="232" w:lineRule="auto"/>
            </w:pPr>
            <w:r w:rsidRPr="00997FEE">
              <w:t>The system should be operable through a Jupyter Notebook interface without additional configuration.</w:t>
            </w:r>
          </w:p>
        </w:tc>
        <w:tc>
          <w:tcPr>
            <w:tcW w:w="994" w:type="dxa"/>
            <w:tcMar>
              <w:top w:w="30" w:type="dxa"/>
              <w:left w:w="80" w:type="dxa"/>
              <w:bottom w:w="30" w:type="dxa"/>
              <w:right w:w="80" w:type="dxa"/>
            </w:tcMar>
            <w:vAlign w:val="center"/>
          </w:tcPr>
          <w:p w14:paraId="3F8312FB" w14:textId="47F00391" w:rsidR="006F6360" w:rsidRDefault="00F8023E" w:rsidP="006F6360">
            <w:pPr>
              <w:spacing w:line="232" w:lineRule="auto"/>
            </w:pPr>
            <w:r>
              <w:rPr>
                <w:rFonts w:hint="eastAsia"/>
              </w:rPr>
              <w:t>SHOULD</w:t>
            </w:r>
          </w:p>
        </w:tc>
        <w:tc>
          <w:tcPr>
            <w:tcW w:w="3339" w:type="dxa"/>
            <w:tcMar>
              <w:top w:w="30" w:type="dxa"/>
              <w:left w:w="80" w:type="dxa"/>
              <w:bottom w:w="30" w:type="dxa"/>
              <w:right w:w="80" w:type="dxa"/>
            </w:tcMar>
            <w:vAlign w:val="center"/>
          </w:tcPr>
          <w:p w14:paraId="227BEC0B" w14:textId="6273E8C5" w:rsidR="006F6360" w:rsidRDefault="00C05F55" w:rsidP="006F6360">
            <w:pPr>
              <w:spacing w:line="232" w:lineRule="auto"/>
            </w:pPr>
            <w:r w:rsidRPr="00C05F55">
              <w:t>A user can load documents and submit queries by running notebook cells in sequence without modifying any code.</w:t>
            </w:r>
          </w:p>
        </w:tc>
      </w:tr>
      <w:tr w:rsidR="006F6360" w14:paraId="3A276C63" w14:textId="77777777" w:rsidTr="006F6360">
        <w:trPr>
          <w:trHeight w:val="300"/>
        </w:trPr>
        <w:tc>
          <w:tcPr>
            <w:tcW w:w="820" w:type="dxa"/>
            <w:tcMar>
              <w:top w:w="30" w:type="dxa"/>
              <w:left w:w="80" w:type="dxa"/>
              <w:bottom w:w="30" w:type="dxa"/>
              <w:right w:w="80" w:type="dxa"/>
            </w:tcMar>
            <w:vAlign w:val="center"/>
          </w:tcPr>
          <w:p w14:paraId="3A68F733" w14:textId="402D160A" w:rsidR="006F6360" w:rsidRDefault="00D40A3C" w:rsidP="006F6360">
            <w:pPr>
              <w:spacing w:line="232" w:lineRule="auto"/>
            </w:pPr>
            <w:r>
              <w:rPr>
                <w:rFonts w:hint="eastAsia"/>
              </w:rPr>
              <w:t>NFR-003</w:t>
            </w:r>
          </w:p>
        </w:tc>
        <w:tc>
          <w:tcPr>
            <w:tcW w:w="1379" w:type="dxa"/>
            <w:tcMar>
              <w:top w:w="30" w:type="dxa"/>
              <w:left w:w="80" w:type="dxa"/>
              <w:bottom w:w="30" w:type="dxa"/>
              <w:right w:w="80" w:type="dxa"/>
            </w:tcMar>
            <w:vAlign w:val="center"/>
          </w:tcPr>
          <w:p w14:paraId="67E037F1" w14:textId="19F5973F" w:rsidR="006F6360" w:rsidRDefault="00C05F55" w:rsidP="006F6360">
            <w:pPr>
              <w:spacing w:line="232" w:lineRule="auto"/>
            </w:pPr>
            <w:r w:rsidRPr="00C05F55">
              <w:t>Compatibility</w:t>
            </w:r>
          </w:p>
        </w:tc>
        <w:tc>
          <w:tcPr>
            <w:tcW w:w="3214" w:type="dxa"/>
            <w:tcMar>
              <w:top w:w="30" w:type="dxa"/>
              <w:left w:w="80" w:type="dxa"/>
              <w:bottom w:w="30" w:type="dxa"/>
              <w:right w:w="80" w:type="dxa"/>
            </w:tcMar>
            <w:vAlign w:val="center"/>
          </w:tcPr>
          <w:p w14:paraId="1FCEFF48" w14:textId="775274FF" w:rsidR="006F6360" w:rsidRDefault="001D1D14" w:rsidP="006F6360">
            <w:pPr>
              <w:spacing w:line="232" w:lineRule="auto"/>
            </w:pPr>
            <w:r w:rsidRPr="001D1D14">
              <w:t>The system should run on a standard laptop without specialist hardware.</w:t>
            </w:r>
          </w:p>
        </w:tc>
        <w:tc>
          <w:tcPr>
            <w:tcW w:w="994" w:type="dxa"/>
            <w:tcMar>
              <w:top w:w="30" w:type="dxa"/>
              <w:left w:w="80" w:type="dxa"/>
              <w:bottom w:w="30" w:type="dxa"/>
              <w:right w:w="80" w:type="dxa"/>
            </w:tcMar>
            <w:vAlign w:val="center"/>
          </w:tcPr>
          <w:p w14:paraId="632421C1" w14:textId="457674C0" w:rsidR="006F6360" w:rsidRDefault="00F0595E" w:rsidP="006F6360">
            <w:pPr>
              <w:spacing w:line="232" w:lineRule="auto"/>
            </w:pPr>
            <w:r>
              <w:rPr>
                <w:rFonts w:hint="eastAsia"/>
              </w:rPr>
              <w:t>MUST</w:t>
            </w:r>
          </w:p>
        </w:tc>
        <w:tc>
          <w:tcPr>
            <w:tcW w:w="3339" w:type="dxa"/>
            <w:tcMar>
              <w:top w:w="30" w:type="dxa"/>
              <w:left w:w="80" w:type="dxa"/>
              <w:bottom w:w="30" w:type="dxa"/>
              <w:right w:w="80" w:type="dxa"/>
            </w:tcMar>
            <w:vAlign w:val="center"/>
          </w:tcPr>
          <w:p w14:paraId="7C2FD695" w14:textId="6C87B0E7" w:rsidR="006F6360" w:rsidRDefault="001D1D14" w:rsidP="006F6360">
            <w:pPr>
              <w:spacing w:line="232" w:lineRule="auto"/>
            </w:pPr>
            <w:r w:rsidRPr="001D1D14">
              <w:t>All components run locally on a standard laptop</w:t>
            </w:r>
            <w:r>
              <w:t>.</w:t>
            </w:r>
          </w:p>
        </w:tc>
      </w:tr>
      <w:tr w:rsidR="00D40A3C" w14:paraId="7D8B7C2B" w14:textId="77777777" w:rsidTr="006F6360">
        <w:trPr>
          <w:trHeight w:val="300"/>
        </w:trPr>
        <w:tc>
          <w:tcPr>
            <w:tcW w:w="820" w:type="dxa"/>
            <w:tcMar>
              <w:top w:w="30" w:type="dxa"/>
              <w:left w:w="80" w:type="dxa"/>
              <w:bottom w:w="30" w:type="dxa"/>
              <w:right w:w="80" w:type="dxa"/>
            </w:tcMar>
            <w:vAlign w:val="center"/>
          </w:tcPr>
          <w:p w14:paraId="14CCC5F0" w14:textId="09B3BC01" w:rsidR="00D40A3C" w:rsidRDefault="00D40A3C" w:rsidP="006F6360">
            <w:pPr>
              <w:spacing w:line="232" w:lineRule="auto"/>
            </w:pPr>
            <w:r>
              <w:rPr>
                <w:rFonts w:hint="eastAsia"/>
              </w:rPr>
              <w:t>NFR-004</w:t>
            </w:r>
          </w:p>
        </w:tc>
        <w:tc>
          <w:tcPr>
            <w:tcW w:w="1379" w:type="dxa"/>
            <w:tcMar>
              <w:top w:w="30" w:type="dxa"/>
              <w:left w:w="80" w:type="dxa"/>
              <w:bottom w:w="30" w:type="dxa"/>
              <w:right w:w="80" w:type="dxa"/>
            </w:tcMar>
            <w:vAlign w:val="center"/>
          </w:tcPr>
          <w:p w14:paraId="0ED25704" w14:textId="20A3D5E7" w:rsidR="00D40A3C" w:rsidRDefault="001D1D14" w:rsidP="006F6360">
            <w:pPr>
              <w:spacing w:line="232" w:lineRule="auto"/>
            </w:pPr>
            <w:r w:rsidRPr="001D1D14">
              <w:t>Reliability</w:t>
            </w:r>
          </w:p>
        </w:tc>
        <w:tc>
          <w:tcPr>
            <w:tcW w:w="3214" w:type="dxa"/>
            <w:tcMar>
              <w:top w:w="30" w:type="dxa"/>
              <w:left w:w="80" w:type="dxa"/>
              <w:bottom w:w="30" w:type="dxa"/>
              <w:right w:w="80" w:type="dxa"/>
            </w:tcMar>
            <w:vAlign w:val="center"/>
          </w:tcPr>
          <w:p w14:paraId="3660EB3A" w14:textId="7B5B83C6" w:rsidR="00D40A3C" w:rsidRDefault="00870820" w:rsidP="006F6360">
            <w:pPr>
              <w:spacing w:line="232" w:lineRule="auto"/>
            </w:pPr>
            <w:r w:rsidRPr="00870820">
              <w:t xml:space="preserve">The system should handle invalid </w:t>
            </w:r>
            <w:r w:rsidR="004C2C65">
              <w:t xml:space="preserve">file path </w:t>
            </w:r>
            <w:r w:rsidRPr="00870820">
              <w:t>or unsupported file inputs without crashing.</w:t>
            </w:r>
          </w:p>
        </w:tc>
        <w:tc>
          <w:tcPr>
            <w:tcW w:w="994" w:type="dxa"/>
            <w:tcMar>
              <w:top w:w="30" w:type="dxa"/>
              <w:left w:w="80" w:type="dxa"/>
              <w:bottom w:w="30" w:type="dxa"/>
              <w:right w:w="80" w:type="dxa"/>
            </w:tcMar>
            <w:vAlign w:val="center"/>
          </w:tcPr>
          <w:p w14:paraId="3F2CE171" w14:textId="086646C3" w:rsidR="00D40A3C" w:rsidRDefault="00F0595E" w:rsidP="006F6360">
            <w:pPr>
              <w:spacing w:line="232" w:lineRule="auto"/>
            </w:pPr>
            <w:r>
              <w:rPr>
                <w:rFonts w:hint="eastAsia"/>
              </w:rPr>
              <w:t>SHOULD</w:t>
            </w:r>
          </w:p>
        </w:tc>
        <w:tc>
          <w:tcPr>
            <w:tcW w:w="3339" w:type="dxa"/>
            <w:tcMar>
              <w:top w:w="30" w:type="dxa"/>
              <w:left w:w="80" w:type="dxa"/>
              <w:bottom w:w="30" w:type="dxa"/>
              <w:right w:w="80" w:type="dxa"/>
            </w:tcMar>
            <w:vAlign w:val="center"/>
          </w:tcPr>
          <w:p w14:paraId="37D18FEE" w14:textId="15106700" w:rsidR="00D40A3C" w:rsidRDefault="004C2C65" w:rsidP="006F6360">
            <w:pPr>
              <w:spacing w:line="232" w:lineRule="auto"/>
            </w:pPr>
            <w:r>
              <w:t xml:space="preserve">The system raises an error message when </w:t>
            </w:r>
            <w:r w:rsidR="008A0FF7" w:rsidRPr="008A0FF7">
              <w:t>an invalid file path or non-PDF file</w:t>
            </w:r>
            <w:r w:rsidR="008A0FF7">
              <w:t xml:space="preserve"> is given.</w:t>
            </w:r>
          </w:p>
        </w:tc>
      </w:tr>
    </w:tbl>
    <w:p w14:paraId="2E5F21CF" w14:textId="77777777" w:rsidR="00364794" w:rsidRDefault="00000000">
      <w:pPr>
        <w:pStyle w:val="Heading2"/>
      </w:pPr>
      <w:r>
        <w:t>Reference</w:t>
      </w:r>
    </w:p>
    <w:p w14:paraId="12A0BF7E" w14:textId="77777777" w:rsidR="00364794" w:rsidRDefault="00000000">
      <w:pPr>
        <w:spacing w:after="26" w:line="248" w:lineRule="auto"/>
      </w:pPr>
      <w:r>
        <w:rPr>
          <w:b/>
          <w:bCs/>
          <w:sz w:val="19"/>
          <w:szCs w:val="19"/>
        </w:rPr>
        <w:t xml:space="preserve">Priority (MoSCoW): </w:t>
      </w:r>
      <w:r>
        <w:rPr>
          <w:sz w:val="19"/>
          <w:szCs w:val="19"/>
        </w:rPr>
        <w:t>MUST = essential for the MVP · SHOULD = important but not vital · COULD = nice to have · WON’T = out of scope this iteration</w:t>
      </w:r>
    </w:p>
    <w:p w14:paraId="3BDF0E94" w14:textId="77777777" w:rsidR="00364794" w:rsidRDefault="00000000">
      <w:pPr>
        <w:spacing w:after="26" w:line="248" w:lineRule="auto"/>
      </w:pPr>
      <w:r>
        <w:rPr>
          <w:b/>
          <w:bCs/>
          <w:sz w:val="19"/>
          <w:szCs w:val="19"/>
        </w:rPr>
        <w:t xml:space="preserve">Functional categories: </w:t>
      </w:r>
      <w:r>
        <w:rPr>
          <w:sz w:val="19"/>
          <w:szCs w:val="19"/>
        </w:rPr>
        <w:t>User Management, Core Features, Data, Integration, UI/UX, Admin</w:t>
      </w:r>
    </w:p>
    <w:p w14:paraId="773F1A61" w14:textId="77777777" w:rsidR="00364794" w:rsidRDefault="00000000">
      <w:pPr>
        <w:spacing w:after="26" w:line="248" w:lineRule="auto"/>
      </w:pPr>
      <w:r>
        <w:rPr>
          <w:b/>
          <w:bCs/>
          <w:sz w:val="19"/>
          <w:szCs w:val="19"/>
        </w:rPr>
        <w:t xml:space="preserve">Non-functional categories: </w:t>
      </w:r>
      <w:r>
        <w:rPr>
          <w:sz w:val="19"/>
          <w:szCs w:val="19"/>
        </w:rPr>
        <w:t>Performance, Security, Usability, Compatibility</w:t>
      </w:r>
    </w:p>
    <w:p w14:paraId="4AE3FA8B" w14:textId="77777777" w:rsidR="00364794" w:rsidRDefault="00000000">
      <w:pPr>
        <w:spacing w:after="26" w:line="248" w:lineRule="auto"/>
      </w:pPr>
      <w:r>
        <w:rPr>
          <w:b/>
          <w:bCs/>
          <w:sz w:val="19"/>
          <w:szCs w:val="19"/>
        </w:rPr>
        <w:t xml:space="preserve">Acceptance criteria: </w:t>
      </w:r>
      <w:r>
        <w:rPr>
          <w:sz w:val="19"/>
          <w:szCs w:val="19"/>
        </w:rPr>
        <w:t>write as Given [context], When [action], Then [observable result] — each must be checkable as pass or fail</w:t>
      </w:r>
    </w:p>
    <w:sectPr w:rsidR="00364794">
      <w:footerReference w:type="default" r:id="rId10"/>
      <w:pgSz w:w="11906" w:h="16838"/>
      <w:pgMar w:top="1020" w:right="1040" w:bottom="102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2CA48" w14:textId="77777777" w:rsidR="00B95172" w:rsidRDefault="00B95172">
      <w:r>
        <w:separator/>
      </w:r>
    </w:p>
  </w:endnote>
  <w:endnote w:type="continuationSeparator" w:id="0">
    <w:p w14:paraId="49F6DC3E" w14:textId="77777777" w:rsidR="00B95172" w:rsidRDefault="00B95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26F4" w14:textId="77777777" w:rsidR="00364794" w:rsidRDefault="00000000">
    <w:pPr>
      <w:spacing w:before="50"/>
      <w:jc w:val="center"/>
    </w:pPr>
    <w:r>
      <w:rPr>
        <w:color w:val="6E6E6E"/>
        <w:sz w:val="16"/>
        <w:szCs w:val="16"/>
      </w:rPr>
      <w:t xml:space="preserve">Requirements Specification      Page </w:t>
    </w:r>
    <w:r>
      <w:rPr>
        <w:color w:val="6E6E6E"/>
        <w:sz w:val="16"/>
        <w:szCs w:val="16"/>
      </w:rPr>
      <w:fldChar w:fldCharType="begin"/>
    </w:r>
    <w:r>
      <w:rPr>
        <w:color w:val="6E6E6E"/>
        <w:sz w:val="16"/>
        <w:szCs w:val="16"/>
      </w:rPr>
      <w:instrText>PAGE</w:instrText>
    </w:r>
    <w:r>
      <w:rPr>
        <w:color w:val="6E6E6E"/>
        <w:sz w:val="16"/>
        <w:szCs w:val="16"/>
      </w:rPr>
      <w:fldChar w:fldCharType="separate"/>
    </w:r>
    <w:r w:rsidR="006446A9">
      <w:rPr>
        <w:noProof/>
        <w:color w:val="6E6E6E"/>
        <w:sz w:val="16"/>
        <w:szCs w:val="16"/>
      </w:rPr>
      <w:t>1</w:t>
    </w:r>
    <w:r>
      <w:rPr>
        <w:color w:val="6E6E6E"/>
        <w:sz w:val="16"/>
        <w:szCs w:val="16"/>
      </w:rPr>
      <w:fldChar w:fldCharType="end"/>
    </w:r>
    <w:r>
      <w:rPr>
        <w:color w:val="6E6E6E"/>
        <w:sz w:val="16"/>
        <w:szCs w:val="16"/>
      </w:rPr>
      <w:t xml:space="preserve"> of </w:t>
    </w:r>
    <w:r>
      <w:rPr>
        <w:color w:val="6E6E6E"/>
        <w:sz w:val="16"/>
        <w:szCs w:val="16"/>
      </w:rPr>
      <w:fldChar w:fldCharType="begin"/>
    </w:r>
    <w:r>
      <w:rPr>
        <w:color w:val="6E6E6E"/>
        <w:sz w:val="16"/>
        <w:szCs w:val="16"/>
      </w:rPr>
      <w:instrText>NUMPAGES</w:instrText>
    </w:r>
    <w:r>
      <w:rPr>
        <w:color w:val="6E6E6E"/>
        <w:sz w:val="16"/>
        <w:szCs w:val="16"/>
      </w:rPr>
      <w:fldChar w:fldCharType="separate"/>
    </w:r>
    <w:r w:rsidR="006446A9">
      <w:rPr>
        <w:noProof/>
        <w:color w:val="6E6E6E"/>
        <w:sz w:val="16"/>
        <w:szCs w:val="16"/>
      </w:rPr>
      <w:t>1</w:t>
    </w:r>
    <w:r>
      <w:rPr>
        <w:color w:val="6E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90A8B" w14:textId="77777777" w:rsidR="00B95172" w:rsidRDefault="00B95172">
      <w:r>
        <w:separator/>
      </w:r>
    </w:p>
  </w:footnote>
  <w:footnote w:type="continuationSeparator" w:id="0">
    <w:p w14:paraId="0A0FD26D" w14:textId="77777777" w:rsidR="00B95172" w:rsidRDefault="00B951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73617"/>
    <w:multiLevelType w:val="hybridMultilevel"/>
    <w:tmpl w:val="E6A83B90"/>
    <w:lvl w:ilvl="0" w:tplc="6852A7D2">
      <w:start w:val="1"/>
      <w:numFmt w:val="bullet"/>
      <w:lvlText w:val="●"/>
      <w:lvlJc w:val="left"/>
      <w:pPr>
        <w:ind w:left="720" w:hanging="360"/>
      </w:pPr>
    </w:lvl>
    <w:lvl w:ilvl="1" w:tplc="BF56D83E">
      <w:start w:val="1"/>
      <w:numFmt w:val="bullet"/>
      <w:lvlText w:val="○"/>
      <w:lvlJc w:val="left"/>
      <w:pPr>
        <w:ind w:left="1440" w:hanging="360"/>
      </w:pPr>
    </w:lvl>
    <w:lvl w:ilvl="2" w:tplc="6E32071A">
      <w:start w:val="1"/>
      <w:numFmt w:val="bullet"/>
      <w:lvlText w:val="■"/>
      <w:lvlJc w:val="left"/>
      <w:pPr>
        <w:ind w:left="2160" w:hanging="360"/>
      </w:pPr>
    </w:lvl>
    <w:lvl w:ilvl="3" w:tplc="BB5AE642">
      <w:start w:val="1"/>
      <w:numFmt w:val="bullet"/>
      <w:lvlText w:val="●"/>
      <w:lvlJc w:val="left"/>
      <w:pPr>
        <w:ind w:left="2880" w:hanging="360"/>
      </w:pPr>
    </w:lvl>
    <w:lvl w:ilvl="4" w:tplc="FE2A2980">
      <w:start w:val="1"/>
      <w:numFmt w:val="bullet"/>
      <w:lvlText w:val="○"/>
      <w:lvlJc w:val="left"/>
      <w:pPr>
        <w:ind w:left="3600" w:hanging="360"/>
      </w:pPr>
    </w:lvl>
    <w:lvl w:ilvl="5" w:tplc="8612FA56">
      <w:start w:val="1"/>
      <w:numFmt w:val="bullet"/>
      <w:lvlText w:val="■"/>
      <w:lvlJc w:val="left"/>
      <w:pPr>
        <w:ind w:left="4320" w:hanging="360"/>
      </w:pPr>
    </w:lvl>
    <w:lvl w:ilvl="6" w:tplc="6B2E1B40">
      <w:start w:val="1"/>
      <w:numFmt w:val="bullet"/>
      <w:lvlText w:val="●"/>
      <w:lvlJc w:val="left"/>
      <w:pPr>
        <w:ind w:left="5040" w:hanging="360"/>
      </w:pPr>
    </w:lvl>
    <w:lvl w:ilvl="7" w:tplc="CE2E3C24">
      <w:start w:val="1"/>
      <w:numFmt w:val="bullet"/>
      <w:lvlText w:val="●"/>
      <w:lvlJc w:val="left"/>
      <w:pPr>
        <w:ind w:left="5760" w:hanging="360"/>
      </w:pPr>
    </w:lvl>
    <w:lvl w:ilvl="8" w:tplc="ABD82848">
      <w:start w:val="1"/>
      <w:numFmt w:val="bullet"/>
      <w:lvlText w:val="●"/>
      <w:lvlJc w:val="left"/>
      <w:pPr>
        <w:ind w:left="6480" w:hanging="360"/>
      </w:pPr>
    </w:lvl>
  </w:abstractNum>
  <w:num w:numId="1" w16cid:durableId="9461554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794"/>
    <w:rsid w:val="00011E93"/>
    <w:rsid w:val="00107131"/>
    <w:rsid w:val="001B6B86"/>
    <w:rsid w:val="001D1D14"/>
    <w:rsid w:val="001F69E6"/>
    <w:rsid w:val="002356D1"/>
    <w:rsid w:val="003046AE"/>
    <w:rsid w:val="00325A44"/>
    <w:rsid w:val="00364794"/>
    <w:rsid w:val="00391C20"/>
    <w:rsid w:val="004C2C65"/>
    <w:rsid w:val="00507368"/>
    <w:rsid w:val="005A50C7"/>
    <w:rsid w:val="005C7253"/>
    <w:rsid w:val="006446A9"/>
    <w:rsid w:val="006B07C6"/>
    <w:rsid w:val="006C179C"/>
    <w:rsid w:val="006C2D5C"/>
    <w:rsid w:val="006F6360"/>
    <w:rsid w:val="00701DB6"/>
    <w:rsid w:val="008053B7"/>
    <w:rsid w:val="00870820"/>
    <w:rsid w:val="00883D54"/>
    <w:rsid w:val="008A0FF7"/>
    <w:rsid w:val="008D6DEB"/>
    <w:rsid w:val="0092690A"/>
    <w:rsid w:val="009960AF"/>
    <w:rsid w:val="00997FEE"/>
    <w:rsid w:val="009C7BC3"/>
    <w:rsid w:val="00A00231"/>
    <w:rsid w:val="00A47C3F"/>
    <w:rsid w:val="00A6446C"/>
    <w:rsid w:val="00A9004C"/>
    <w:rsid w:val="00B37D11"/>
    <w:rsid w:val="00B60AA5"/>
    <w:rsid w:val="00B612B8"/>
    <w:rsid w:val="00B95172"/>
    <w:rsid w:val="00C05F55"/>
    <w:rsid w:val="00C729AA"/>
    <w:rsid w:val="00C846CA"/>
    <w:rsid w:val="00CD3589"/>
    <w:rsid w:val="00D35092"/>
    <w:rsid w:val="00D37F22"/>
    <w:rsid w:val="00D40A3C"/>
    <w:rsid w:val="00D6685F"/>
    <w:rsid w:val="00D705F2"/>
    <w:rsid w:val="00F0595E"/>
    <w:rsid w:val="00F60A91"/>
    <w:rsid w:val="00F8023E"/>
    <w:rsid w:val="00FC07A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BACB5"/>
  <w15:docId w15:val="{DFF39BAB-1343-4A5E-A810-0AE4CEDC2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150" w:after="30"/>
      <w:outlineLvl w:val="1"/>
    </w:pPr>
    <w:rPr>
      <w:rFonts w:eastAsia="Arial"/>
      <w:b/>
      <w:bCs/>
      <w:color w:val="2E5A8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d040a64-2643-4d28-947d-c8e6c0841a7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4333C7AA7B7B14DA8CEA2076AEA0CC6" ma:contentTypeVersion="10" ma:contentTypeDescription="Create a new document." ma:contentTypeScope="" ma:versionID="b4d071f07653a1ffff62e83db47136b5">
  <xsd:schema xmlns:xsd="http://www.w3.org/2001/XMLSchema" xmlns:xs="http://www.w3.org/2001/XMLSchema" xmlns:p="http://schemas.microsoft.com/office/2006/metadata/properties" xmlns:ns3="5d040a64-2643-4d28-947d-c8e6c0841a7c" targetNamespace="http://schemas.microsoft.com/office/2006/metadata/properties" ma:root="true" ma:fieldsID="bda9cdca8a21d56a48d7110d492c8b32" ns3:_="">
    <xsd:import namespace="5d040a64-2643-4d28-947d-c8e6c0841a7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040a64-2643-4d28-947d-c8e6c0841a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59394E-80D5-41AF-925C-72363FD8921D}">
  <ds:schemaRefs>
    <ds:schemaRef ds:uri="http://schemas.microsoft.com/office/2006/metadata/properties"/>
    <ds:schemaRef ds:uri="http://schemas.microsoft.com/office/infopath/2007/PartnerControls"/>
    <ds:schemaRef ds:uri="5d040a64-2643-4d28-947d-c8e6c0841a7c"/>
  </ds:schemaRefs>
</ds:datastoreItem>
</file>

<file path=customXml/itemProps2.xml><?xml version="1.0" encoding="utf-8"?>
<ds:datastoreItem xmlns:ds="http://schemas.openxmlformats.org/officeDocument/2006/customXml" ds:itemID="{C0A14C27-A36C-4B23-B532-10E4DC573AF2}">
  <ds:schemaRefs>
    <ds:schemaRef ds:uri="http://schemas.microsoft.com/sharepoint/v3/contenttype/forms"/>
  </ds:schemaRefs>
</ds:datastoreItem>
</file>

<file path=customXml/itemProps3.xml><?xml version="1.0" encoding="utf-8"?>
<ds:datastoreItem xmlns:ds="http://schemas.openxmlformats.org/officeDocument/2006/customXml" ds:itemID="{DF6B5AEA-CC38-42F4-B970-51729024E2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040a64-2643-4d28-947d-c8e6c0841a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Normal.dotm</Template>
  <TotalTime>4710</TotalTime>
  <Pages>2</Pages>
  <Words>628</Words>
  <Characters>3583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Novo Nordisk</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JEIU (Jane Lam)</cp:lastModifiedBy>
  <cp:revision>36</cp:revision>
  <dcterms:created xsi:type="dcterms:W3CDTF">2026-06-03T09:43:00Z</dcterms:created>
  <dcterms:modified xsi:type="dcterms:W3CDTF">2026-06-10T09:35:00Z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0x010100F4333C7AA7B7B14DA8CEA2076AEA0CC6</vt:lpwstr>
  </property>
</Properties>
</file>