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F7B4E9" w14:textId="3C5FD627" w:rsidR="00715314" w:rsidRPr="00517716" w:rsidRDefault="0044654E" w:rsidP="00715314">
      <w:pPr>
        <w:jc w:val="both"/>
        <w:rPr>
          <w:rFonts w:ascii="Open Sans" w:hAnsi="Open Sans" w:cs="Open Sans"/>
          <w:b/>
          <w:bCs/>
          <w:sz w:val="36"/>
          <w:szCs w:val="36"/>
        </w:rPr>
      </w:pPr>
      <w:bookmarkStart w:id="0" w:name="header"/>
      <w:proofErr w:type="spellStart"/>
      <w:r>
        <w:rPr>
          <w:rFonts w:ascii="Open Sans" w:hAnsi="Open Sans" w:cs="Open Sans"/>
          <w:b/>
          <w:bCs/>
          <w:sz w:val="36"/>
          <w:szCs w:val="36"/>
        </w:rPr>
        <w:t>Vertretenmüssen</w:t>
      </w:r>
      <w:proofErr w:type="spellEnd"/>
      <w:r>
        <w:rPr>
          <w:rFonts w:ascii="Open Sans" w:hAnsi="Open Sans" w:cs="Open Sans"/>
          <w:b/>
          <w:bCs/>
          <w:sz w:val="36"/>
          <w:szCs w:val="36"/>
        </w:rPr>
        <w:t xml:space="preserve"> und Verschulden</w:t>
      </w:r>
    </w:p>
    <w:bookmarkEnd w:id="0"/>
    <w:p w14:paraId="4538D0C1" w14:textId="77777777" w:rsidR="005A1B6D" w:rsidRDefault="005A1B6D" w:rsidP="005A1B6D">
      <w:pPr>
        <w:pStyle w:val="SchemaDefinitionenHeader"/>
      </w:pPr>
      <w:r>
        <w:t>Definitionen</w:t>
      </w:r>
    </w:p>
    <w:p w14:paraId="2FAD482B" w14:textId="77777777" w:rsidR="005A1B6D" w:rsidRDefault="005A1B6D" w:rsidP="005A1B6D">
      <w:pPr>
        <w:pStyle w:val="SchemaDefinitionenHeader"/>
        <w:rPr>
          <w:color w:val="auto"/>
        </w:rPr>
      </w:pPr>
    </w:p>
    <w:p w14:paraId="25B65B1C" w14:textId="409DC77E" w:rsidR="005A1B6D" w:rsidRDefault="0044654E" w:rsidP="005A1B6D">
      <w:pPr>
        <w:pStyle w:val="SchemaDefinitionenHeader"/>
        <w:rPr>
          <w:color w:val="auto"/>
        </w:rPr>
      </w:pPr>
      <w:proofErr w:type="spellStart"/>
      <w:r>
        <w:rPr>
          <w:color w:val="auto"/>
        </w:rPr>
        <w:t>Vertretenmüssen</w:t>
      </w:r>
      <w:proofErr w:type="spellEnd"/>
    </w:p>
    <w:p w14:paraId="29B96C55" w14:textId="75245A4A" w:rsidR="001E0CD6" w:rsidRDefault="0044654E" w:rsidP="005A1B6D">
      <w:pPr>
        <w:ind w:left="2124"/>
        <w:jc w:val="both"/>
        <w:rPr>
          <w:rFonts w:ascii="Open Sans" w:hAnsi="Open Sans" w:cs="Open Sans"/>
          <w:bCs/>
        </w:rPr>
      </w:pPr>
      <w:r>
        <w:rPr>
          <w:rFonts w:ascii="Open Sans" w:hAnsi="Open Sans" w:cs="Open Sans"/>
          <w:bCs/>
        </w:rPr>
        <w:t xml:space="preserve">Nach § 276 I BGB hat der Schuldner </w:t>
      </w:r>
      <w:r w:rsidR="001E0CD6">
        <w:rPr>
          <w:rFonts w:ascii="Open Sans" w:hAnsi="Open Sans" w:cs="Open Sans"/>
          <w:bCs/>
        </w:rPr>
        <w:t xml:space="preserve">(1) </w:t>
      </w:r>
      <w:r>
        <w:rPr>
          <w:rFonts w:ascii="Open Sans" w:hAnsi="Open Sans" w:cs="Open Sans"/>
          <w:bCs/>
        </w:rPr>
        <w:t>Vorsatz und</w:t>
      </w:r>
      <w:r w:rsidR="001E0CD6">
        <w:rPr>
          <w:rFonts w:ascii="Open Sans" w:hAnsi="Open Sans" w:cs="Open Sans"/>
          <w:bCs/>
        </w:rPr>
        <w:t xml:space="preserve"> (2)</w:t>
      </w:r>
      <w:r>
        <w:rPr>
          <w:rFonts w:ascii="Open Sans" w:hAnsi="Open Sans" w:cs="Open Sans"/>
          <w:bCs/>
        </w:rPr>
        <w:t xml:space="preserve"> Fahrlässigkeit zu </w:t>
      </w:r>
      <w:r w:rsidRPr="0044654E">
        <w:rPr>
          <w:rFonts w:ascii="Open Sans" w:hAnsi="Open Sans" w:cs="Open Sans"/>
          <w:bCs/>
          <w:i/>
          <w:iCs/>
        </w:rPr>
        <w:t>vertreten,</w:t>
      </w:r>
      <w:r>
        <w:rPr>
          <w:rFonts w:ascii="Open Sans" w:hAnsi="Open Sans" w:cs="Open Sans"/>
          <w:bCs/>
        </w:rPr>
        <w:t xml:space="preserve"> wenn eine </w:t>
      </w:r>
      <w:r w:rsidR="001E0CD6">
        <w:rPr>
          <w:rFonts w:ascii="Open Sans" w:hAnsi="Open Sans" w:cs="Open Sans"/>
          <w:bCs/>
        </w:rPr>
        <w:t xml:space="preserve">(3) </w:t>
      </w:r>
      <w:r>
        <w:rPr>
          <w:rFonts w:ascii="Open Sans" w:hAnsi="Open Sans" w:cs="Open Sans"/>
          <w:bCs/>
        </w:rPr>
        <w:t xml:space="preserve">strengere oder </w:t>
      </w:r>
      <w:r w:rsidR="001E0CD6">
        <w:rPr>
          <w:rFonts w:ascii="Open Sans" w:hAnsi="Open Sans" w:cs="Open Sans"/>
          <w:bCs/>
        </w:rPr>
        <w:t xml:space="preserve">(4) </w:t>
      </w:r>
      <w:r>
        <w:rPr>
          <w:rFonts w:ascii="Open Sans" w:hAnsi="Open Sans" w:cs="Open Sans"/>
          <w:bCs/>
        </w:rPr>
        <w:t xml:space="preserve">mildere Haftung weder bestimmt noch aus dem sonstigen Inhalt zu entnehmen ist. </w:t>
      </w:r>
      <w:r w:rsidR="0042192F">
        <w:rPr>
          <w:rFonts w:ascii="Open Sans" w:hAnsi="Open Sans" w:cs="Open Sans"/>
          <w:bCs/>
        </w:rPr>
        <w:br/>
      </w:r>
      <w:r>
        <w:rPr>
          <w:rFonts w:ascii="Open Sans" w:hAnsi="Open Sans" w:cs="Open Sans"/>
          <w:bCs/>
        </w:rPr>
        <w:t xml:space="preserve">§ 276 BGB ist keine (!) Anspruchsgrundlage, sondern eine Zurechnungsnorm. </w:t>
      </w:r>
      <w:r w:rsidR="001E0CD6">
        <w:rPr>
          <w:rFonts w:ascii="Open Sans" w:hAnsi="Open Sans" w:cs="Open Sans"/>
          <w:bCs/>
        </w:rPr>
        <w:t xml:space="preserve">Ein </w:t>
      </w:r>
      <w:proofErr w:type="spellStart"/>
      <w:r w:rsidR="001E0CD6" w:rsidRPr="001B01BD">
        <w:rPr>
          <w:rFonts w:ascii="Open Sans" w:hAnsi="Open Sans" w:cs="Open Sans"/>
          <w:bCs/>
          <w:i/>
          <w:iCs/>
        </w:rPr>
        <w:t>Vertretenmüssen</w:t>
      </w:r>
      <w:proofErr w:type="spellEnd"/>
      <w:r w:rsidR="001E0CD6">
        <w:rPr>
          <w:rFonts w:ascii="Open Sans" w:hAnsi="Open Sans" w:cs="Open Sans"/>
          <w:bCs/>
        </w:rPr>
        <w:t xml:space="preserve"> wird in bestimmten Normen konkretisiert, sodass der Rechtsanwender weiß, ob er Vorsatz und/oder Fahrlässigkeit zu vertreten hat (z.B. § 280 I S. 2 BGB), oder ob ein Fall der milderen (z.B. § 599 oder § 300 BGB) oder strengeren Haftung (z.B. § 287 BGB</w:t>
      </w:r>
      <w:r w:rsidR="0042192F">
        <w:rPr>
          <w:rFonts w:ascii="Open Sans" w:hAnsi="Open Sans" w:cs="Open Sans"/>
          <w:bCs/>
        </w:rPr>
        <w:t xml:space="preserve"> oder die Übernahme einer Garantie oder eines Beschaffungsrisikos, vgl. § 276 I S. 1 BGB</w:t>
      </w:r>
      <w:r w:rsidR="001E0CD6">
        <w:rPr>
          <w:rFonts w:ascii="Open Sans" w:hAnsi="Open Sans" w:cs="Open Sans"/>
          <w:bCs/>
        </w:rPr>
        <w:t>) vorliegt.</w:t>
      </w:r>
    </w:p>
    <w:p w14:paraId="78EA66F4" w14:textId="77777777" w:rsidR="001E0CD6" w:rsidRDefault="001E0CD6" w:rsidP="005A1B6D">
      <w:pPr>
        <w:ind w:left="2124"/>
        <w:jc w:val="both"/>
        <w:rPr>
          <w:rFonts w:ascii="Open Sans" w:hAnsi="Open Sans" w:cs="Open Sans"/>
          <w:bCs/>
        </w:rPr>
      </w:pPr>
    </w:p>
    <w:p w14:paraId="7092E2DE" w14:textId="39427A89" w:rsidR="001E0CD6" w:rsidRDefault="001E0CD6" w:rsidP="001E0CD6">
      <w:pPr>
        <w:jc w:val="both"/>
        <w:rPr>
          <w:rFonts w:ascii="Open Sans" w:hAnsi="Open Sans" w:cs="Open Sans"/>
          <w:bCs/>
        </w:rPr>
      </w:pPr>
      <w:r>
        <w:rPr>
          <w:rFonts w:ascii="Open Sans" w:hAnsi="Open Sans" w:cs="Open Sans"/>
          <w:bCs/>
        </w:rPr>
        <w:t>Verschulden</w:t>
      </w:r>
    </w:p>
    <w:p w14:paraId="4A23AFFD" w14:textId="0F6E01DC" w:rsidR="0042192F" w:rsidRDefault="001E0CD6" w:rsidP="005A1B6D">
      <w:pPr>
        <w:ind w:left="2124"/>
        <w:jc w:val="both"/>
        <w:rPr>
          <w:rFonts w:ascii="Open Sans" w:hAnsi="Open Sans" w:cs="Open Sans"/>
          <w:bCs/>
        </w:rPr>
      </w:pPr>
      <w:r>
        <w:rPr>
          <w:rFonts w:ascii="Open Sans" w:hAnsi="Open Sans" w:cs="Open Sans"/>
          <w:bCs/>
        </w:rPr>
        <w:t xml:space="preserve">Das </w:t>
      </w:r>
      <w:r w:rsidRPr="001B01BD">
        <w:rPr>
          <w:rFonts w:ascii="Open Sans" w:hAnsi="Open Sans" w:cs="Open Sans"/>
          <w:bCs/>
          <w:i/>
          <w:iCs/>
        </w:rPr>
        <w:t>Verschulden</w:t>
      </w:r>
      <w:r w:rsidR="0042192F" w:rsidRPr="001B01BD">
        <w:rPr>
          <w:rFonts w:ascii="Open Sans" w:hAnsi="Open Sans" w:cs="Open Sans"/>
          <w:bCs/>
          <w:i/>
          <w:iCs/>
        </w:rPr>
        <w:t xml:space="preserve"> </w:t>
      </w:r>
      <w:r w:rsidR="0042192F">
        <w:rPr>
          <w:rFonts w:ascii="Open Sans" w:hAnsi="Open Sans" w:cs="Open Sans"/>
          <w:bCs/>
        </w:rPr>
        <w:t xml:space="preserve">ist der Oberbegriff für Vorsatz und Fahrlässigkeit, jedoch nicht für eine mildere oder strengere Haftung. Ein </w:t>
      </w:r>
      <w:proofErr w:type="spellStart"/>
      <w:r w:rsidR="0042192F">
        <w:rPr>
          <w:rFonts w:ascii="Open Sans" w:hAnsi="Open Sans" w:cs="Open Sans"/>
          <w:bCs/>
        </w:rPr>
        <w:t>Vertretenmüssen</w:t>
      </w:r>
      <w:proofErr w:type="spellEnd"/>
      <w:r w:rsidR="0042192F">
        <w:rPr>
          <w:rFonts w:ascii="Open Sans" w:hAnsi="Open Sans" w:cs="Open Sans"/>
          <w:bCs/>
        </w:rPr>
        <w:t xml:space="preserve"> setzt im Grundsatz ein Verschulden voraus. </w:t>
      </w:r>
    </w:p>
    <w:p w14:paraId="0A4A204E" w14:textId="77777777" w:rsidR="00782F6B" w:rsidRDefault="00782F6B" w:rsidP="005A1B6D">
      <w:pPr>
        <w:ind w:left="2124"/>
        <w:jc w:val="both"/>
        <w:rPr>
          <w:rFonts w:ascii="Open Sans" w:hAnsi="Open Sans" w:cs="Open Sans"/>
          <w:bCs/>
        </w:rPr>
      </w:pPr>
    </w:p>
    <w:p w14:paraId="16F68794" w14:textId="079B59AD" w:rsidR="001E0CD6" w:rsidRDefault="0042192F" w:rsidP="00782F6B">
      <w:pPr>
        <w:ind w:left="2832"/>
        <w:jc w:val="both"/>
        <w:rPr>
          <w:rFonts w:ascii="Open Sans" w:hAnsi="Open Sans" w:cs="Open Sans"/>
          <w:bCs/>
        </w:rPr>
      </w:pPr>
      <w:r w:rsidRPr="00782F6B">
        <w:rPr>
          <w:rFonts w:ascii="Open Sans" w:hAnsi="Open Sans" w:cs="Open Sans"/>
          <w:bCs/>
          <w:i/>
          <w:iCs/>
        </w:rPr>
        <w:t>Bsp.:</w:t>
      </w:r>
      <w:r>
        <w:rPr>
          <w:rFonts w:ascii="Open Sans" w:hAnsi="Open Sans" w:cs="Open Sans"/>
          <w:bCs/>
        </w:rPr>
        <w:t xml:space="preserve"> Beschädigt ein Vertragspartner fahrlässig den Vertragsgegenstand, so wird nach § 280 I S. 2 BGB ein </w:t>
      </w:r>
      <w:proofErr w:type="spellStart"/>
      <w:r>
        <w:rPr>
          <w:rFonts w:ascii="Open Sans" w:hAnsi="Open Sans" w:cs="Open Sans"/>
          <w:bCs/>
        </w:rPr>
        <w:t>Vertretenmüssen</w:t>
      </w:r>
      <w:proofErr w:type="spellEnd"/>
      <w:r>
        <w:rPr>
          <w:rFonts w:ascii="Open Sans" w:hAnsi="Open Sans" w:cs="Open Sans"/>
          <w:bCs/>
        </w:rPr>
        <w:t xml:space="preserve"> (Fahrlässigkeit bzw. Vorsatz) vermutet, weshalb er die Beschädigung auch zu verschulden hat.</w:t>
      </w:r>
    </w:p>
    <w:p w14:paraId="6537E5A5" w14:textId="6DCBE37D" w:rsidR="001E0CD6" w:rsidRDefault="001E0CD6" w:rsidP="0042192F">
      <w:pPr>
        <w:jc w:val="both"/>
        <w:rPr>
          <w:rFonts w:ascii="Open Sans" w:hAnsi="Open Sans" w:cs="Open Sans"/>
          <w:bCs/>
        </w:rPr>
      </w:pPr>
    </w:p>
    <w:p w14:paraId="41E3219B" w14:textId="31CBB8BA" w:rsidR="0042192F" w:rsidRDefault="0042192F" w:rsidP="0042192F">
      <w:pPr>
        <w:jc w:val="both"/>
        <w:rPr>
          <w:rFonts w:ascii="Open Sans" w:hAnsi="Open Sans" w:cs="Open Sans"/>
          <w:bCs/>
        </w:rPr>
      </w:pPr>
      <w:proofErr w:type="spellStart"/>
      <w:r>
        <w:rPr>
          <w:rFonts w:ascii="Open Sans" w:hAnsi="Open Sans" w:cs="Open Sans"/>
          <w:bCs/>
        </w:rPr>
        <w:t>Vertretenmüssen</w:t>
      </w:r>
      <w:proofErr w:type="spellEnd"/>
      <w:r>
        <w:rPr>
          <w:rFonts w:ascii="Open Sans" w:hAnsi="Open Sans" w:cs="Open Sans"/>
          <w:bCs/>
        </w:rPr>
        <w:t xml:space="preserve"> ohne Verschulden</w:t>
      </w:r>
    </w:p>
    <w:p w14:paraId="3BADF428" w14:textId="2415188A" w:rsidR="00782F6B" w:rsidRDefault="0042192F" w:rsidP="0042192F">
      <w:pPr>
        <w:ind w:left="2124" w:firstLine="6"/>
        <w:jc w:val="both"/>
        <w:rPr>
          <w:rFonts w:ascii="Open Sans" w:hAnsi="Open Sans" w:cs="Open Sans"/>
          <w:bCs/>
        </w:rPr>
      </w:pPr>
      <w:r>
        <w:rPr>
          <w:rFonts w:ascii="Open Sans" w:hAnsi="Open Sans" w:cs="Open Sans"/>
          <w:bCs/>
        </w:rPr>
        <w:t>Es gibt Fallkonstellationen, in denen der Schuldner eine Pflichtverletzung nicht</w:t>
      </w:r>
      <w:r w:rsidR="001B01BD">
        <w:rPr>
          <w:rFonts w:ascii="Open Sans" w:hAnsi="Open Sans" w:cs="Open Sans"/>
          <w:bCs/>
        </w:rPr>
        <w:t xml:space="preserve"> zu</w:t>
      </w:r>
      <w:r>
        <w:rPr>
          <w:rFonts w:ascii="Open Sans" w:hAnsi="Open Sans" w:cs="Open Sans"/>
          <w:bCs/>
        </w:rPr>
        <w:t xml:space="preserve"> verschulde</w:t>
      </w:r>
      <w:r w:rsidR="001B01BD">
        <w:rPr>
          <w:rFonts w:ascii="Open Sans" w:hAnsi="Open Sans" w:cs="Open Sans"/>
          <w:bCs/>
        </w:rPr>
        <w:t>n</w:t>
      </w:r>
      <w:r>
        <w:rPr>
          <w:rFonts w:ascii="Open Sans" w:hAnsi="Open Sans" w:cs="Open Sans"/>
          <w:bCs/>
        </w:rPr>
        <w:t xml:space="preserve"> hat</w:t>
      </w:r>
      <w:r w:rsidR="001B01BD">
        <w:rPr>
          <w:rFonts w:ascii="Open Sans" w:hAnsi="Open Sans" w:cs="Open Sans"/>
          <w:bCs/>
        </w:rPr>
        <w:t xml:space="preserve"> (</w:t>
      </w:r>
      <w:r>
        <w:rPr>
          <w:rFonts w:ascii="Open Sans" w:hAnsi="Open Sans" w:cs="Open Sans"/>
          <w:bCs/>
        </w:rPr>
        <w:t>er die Pflichtverletzung weder fahrlässig noch vorsätzlich begangen hat</w:t>
      </w:r>
      <w:r w:rsidR="001B01BD">
        <w:rPr>
          <w:rFonts w:ascii="Open Sans" w:hAnsi="Open Sans" w:cs="Open Sans"/>
          <w:bCs/>
        </w:rPr>
        <w:t>),</w:t>
      </w:r>
      <w:r>
        <w:rPr>
          <w:rFonts w:ascii="Open Sans" w:hAnsi="Open Sans" w:cs="Open Sans"/>
          <w:bCs/>
        </w:rPr>
        <w:t xml:space="preserve"> ein </w:t>
      </w:r>
      <w:proofErr w:type="spellStart"/>
      <w:r>
        <w:rPr>
          <w:rFonts w:ascii="Open Sans" w:hAnsi="Open Sans" w:cs="Open Sans"/>
          <w:bCs/>
        </w:rPr>
        <w:t>Vertretenmüssen</w:t>
      </w:r>
      <w:proofErr w:type="spellEnd"/>
      <w:r>
        <w:rPr>
          <w:rFonts w:ascii="Open Sans" w:hAnsi="Open Sans" w:cs="Open Sans"/>
          <w:bCs/>
        </w:rPr>
        <w:t xml:space="preserve"> aber dennoch bejaht wird</w:t>
      </w:r>
      <w:r w:rsidR="00782F6B">
        <w:rPr>
          <w:rFonts w:ascii="Open Sans" w:hAnsi="Open Sans" w:cs="Open Sans"/>
          <w:bCs/>
        </w:rPr>
        <w:t>. Dies ist insbesondere der Fall, wenn eine – auch konkludent geschlossene – Parteivereinbarung eine verschuldensunabhängige Haftung vorsieht</w:t>
      </w:r>
      <w:r w:rsidR="001B01BD">
        <w:rPr>
          <w:rFonts w:ascii="Open Sans" w:hAnsi="Open Sans" w:cs="Open Sans"/>
          <w:bCs/>
        </w:rPr>
        <w:t xml:space="preserve"> </w:t>
      </w:r>
      <w:r w:rsidR="00782F6B">
        <w:rPr>
          <w:rFonts w:ascii="Open Sans" w:hAnsi="Open Sans" w:cs="Open Sans"/>
          <w:bCs/>
        </w:rPr>
        <w:t>oder aber im Fall der Übernahme einer Garantie oder eines Beschaffungsrisikos, vgl. § 276 I S. 1 BGB.</w:t>
      </w:r>
      <w:r w:rsidR="000A6ED4">
        <w:rPr>
          <w:rFonts w:ascii="Open Sans" w:hAnsi="Open Sans" w:cs="Open Sans"/>
          <w:bCs/>
        </w:rPr>
        <w:t xml:space="preserve"> Dies sind nämlich strengere Haftungsmaßstäbe </w:t>
      </w:r>
      <w:proofErr w:type="spellStart"/>
      <w:r w:rsidR="000A6ED4">
        <w:rPr>
          <w:rFonts w:ascii="Open Sans" w:hAnsi="Open Sans" w:cs="Open Sans"/>
          <w:bCs/>
        </w:rPr>
        <w:t>iSd</w:t>
      </w:r>
      <w:proofErr w:type="spellEnd"/>
      <w:r w:rsidR="000A6ED4">
        <w:rPr>
          <w:rFonts w:ascii="Open Sans" w:hAnsi="Open Sans" w:cs="Open Sans"/>
          <w:bCs/>
        </w:rPr>
        <w:t xml:space="preserve"> § 276 I S. 1 BGB. </w:t>
      </w:r>
    </w:p>
    <w:p w14:paraId="46A3DD30" w14:textId="42629372" w:rsidR="00782F6B" w:rsidRDefault="00782F6B" w:rsidP="00782F6B">
      <w:pPr>
        <w:ind w:left="2832"/>
        <w:jc w:val="both"/>
        <w:rPr>
          <w:rFonts w:ascii="Open Sans" w:hAnsi="Open Sans" w:cs="Open Sans"/>
          <w:bCs/>
        </w:rPr>
      </w:pPr>
      <w:r w:rsidRPr="00782F6B">
        <w:rPr>
          <w:rFonts w:ascii="Open Sans" w:hAnsi="Open Sans" w:cs="Open Sans"/>
          <w:bCs/>
          <w:i/>
          <w:iCs/>
        </w:rPr>
        <w:lastRenderedPageBreak/>
        <w:t>Bsp.:</w:t>
      </w:r>
      <w:r>
        <w:rPr>
          <w:rFonts w:ascii="Open Sans" w:hAnsi="Open Sans" w:cs="Open Sans"/>
          <w:bCs/>
        </w:rPr>
        <w:t xml:space="preserve"> W überlässt dem B leihweise seine Gitarre für einen Live-Auftritt. Sie vereinbaren eine verschuldensunabhängige Haftung. Nach dem erfolgreichen Gig wird die Gitarre ohne einen Fremdeingriff </w:t>
      </w:r>
      <w:proofErr w:type="gramStart"/>
      <w:r>
        <w:rPr>
          <w:rFonts w:ascii="Open Sans" w:hAnsi="Open Sans" w:cs="Open Sans"/>
          <w:bCs/>
        </w:rPr>
        <w:t>ganz leicht</w:t>
      </w:r>
      <w:proofErr w:type="gramEnd"/>
      <w:r>
        <w:rPr>
          <w:rFonts w:ascii="Open Sans" w:hAnsi="Open Sans" w:cs="Open Sans"/>
          <w:bCs/>
        </w:rPr>
        <w:t xml:space="preserve"> beschädigt, da ein Mikrofon auf sie fällt. Trotz mangelnden Verschuldens hat B die Pflichtverletzung </w:t>
      </w:r>
      <w:r w:rsidR="000A6ED4">
        <w:rPr>
          <w:rFonts w:ascii="Open Sans" w:hAnsi="Open Sans" w:cs="Open Sans"/>
          <w:bCs/>
        </w:rPr>
        <w:t>zu</w:t>
      </w:r>
      <w:r>
        <w:rPr>
          <w:rFonts w:ascii="Open Sans" w:hAnsi="Open Sans" w:cs="Open Sans"/>
          <w:bCs/>
        </w:rPr>
        <w:t xml:space="preserve"> vertreten.</w:t>
      </w:r>
    </w:p>
    <w:p w14:paraId="02298F60" w14:textId="1E81B09D" w:rsidR="00782F6B" w:rsidRDefault="00782F6B" w:rsidP="00DE2F45">
      <w:pPr>
        <w:jc w:val="both"/>
        <w:rPr>
          <w:rFonts w:ascii="Open Sans" w:hAnsi="Open Sans" w:cs="Open Sans"/>
          <w:bCs/>
        </w:rPr>
      </w:pPr>
    </w:p>
    <w:p w14:paraId="70612DBB" w14:textId="597EDD82" w:rsidR="00DE2F45" w:rsidRDefault="00DE2F45" w:rsidP="00DE2F45">
      <w:pPr>
        <w:jc w:val="both"/>
        <w:rPr>
          <w:rFonts w:ascii="Open Sans" w:hAnsi="Open Sans" w:cs="Open Sans"/>
          <w:bCs/>
        </w:rPr>
      </w:pPr>
      <w:r>
        <w:rPr>
          <w:rFonts w:ascii="Open Sans" w:hAnsi="Open Sans" w:cs="Open Sans"/>
          <w:bCs/>
        </w:rPr>
        <w:t xml:space="preserve">Kein </w:t>
      </w:r>
      <w:proofErr w:type="spellStart"/>
      <w:r>
        <w:rPr>
          <w:rFonts w:ascii="Open Sans" w:hAnsi="Open Sans" w:cs="Open Sans"/>
          <w:bCs/>
        </w:rPr>
        <w:t>Vertretenmüssen</w:t>
      </w:r>
      <w:proofErr w:type="spellEnd"/>
      <w:r>
        <w:rPr>
          <w:rFonts w:ascii="Open Sans" w:hAnsi="Open Sans" w:cs="Open Sans"/>
          <w:bCs/>
        </w:rPr>
        <w:t xml:space="preserve"> trotz Verschulden</w:t>
      </w:r>
    </w:p>
    <w:p w14:paraId="7304A4F5" w14:textId="3B94FFAA" w:rsidR="00DE2F45" w:rsidRDefault="00C42DEA" w:rsidP="00C42DEA">
      <w:pPr>
        <w:ind w:left="2124" w:firstLine="6"/>
        <w:jc w:val="both"/>
        <w:rPr>
          <w:rFonts w:ascii="Open Sans" w:hAnsi="Open Sans" w:cs="Open Sans"/>
          <w:bCs/>
        </w:rPr>
      </w:pPr>
      <w:r>
        <w:rPr>
          <w:rFonts w:ascii="Open Sans" w:hAnsi="Open Sans" w:cs="Open Sans"/>
          <w:bCs/>
        </w:rPr>
        <w:t xml:space="preserve">Es gibt Fälle, in denen ein milderer Haftungsmaßstab anzulegen ist, wie bspw. in § 300 BGB. Danach hat der Schuldner während des Verzugs des Gläubigers nur Vorsatz und grobe Fahrlässigkeit zu vertreten, aber eben keine einfache Fahrlässigkeit. Grundsätzlich ist Vorsatz und (grobe) Fahrlässigkeit also vom Verschulden umfasst, aber eben nicht vom </w:t>
      </w:r>
      <w:proofErr w:type="spellStart"/>
      <w:r>
        <w:rPr>
          <w:rFonts w:ascii="Open Sans" w:hAnsi="Open Sans" w:cs="Open Sans"/>
          <w:bCs/>
        </w:rPr>
        <w:t>Vertretenmüssen</w:t>
      </w:r>
      <w:proofErr w:type="spellEnd"/>
      <w:r>
        <w:rPr>
          <w:rFonts w:ascii="Open Sans" w:hAnsi="Open Sans" w:cs="Open Sans"/>
          <w:bCs/>
        </w:rPr>
        <w:t xml:space="preserve">, da die einfache Fahrlässigkeit nicht </w:t>
      </w:r>
      <w:r w:rsidR="001B01BD">
        <w:rPr>
          <w:rFonts w:ascii="Open Sans" w:hAnsi="Open Sans" w:cs="Open Sans"/>
          <w:bCs/>
        </w:rPr>
        <w:t>darunterfällt</w:t>
      </w:r>
      <w:r>
        <w:rPr>
          <w:rFonts w:ascii="Open Sans" w:hAnsi="Open Sans" w:cs="Open Sans"/>
          <w:bCs/>
        </w:rPr>
        <w:t>.</w:t>
      </w:r>
    </w:p>
    <w:p w14:paraId="00D53876" w14:textId="46639F01" w:rsidR="0044654E" w:rsidRDefault="0044654E" w:rsidP="001E0CD6">
      <w:pPr>
        <w:jc w:val="both"/>
        <w:rPr>
          <w:rFonts w:ascii="Open Sans" w:hAnsi="Open Sans" w:cs="Open Sans"/>
          <w:bCs/>
        </w:rPr>
      </w:pPr>
    </w:p>
    <w:p w14:paraId="76D7BCE8" w14:textId="570A66D5" w:rsidR="001E0CD6" w:rsidRDefault="001E0CD6" w:rsidP="001E0CD6">
      <w:pPr>
        <w:jc w:val="both"/>
        <w:rPr>
          <w:rFonts w:ascii="Open Sans" w:hAnsi="Open Sans" w:cs="Open Sans"/>
          <w:bCs/>
        </w:rPr>
      </w:pPr>
      <w:r>
        <w:rPr>
          <w:rFonts w:ascii="Open Sans" w:hAnsi="Open Sans" w:cs="Open Sans"/>
          <w:bCs/>
        </w:rPr>
        <w:t>Fahrlässigkeit, § 276 II BGB</w:t>
      </w:r>
    </w:p>
    <w:p w14:paraId="4517E4C0" w14:textId="20F41C5F" w:rsidR="001E0CD6" w:rsidRDefault="001E0CD6" w:rsidP="001E0CD6">
      <w:pPr>
        <w:ind w:left="2124" w:firstLine="6"/>
        <w:jc w:val="both"/>
        <w:rPr>
          <w:rFonts w:ascii="Open Sans" w:hAnsi="Open Sans" w:cs="Open Sans"/>
          <w:bCs/>
        </w:rPr>
      </w:pPr>
      <w:r>
        <w:rPr>
          <w:rFonts w:ascii="Open Sans" w:hAnsi="Open Sans" w:cs="Open Sans"/>
          <w:bCs/>
          <w:i/>
        </w:rPr>
        <w:t>Fahrlässig</w:t>
      </w:r>
      <w:r>
        <w:rPr>
          <w:rFonts w:ascii="Open Sans" w:hAnsi="Open Sans" w:cs="Open Sans"/>
          <w:bCs/>
        </w:rPr>
        <w:t xml:space="preserve"> handelt, wer die im Verkehr erforderliche Sorgfalt außer Acht lässt.</w:t>
      </w:r>
    </w:p>
    <w:p w14:paraId="18F8E40F" w14:textId="6579BE2E" w:rsidR="005A1B6D" w:rsidRDefault="005A1B6D" w:rsidP="005A1B6D">
      <w:pPr>
        <w:pStyle w:val="SchemaDefinitionenHeader"/>
        <w:rPr>
          <w:color w:val="auto"/>
        </w:rPr>
      </w:pPr>
    </w:p>
    <w:p w14:paraId="0A81E440" w14:textId="586A7903" w:rsidR="00C42DEA" w:rsidRDefault="00C42DEA" w:rsidP="005A1B6D">
      <w:pPr>
        <w:pStyle w:val="SchemaDefinitionenHeader"/>
        <w:rPr>
          <w:color w:val="auto"/>
        </w:rPr>
      </w:pPr>
      <w:r>
        <w:rPr>
          <w:color w:val="auto"/>
        </w:rPr>
        <w:t>Verantwortlichkeit des Schuldners für Dritte, § 278 BGB</w:t>
      </w:r>
    </w:p>
    <w:p w14:paraId="07B14634" w14:textId="596CDAF9" w:rsidR="00C42DEA" w:rsidRDefault="006E447C" w:rsidP="006E447C">
      <w:pPr>
        <w:pStyle w:val="SchemaDefinitionenHeader"/>
        <w:ind w:left="2124" w:firstLine="6"/>
        <w:rPr>
          <w:color w:val="auto"/>
        </w:rPr>
      </w:pPr>
      <w:r>
        <w:rPr>
          <w:color w:val="auto"/>
        </w:rPr>
        <w:t xml:space="preserve">§ 278 BGB ist eine Zurechnungsnorm im Rahmen von bestehenden vertraglichen oder gesetzlichen Schuldverhältnissen, </w:t>
      </w:r>
      <w:r w:rsidR="00E2662C">
        <w:rPr>
          <w:color w:val="auto"/>
        </w:rPr>
        <w:t xml:space="preserve">hingegen </w:t>
      </w:r>
      <w:r>
        <w:rPr>
          <w:color w:val="auto"/>
        </w:rPr>
        <w:t xml:space="preserve">keine Anspruchsgrundlage. Das Verschulden von Erfüllungsgehilfen und gesetzlichen Vertretern wird dem Schuldner zugerechnet und wie sein eigenes </w:t>
      </w:r>
      <w:r w:rsidRPr="006E447C">
        <w:rPr>
          <w:color w:val="auto"/>
        </w:rPr>
        <w:t>Verschulden behandelt. D.h. bei § 278 BGB haftet der Geschäftsherr für fremdes Verschulden ohne Rücksicht auf sein eigenes Verhalten.</w:t>
      </w:r>
    </w:p>
    <w:p w14:paraId="030E1981" w14:textId="71CF0677" w:rsidR="006E447C" w:rsidRDefault="006E447C" w:rsidP="005A1B6D">
      <w:pPr>
        <w:pStyle w:val="SchemaDefinitionenHeader"/>
        <w:rPr>
          <w:color w:val="auto"/>
        </w:rPr>
      </w:pPr>
    </w:p>
    <w:p w14:paraId="2E380276" w14:textId="73645069" w:rsidR="00E2662C" w:rsidRDefault="00E2662C" w:rsidP="005A1B6D">
      <w:pPr>
        <w:pStyle w:val="SchemaDefinitionenHeader"/>
        <w:rPr>
          <w:color w:val="auto"/>
        </w:rPr>
      </w:pPr>
      <w:r>
        <w:rPr>
          <w:color w:val="auto"/>
        </w:rPr>
        <w:t>Erfüllungsgehilfe</w:t>
      </w:r>
    </w:p>
    <w:p w14:paraId="6A6DD423" w14:textId="4FF727D2" w:rsidR="00E2662C" w:rsidRDefault="00E2662C" w:rsidP="00E2662C">
      <w:pPr>
        <w:pStyle w:val="SchemaDefinitionenHeader"/>
        <w:ind w:left="2124" w:firstLine="6"/>
        <w:rPr>
          <w:color w:val="auto"/>
        </w:rPr>
      </w:pPr>
      <w:r w:rsidRPr="001B01BD">
        <w:rPr>
          <w:i/>
          <w:color w:val="auto"/>
        </w:rPr>
        <w:t>Erfüllungsgehilfe</w:t>
      </w:r>
      <w:r>
        <w:rPr>
          <w:color w:val="auto"/>
        </w:rPr>
        <w:t xml:space="preserve"> ist, wer nach den tatsächlichen Gegebenheiten des Falles mit dem Willen des Schuldners bei der Erfüllung einer </w:t>
      </w:r>
      <w:proofErr w:type="gramStart"/>
      <w:r>
        <w:rPr>
          <w:color w:val="auto"/>
        </w:rPr>
        <w:t>diesem obliegenden Verbindlichkeit</w:t>
      </w:r>
      <w:proofErr w:type="gramEnd"/>
      <w:r>
        <w:rPr>
          <w:color w:val="auto"/>
        </w:rPr>
        <w:t xml:space="preserve"> als seine Hilfsperson tätig wird und dabei nicht zwingend weisungsgebunden ist, es aber sein kann.</w:t>
      </w:r>
    </w:p>
    <w:p w14:paraId="031FDA47" w14:textId="77777777" w:rsidR="00E2662C" w:rsidRDefault="00E2662C" w:rsidP="005A1B6D">
      <w:pPr>
        <w:pStyle w:val="SchemaDefinitionenHeader"/>
        <w:rPr>
          <w:color w:val="auto"/>
        </w:rPr>
      </w:pPr>
    </w:p>
    <w:p w14:paraId="5578FD12" w14:textId="77777777" w:rsidR="00E2662C" w:rsidRDefault="00E2662C">
      <w:pPr>
        <w:rPr>
          <w:rFonts w:ascii="Open Sans" w:hAnsi="Open Sans" w:cs="Open Sans"/>
        </w:rPr>
      </w:pPr>
      <w:r>
        <w:br w:type="page"/>
      </w:r>
    </w:p>
    <w:p w14:paraId="55735836" w14:textId="342A4A81" w:rsidR="0044654E" w:rsidRDefault="006E447C" w:rsidP="005A1B6D">
      <w:pPr>
        <w:pStyle w:val="SchemaDefinitionenHeader"/>
        <w:rPr>
          <w:color w:val="auto"/>
        </w:rPr>
      </w:pPr>
      <w:r>
        <w:rPr>
          <w:color w:val="auto"/>
        </w:rPr>
        <w:lastRenderedPageBreak/>
        <w:t>Haftung für Verrichtungsgehilfen, § 831 BGB</w:t>
      </w:r>
    </w:p>
    <w:p w14:paraId="5DE30A01" w14:textId="7307873B" w:rsidR="006E447C" w:rsidRDefault="006E447C" w:rsidP="006E447C">
      <w:pPr>
        <w:pStyle w:val="SchemaDefinitionenHeader"/>
        <w:ind w:left="2124" w:firstLine="6"/>
        <w:rPr>
          <w:color w:val="auto"/>
        </w:rPr>
      </w:pPr>
      <w:r>
        <w:rPr>
          <w:color w:val="auto"/>
        </w:rPr>
        <w:t xml:space="preserve">§ 831 BGB ist keine Zurechnungsnorm, sondern eine Anspruchsgrundlage. </w:t>
      </w:r>
      <w:r w:rsidRPr="006E447C">
        <w:rPr>
          <w:color w:val="auto"/>
        </w:rPr>
        <w:t xml:space="preserve">Nach § 831 BGB haftet der Geschäftsherr aus eigenem Fehlverhalten heraus, nämlich weil er selbst </w:t>
      </w:r>
      <w:r w:rsidR="00E2662C">
        <w:rPr>
          <w:color w:val="auto"/>
        </w:rPr>
        <w:t>beim</w:t>
      </w:r>
      <w:r w:rsidRPr="006E447C">
        <w:rPr>
          <w:color w:val="auto"/>
        </w:rPr>
        <w:t xml:space="preserve"> Einsatz von Hilfspersonen Verkehrssicherungspflichten verletzt.  </w:t>
      </w:r>
      <w:r>
        <w:rPr>
          <w:color w:val="auto"/>
        </w:rPr>
        <w:t xml:space="preserve">Er haftet für eigenes </w:t>
      </w:r>
      <w:r w:rsidRPr="006E447C">
        <w:rPr>
          <w:color w:val="auto"/>
        </w:rPr>
        <w:t>vermutetes Verschulden ohne Rücksicht auf das Verschulden der Hilfsperson.</w:t>
      </w:r>
    </w:p>
    <w:p w14:paraId="21B1DBC3" w14:textId="44970CB3" w:rsidR="00E2662C" w:rsidRDefault="00E2662C" w:rsidP="005A1B6D">
      <w:pPr>
        <w:pStyle w:val="SchemaDefinitionenHeader"/>
        <w:rPr>
          <w:color w:val="auto"/>
        </w:rPr>
      </w:pPr>
    </w:p>
    <w:p w14:paraId="05BC5652" w14:textId="2EA84F41" w:rsidR="0044654E" w:rsidRDefault="00E2662C" w:rsidP="005A1B6D">
      <w:pPr>
        <w:pStyle w:val="SchemaDefinitionenHeader"/>
        <w:rPr>
          <w:color w:val="auto"/>
        </w:rPr>
      </w:pPr>
      <w:r>
        <w:rPr>
          <w:color w:val="auto"/>
        </w:rPr>
        <w:t xml:space="preserve">Verrichtungsgehilfe </w:t>
      </w:r>
      <w:r w:rsidRPr="00E2662C">
        <w:rPr>
          <w:color w:val="auto"/>
          <w:highlight w:val="yellow"/>
        </w:rPr>
        <w:t xml:space="preserve">[bedarf keiner </w:t>
      </w:r>
      <w:proofErr w:type="spellStart"/>
      <w:r w:rsidRPr="00E2662C">
        <w:rPr>
          <w:color w:val="auto"/>
          <w:highlight w:val="yellow"/>
        </w:rPr>
        <w:t>txt</w:t>
      </w:r>
      <w:proofErr w:type="spellEnd"/>
      <w:r w:rsidRPr="00E2662C">
        <w:rPr>
          <w:color w:val="auto"/>
          <w:highlight w:val="yellow"/>
        </w:rPr>
        <w:t>, da bereits in § 831 BGB drinnen]</w:t>
      </w:r>
    </w:p>
    <w:p w14:paraId="3C80CBF9" w14:textId="7AF49D20" w:rsidR="00E2662C" w:rsidRDefault="00E2662C" w:rsidP="00E2662C">
      <w:pPr>
        <w:pStyle w:val="SchemaDefinitionenHeader"/>
        <w:ind w:left="2124"/>
        <w:rPr>
          <w:bCs/>
          <w:color w:val="auto"/>
        </w:rPr>
      </w:pPr>
      <w:bookmarkStart w:id="1" w:name="_Hlk98856162"/>
      <w:r>
        <w:rPr>
          <w:bCs/>
          <w:color w:val="auto"/>
        </w:rPr>
        <w:t>Zu einer Verrichtung bestellt ist, wem eine Tätigkeit wissen- und willentlich von einem anderen übertragen worden ist, unter dessen Einfluss er allgemein oder im konkreten Fall handelt und zu dem er in einer gewissen Abhängigkeit steht und deshalb weisungsabhängig ist.</w:t>
      </w:r>
    </w:p>
    <w:bookmarkEnd w:id="1"/>
    <w:p w14:paraId="1D435E2E" w14:textId="77777777" w:rsidR="00E2662C" w:rsidRDefault="00E2662C" w:rsidP="005A1B6D">
      <w:pPr>
        <w:pStyle w:val="SchemaDefinitionenHeader"/>
        <w:rPr>
          <w:color w:val="auto"/>
        </w:rPr>
      </w:pPr>
    </w:p>
    <w:p w14:paraId="3B4A2EC9" w14:textId="77777777" w:rsidR="005A1B6D" w:rsidRDefault="005A1B6D" w:rsidP="005A1B6D">
      <w:pPr>
        <w:jc w:val="both"/>
        <w:rPr>
          <w:rFonts w:ascii="Open Sans" w:hAnsi="Open Sans" w:cs="Open Sans"/>
          <w:bCs/>
        </w:rPr>
      </w:pPr>
    </w:p>
    <w:p w14:paraId="27F1A93E" w14:textId="77777777" w:rsidR="005A1B6D" w:rsidRDefault="005A1B6D" w:rsidP="005A1B6D">
      <w:pPr>
        <w:jc w:val="both"/>
        <w:rPr>
          <w:rFonts w:ascii="Open Sans" w:hAnsi="Open Sans" w:cs="Open Sans"/>
          <w:bCs/>
        </w:rPr>
      </w:pPr>
      <w:r>
        <w:rPr>
          <w:rFonts w:ascii="Open Sans" w:hAnsi="Open Sans" w:cs="Open Sans"/>
          <w:bCs/>
        </w:rPr>
        <w:t>Quellen:</w:t>
      </w:r>
    </w:p>
    <w:p w14:paraId="2322134F" w14:textId="434A4C1A" w:rsidR="00AE748B" w:rsidRPr="0044654E" w:rsidRDefault="0044654E" w:rsidP="00AE748B">
      <w:pPr>
        <w:rPr>
          <w:rFonts w:ascii="Open Sans" w:hAnsi="Open Sans" w:cs="Open Sans"/>
        </w:rPr>
      </w:pPr>
      <w:bookmarkStart w:id="2" w:name="_Hlk110685368"/>
      <w:r w:rsidRPr="0044654E">
        <w:rPr>
          <w:rFonts w:ascii="Open Sans" w:hAnsi="Open Sans" w:cs="Open Sans"/>
          <w:bCs/>
        </w:rPr>
        <w:t>JA 2014, 573</w:t>
      </w:r>
      <w:r w:rsidR="001B01BD">
        <w:rPr>
          <w:rFonts w:ascii="Open Sans" w:hAnsi="Open Sans" w:cs="Open Sans"/>
          <w:bCs/>
        </w:rPr>
        <w:t xml:space="preserve"> – Sehr empfehlenswerter Artikel zu </w:t>
      </w:r>
      <w:proofErr w:type="spellStart"/>
      <w:r w:rsidR="001B01BD">
        <w:rPr>
          <w:rFonts w:ascii="Open Sans" w:hAnsi="Open Sans" w:cs="Open Sans"/>
          <w:bCs/>
        </w:rPr>
        <w:t>Vertretenmüssen</w:t>
      </w:r>
      <w:proofErr w:type="spellEnd"/>
      <w:r w:rsidR="001B01BD">
        <w:rPr>
          <w:rFonts w:ascii="Open Sans" w:hAnsi="Open Sans" w:cs="Open Sans"/>
          <w:bCs/>
        </w:rPr>
        <w:t xml:space="preserve"> und Verschulden. </w:t>
      </w:r>
    </w:p>
    <w:bookmarkEnd w:id="2"/>
    <w:p w14:paraId="04808329" w14:textId="7215180E" w:rsidR="00AE748B" w:rsidRDefault="00E2662C" w:rsidP="00AE748B">
      <w:pPr>
        <w:rPr>
          <w:rFonts w:ascii="Open Sans" w:hAnsi="Open Sans" w:cs="Open Sans"/>
          <w:bCs/>
        </w:rPr>
      </w:pPr>
      <w:r w:rsidRPr="00E2662C">
        <w:rPr>
          <w:rFonts w:ascii="Open Sans" w:hAnsi="Open Sans" w:cs="Open Sans"/>
          <w:bCs/>
          <w:i/>
          <w:iCs/>
        </w:rPr>
        <w:t>Sprau</w:t>
      </w:r>
      <w:r w:rsidRPr="00E2662C">
        <w:rPr>
          <w:rFonts w:ascii="Open Sans" w:hAnsi="Open Sans" w:cs="Open Sans"/>
          <w:bCs/>
        </w:rPr>
        <w:t xml:space="preserve"> in: Palandt, Bürgerliches Gesetzbuch, 80. Aufl. 2021, § 831 </w:t>
      </w:r>
      <w:proofErr w:type="spellStart"/>
      <w:r w:rsidRPr="00E2662C">
        <w:rPr>
          <w:rFonts w:ascii="Open Sans" w:hAnsi="Open Sans" w:cs="Open Sans"/>
          <w:bCs/>
        </w:rPr>
        <w:t>Rn</w:t>
      </w:r>
      <w:proofErr w:type="spellEnd"/>
      <w:r w:rsidRPr="00E2662C">
        <w:rPr>
          <w:rFonts w:ascii="Open Sans" w:hAnsi="Open Sans" w:cs="Open Sans"/>
          <w:bCs/>
        </w:rPr>
        <w:t>. 3</w:t>
      </w:r>
      <w:r>
        <w:rPr>
          <w:rFonts w:ascii="Open Sans" w:hAnsi="Open Sans" w:cs="Open Sans"/>
          <w:bCs/>
        </w:rPr>
        <w:t>.</w:t>
      </w:r>
    </w:p>
    <w:p w14:paraId="6AA9E524" w14:textId="12C895DF" w:rsidR="00E2662C" w:rsidRDefault="00E2662C" w:rsidP="00E2662C">
      <w:pPr>
        <w:jc w:val="both"/>
        <w:rPr>
          <w:rFonts w:ascii="Open Sans" w:hAnsi="Open Sans" w:cs="Open Sans"/>
          <w:bCs/>
        </w:rPr>
      </w:pPr>
      <w:r>
        <w:rPr>
          <w:rFonts w:ascii="Open Sans" w:hAnsi="Open Sans" w:cs="Open Sans"/>
          <w:bCs/>
          <w:i/>
          <w:iCs/>
        </w:rPr>
        <w:t>Grüneberg</w:t>
      </w:r>
      <w:r w:rsidRPr="00D96BD2">
        <w:rPr>
          <w:rFonts w:ascii="Open Sans" w:hAnsi="Open Sans" w:cs="Open Sans"/>
          <w:bCs/>
        </w:rPr>
        <w:t xml:space="preserve"> in: Palandt, Bürgerliches Gesetzbuch, </w:t>
      </w:r>
      <w:r>
        <w:rPr>
          <w:rFonts w:ascii="Open Sans" w:hAnsi="Open Sans" w:cs="Open Sans"/>
          <w:bCs/>
        </w:rPr>
        <w:t xml:space="preserve">§ 278 </w:t>
      </w:r>
      <w:proofErr w:type="spellStart"/>
      <w:r>
        <w:rPr>
          <w:rFonts w:ascii="Open Sans" w:hAnsi="Open Sans" w:cs="Open Sans"/>
          <w:bCs/>
        </w:rPr>
        <w:t>Rn</w:t>
      </w:r>
      <w:proofErr w:type="spellEnd"/>
      <w:r>
        <w:rPr>
          <w:rFonts w:ascii="Open Sans" w:hAnsi="Open Sans" w:cs="Open Sans"/>
          <w:bCs/>
        </w:rPr>
        <w:t>. 7.</w:t>
      </w:r>
    </w:p>
    <w:p w14:paraId="2E48C53A" w14:textId="77777777" w:rsidR="00E2662C" w:rsidRPr="00E2662C" w:rsidRDefault="00E2662C" w:rsidP="00AE748B">
      <w:pPr>
        <w:rPr>
          <w:rFonts w:ascii="Open Sans" w:hAnsi="Open Sans" w:cs="Open Sans"/>
          <w:bCs/>
        </w:rPr>
      </w:pPr>
    </w:p>
    <w:p w14:paraId="60CD01C6" w14:textId="39F293E8" w:rsidR="00AE748B" w:rsidRDefault="00AE748B" w:rsidP="00AE748B">
      <w:pPr>
        <w:rPr>
          <w:rFonts w:ascii="Open Sans" w:hAnsi="Open Sans" w:cs="Open Sans"/>
        </w:rPr>
      </w:pPr>
    </w:p>
    <w:p w14:paraId="2A20F384" w14:textId="4D2AC653" w:rsidR="00136845" w:rsidRPr="00136845" w:rsidRDefault="00136845" w:rsidP="00136845">
      <w:pPr>
        <w:rPr>
          <w:rFonts w:ascii="Open Sans" w:hAnsi="Open Sans" w:cs="Open Sans"/>
        </w:rPr>
      </w:pPr>
    </w:p>
    <w:p w14:paraId="7D0740E8" w14:textId="1A51ED8F" w:rsidR="00136845" w:rsidRPr="00136845" w:rsidRDefault="00136845" w:rsidP="00136845">
      <w:pPr>
        <w:rPr>
          <w:rFonts w:ascii="Open Sans" w:hAnsi="Open Sans" w:cs="Open Sans"/>
        </w:rPr>
      </w:pPr>
    </w:p>
    <w:p w14:paraId="5413425E" w14:textId="01E5EB91" w:rsidR="00136845" w:rsidRPr="00136845" w:rsidRDefault="00136845" w:rsidP="00136845">
      <w:pPr>
        <w:rPr>
          <w:rFonts w:ascii="Open Sans" w:hAnsi="Open Sans" w:cs="Open Sans"/>
        </w:rPr>
      </w:pPr>
    </w:p>
    <w:p w14:paraId="6C8ABDDD" w14:textId="24A066C1" w:rsidR="00136845" w:rsidRPr="00136845" w:rsidRDefault="00BF386D" w:rsidP="00A27345">
      <w:pPr>
        <w:tabs>
          <w:tab w:val="left" w:pos="1095"/>
          <w:tab w:val="left" w:pos="6960"/>
        </w:tabs>
        <w:rPr>
          <w:rFonts w:ascii="Open Sans" w:hAnsi="Open Sans" w:cs="Open Sans"/>
        </w:rPr>
      </w:pPr>
      <w:r>
        <w:rPr>
          <w:rFonts w:ascii="Open Sans" w:hAnsi="Open Sans" w:cs="Open Sans"/>
        </w:rPr>
        <w:tab/>
      </w:r>
      <w:r w:rsidR="00A27345">
        <w:rPr>
          <w:rFonts w:ascii="Open Sans" w:hAnsi="Open Sans" w:cs="Open Sans"/>
        </w:rPr>
        <w:tab/>
      </w:r>
    </w:p>
    <w:sectPr w:rsidR="00136845" w:rsidRPr="00136845">
      <w:headerReference w:type="default" r:id="rId7"/>
      <w:footerReference w:type="default" r:id="rId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310BCE" w14:textId="77777777" w:rsidR="00A77E94" w:rsidRDefault="00A77E94" w:rsidP="0041069B">
      <w:pPr>
        <w:spacing w:after="0" w:line="240" w:lineRule="auto"/>
      </w:pPr>
      <w:r>
        <w:separator/>
      </w:r>
    </w:p>
  </w:endnote>
  <w:endnote w:type="continuationSeparator" w:id="0">
    <w:p w14:paraId="7C9CE6A2" w14:textId="77777777" w:rsidR="00A77E94" w:rsidRDefault="00A77E94" w:rsidP="004106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 Sans">
    <w:altName w:val="Open Sans"/>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1"/>
      <w:gridCol w:w="3021"/>
    </w:tblGrid>
    <w:tr w:rsidR="00A60D0D" w14:paraId="50329678" w14:textId="77777777" w:rsidTr="00BF386D">
      <w:tc>
        <w:tcPr>
          <w:tcW w:w="3020" w:type="dxa"/>
        </w:tcPr>
        <w:bookmarkStart w:id="3" w:name="_Hlk64808829"/>
        <w:bookmarkStart w:id="4" w:name="_Hlk64808830"/>
        <w:p w14:paraId="09357208" w14:textId="3ADFF680" w:rsidR="00A60D0D" w:rsidRDefault="00A60D0D" w:rsidP="00A60D0D">
          <w:pPr>
            <w:pStyle w:val="Fuzeile"/>
            <w:rPr>
              <w:rFonts w:ascii="Open Sans" w:hAnsi="Open Sans" w:cs="Open Sans"/>
              <w:color w:val="A6A6A6" w:themeColor="background1" w:themeShade="A6"/>
              <w:sz w:val="20"/>
              <w:szCs w:val="20"/>
            </w:rPr>
          </w:pPr>
          <w:r>
            <w:rPr>
              <w:rFonts w:ascii="Open Sans" w:hAnsi="Open Sans" w:cs="Open Sans"/>
              <w:noProof/>
              <w:color w:val="A6A6A6" w:themeColor="background1" w:themeShade="A6"/>
              <w:sz w:val="20"/>
              <w:szCs w:val="20"/>
            </w:rPr>
            <mc:AlternateContent>
              <mc:Choice Requires="wps">
                <w:drawing>
                  <wp:anchor distT="0" distB="0" distL="114300" distR="114300" simplePos="0" relativeHeight="251661312" behindDoc="0" locked="0" layoutInCell="1" allowOverlap="1" wp14:anchorId="6C2BC206" wp14:editId="5B4E2CCF">
                    <wp:simplePos x="0" y="0"/>
                    <wp:positionH relativeFrom="column">
                      <wp:posOffset>154305</wp:posOffset>
                    </wp:positionH>
                    <wp:positionV relativeFrom="paragraph">
                      <wp:posOffset>59690</wp:posOffset>
                    </wp:positionV>
                    <wp:extent cx="34290" cy="38100"/>
                    <wp:effectExtent l="0" t="0" r="22860" b="19050"/>
                    <wp:wrapNone/>
                    <wp:docPr id="6" name="Gerader Verbinder 6"/>
                    <wp:cNvGraphicFramePr/>
                    <a:graphic xmlns:a="http://schemas.openxmlformats.org/drawingml/2006/main">
                      <a:graphicData uri="http://schemas.microsoft.com/office/word/2010/wordprocessingShape">
                        <wps:wsp>
                          <wps:cNvCnPr/>
                          <wps:spPr>
                            <a:xfrm>
                              <a:off x="0" y="0"/>
                              <a:ext cx="34290" cy="38100"/>
                            </a:xfrm>
                            <a:prstGeom prst="line">
                              <a:avLst/>
                            </a:prstGeom>
                            <a:ln w="12700">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98A0749" id="Gerader Verbinder 6"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15pt,4.7pt" to="14.85pt,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WZO7QEAADIEAAAOAAAAZHJzL2Uyb0RvYy54bWysU8tu2zAQvBfoPxC815Kd1k0EyzkkSC59&#10;GG3TO00tbQJ8YclY8t93SdlK3J5a9EJxyZ3ZneFqdTtYww6AUXvX8vms5gyc9J12u5Y//Xh4d81Z&#10;TMJ1wngHLT9C5Lfrt29WfWhg4ffedICMSFxs+tDyfUqhqaoo92BFnPkAji6VRysShbirOhQ9sVtT&#10;Lep6WfUeu4BeQox0ej9e8nXhVwpk+qpUhMRMy6m3VFYs6zav1Xolmh2KsNfy1Ib4hy6s0I6KTlT3&#10;Ign2jPoPKqsl+uhVmklvK6+UllA0kJp5/Zua73sRoGghc2KYbIr/j1Z+OWyQ6a7lS86csPREj4Ai&#10;P8pPwK12ebfMNvUhNpR95zZ4imLYYNY8KLT5S2rYUKw9TtbCkJikw6v3ixvyX9LN1fW8LsZXL9CA&#10;MT2CtyxvWm60y7pFIw6fYqJylHpOycfGsZ6mbfGRiHIcvdHdgzamBHl24M4gOwh69e1uXnLMs/3s&#10;u/Fs+aGeWiijltNLlVdMVNM4OszCR6lll44Gxh6+gSLnSNxYYCIaawgpwaV5tq4wUXaGKepyAp66&#10;v2z4EnjKz1Ao8/w34AlRKnuXJrDVzuPo3WX1NJxbVmP+2YFRd7Zg67tjGYJiDQ1mUXj6ifLkv44L&#10;/OVXX/8CAAD//wMAUEsDBBQABgAIAAAAIQAmt74X2wAAAAYBAAAPAAAAZHJzL2Rvd25yZXYueG1s&#10;TI5BT8JAEIXvJv6HzZh4MbKlFoHaLTEmxLNAiMehO7aN3dnaXaD66x1PeHx5X977itXoOnWiIbSe&#10;DUwnCSjiytuWawO77fp+ASpEZIudZzLwTQFW5fVVgbn1Z36j0ybWSkY45GigibHPtQ5VQw7DxPfE&#10;0n34wWGUONTaDniWcdfpNEketcOW5aHBnl4aqj43Rycn63e7pfRuj7ufr31iX306nXljbm/G5ydQ&#10;kcZ4geFPX9ShFKeDP7INqjOQZg9CGlhmoKROl3NQB8FmGeiy0P/1y18AAAD//wMAUEsBAi0AFAAG&#10;AAgAAAAhALaDOJL+AAAA4QEAABMAAAAAAAAAAAAAAAAAAAAAAFtDb250ZW50X1R5cGVzXS54bWxQ&#10;SwECLQAUAAYACAAAACEAOP0h/9YAAACUAQAACwAAAAAAAAAAAAAAAAAvAQAAX3JlbHMvLnJlbHNQ&#10;SwECLQAUAAYACAAAACEA101mTu0BAAAyBAAADgAAAAAAAAAAAAAAAAAuAgAAZHJzL2Uyb0RvYy54&#10;bWxQSwECLQAUAAYACAAAACEAJre+F9sAAAAGAQAADwAAAAAAAAAAAAAAAABHBAAAZHJzL2Rvd25y&#10;ZXYueG1sUEsFBgAAAAAEAAQA8wAAAE8FAAAAAA==&#10;" strokecolor="#a5a5a5 [2092]" strokeweight="1pt">
                    <v:stroke joinstyle="miter"/>
                  </v:line>
                </w:pict>
              </mc:Fallback>
            </mc:AlternateContent>
          </w:r>
          <w:r>
            <w:rPr>
              <w:rFonts w:ascii="Open Sans" w:hAnsi="Open Sans" w:cs="Open Sans"/>
              <w:noProof/>
              <w:color w:val="A6A6A6" w:themeColor="background1" w:themeShade="A6"/>
              <w:sz w:val="20"/>
              <w:szCs w:val="20"/>
            </w:rPr>
            <mc:AlternateContent>
              <mc:Choice Requires="wps">
                <w:drawing>
                  <wp:anchor distT="0" distB="0" distL="114300" distR="114300" simplePos="0" relativeHeight="251660288" behindDoc="0" locked="0" layoutInCell="1" allowOverlap="1" wp14:anchorId="1E30EC02" wp14:editId="4BCEE5AE">
                    <wp:simplePos x="0" y="0"/>
                    <wp:positionH relativeFrom="column">
                      <wp:posOffset>125730</wp:posOffset>
                    </wp:positionH>
                    <wp:positionV relativeFrom="paragraph">
                      <wp:posOffset>62135</wp:posOffset>
                    </wp:positionV>
                    <wp:extent cx="34290" cy="32385"/>
                    <wp:effectExtent l="0" t="0" r="22860" b="24765"/>
                    <wp:wrapNone/>
                    <wp:docPr id="5" name="Gerader Verbinder 5"/>
                    <wp:cNvGraphicFramePr/>
                    <a:graphic xmlns:a="http://schemas.openxmlformats.org/drawingml/2006/main">
                      <a:graphicData uri="http://schemas.microsoft.com/office/word/2010/wordprocessingShape">
                        <wps:wsp>
                          <wps:cNvCnPr/>
                          <wps:spPr>
                            <a:xfrm flipV="1">
                              <a:off x="0" y="0"/>
                              <a:ext cx="34290" cy="32385"/>
                            </a:xfrm>
                            <a:prstGeom prst="line">
                              <a:avLst/>
                            </a:prstGeom>
                            <a:ln w="12700">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BD71D8B" id="Gerader Verbinder 5" o:spid="_x0000_s1026" style="position:absolute;flip:y;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9.9pt,4.9pt" to="12.6pt,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VZrP9QEAADwEAAAOAAAAZHJzL2Uyb0RvYy54bWysU8tu2zAQvBfoPxC815LlOk0FyzkkSC59&#10;GH3kTlNLiwBfIBnL/vsuSVlJ2lOLXghyuTOzO1xubk5akSP4IK3p6HJRUwKG216aQ0d//rh/d01J&#10;iMz0TFkDHT1DoDfbt282o2uhsYNVPXiCJCa0o+voEKNrqyrwATQLC+vA4KWwXrOIR3+oes9GZNeq&#10;aur6qhqt7523HELA6F25pNvMLwTw+FWIAJGojmJtMa8+r/u0VtsNaw+euUHyqQz2D1VoJg2KzlR3&#10;LDLy5OUfVFpyb4MVccGtrqwQkkPuAbtZ1r91831gDnIvaE5ws03h/9HyL8edJ7Lv6JoSwzQ+0QN4&#10;lh7lEfxemrRbJ5tGF1rMvjU7P52C2/nU80l4TYSS7hEnILuAfZFTNvk8mwynSDgGV++bj/gSHG9W&#10;zeo6c1eFJJE5H+IDWE3SpqNKmuQAa9nxU4gojKmXlBRWhoyo2nyo65wWrJL9vVQqXeYpglvlyZHh&#10;++8PpTr1pD/bvsSu1jUiC++cnlVeMKGmMhhMFpSm8y6eFZQavoFAD7G5IjATFQ3GOZi4nFSUwewE&#10;E1jlDJyqT2P/XPBr4JSfoJAn+2/AMyIrWxNnsJbG+uLda/V4upQsSv7FgdJ3smBv+3Meh2wNjmh2&#10;bvpO6Q+8PGf486ff/gIAAP//AwBQSwMEFAAGAAgAAAAhAIX0ttLaAAAABgEAAA8AAABkcnMvZG93&#10;bnJldi54bWxMjs1OwzAQhO9IvIO1SNyoQ/gRSeNUEaI3DlAQ6nEbb5PQeB3Fbhrenu0JTqOZWc1+&#10;xWp2vZpoDJ1nA7eLBBRx7W3HjYHPj/XNE6gQkS32nsnADwVYlZcXBebWn/idpk1slIxwyNFAG+OQ&#10;ax3qlhyGhR+Ipdv70WEUOzbajniScdfrNEketcOO5UOLAz23VB82R2cgrukuq/hrb78PvpqG+mX7&#10;+pYYc301V0tQkeb4dwxnfEGHUph2/sg2qF58JuTRwFmkTh9SUDuJ7zPQZaH/45e/AAAA//8DAFBL&#10;AQItABQABgAIAAAAIQC2gziS/gAAAOEBAAATAAAAAAAAAAAAAAAAAAAAAABbQ29udGVudF9UeXBl&#10;c10ueG1sUEsBAi0AFAAGAAgAAAAhADj9If/WAAAAlAEAAAsAAAAAAAAAAAAAAAAALwEAAF9yZWxz&#10;Ly5yZWxzUEsBAi0AFAAGAAgAAAAhAHRVms/1AQAAPAQAAA4AAAAAAAAAAAAAAAAALgIAAGRycy9l&#10;Mm9Eb2MueG1sUEsBAi0AFAAGAAgAAAAhAIX0ttLaAAAABgEAAA8AAAAAAAAAAAAAAAAATwQAAGRy&#10;cy9kb3ducmV2LnhtbFBLBQYAAAAABAAEAPMAAABWBQAAAAA=&#10;" strokecolor="#a5a5a5 [2092]" strokeweight="1pt">
                    <v:stroke joinstyle="miter"/>
                  </v:line>
                </w:pict>
              </mc:Fallback>
            </mc:AlternateContent>
          </w:r>
          <w:r>
            <w:rPr>
              <w:rFonts w:ascii="Open Sans" w:hAnsi="Open Sans" w:cs="Open Sans"/>
              <w:noProof/>
              <w:color w:val="A6A6A6" w:themeColor="background1" w:themeShade="A6"/>
              <w:sz w:val="20"/>
              <w:szCs w:val="20"/>
            </w:rPr>
            <mc:AlternateContent>
              <mc:Choice Requires="wps">
                <w:drawing>
                  <wp:anchor distT="0" distB="0" distL="114300" distR="114300" simplePos="0" relativeHeight="251659264" behindDoc="0" locked="0" layoutInCell="1" allowOverlap="1" wp14:anchorId="2CA38D9E" wp14:editId="654F014F">
                    <wp:simplePos x="0" y="0"/>
                    <wp:positionH relativeFrom="column">
                      <wp:posOffset>74930</wp:posOffset>
                    </wp:positionH>
                    <wp:positionV relativeFrom="paragraph">
                      <wp:posOffset>6556</wp:posOffset>
                    </wp:positionV>
                    <wp:extent cx="163852" cy="158567"/>
                    <wp:effectExtent l="0" t="0" r="26670" b="13335"/>
                    <wp:wrapNone/>
                    <wp:docPr id="3" name="Ellipse 3">
                      <a:hlinkClick xmlns:a="http://schemas.openxmlformats.org/drawingml/2006/main" r:id="rId1"/>
                    </wp:docPr>
                    <wp:cNvGraphicFramePr/>
                    <a:graphic xmlns:a="http://schemas.openxmlformats.org/drawingml/2006/main">
                      <a:graphicData uri="http://schemas.microsoft.com/office/word/2010/wordprocessingShape">
                        <wps:wsp>
                          <wps:cNvSpPr/>
                          <wps:spPr>
                            <a:xfrm>
                              <a:off x="0" y="0"/>
                              <a:ext cx="163852" cy="158567"/>
                            </a:xfrm>
                            <a:prstGeom prst="ellipse">
                              <a:avLst/>
                            </a:prstGeom>
                            <a:solidFill>
                              <a:schemeClr val="bg1"/>
                            </a:solidFill>
                            <a:ln w="12700">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D73FA52" id="Ellipse 3" o:spid="_x0000_s1026" href="#header" style="position:absolute;margin-left:5.9pt;margin-top:.5pt;width:12.9pt;height:1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0iP1AIAAE4GAAAOAAAAZHJzL2Uyb0RvYy54bWysVdtOGzEQfa/Uf7D8XjYbSKArNigKpapE&#10;ARUqnh2vN2the1zbudCv79jehJRGRar64tg7M2dmzlxyfrHRiqyE8xJMTcujASXCcGikWdT0+8PV&#10;hzNKfGCmYQqMqOmz8PRi8v7d+dpWYggdqEY4giDGV2tb0y4EWxWF553QzB+BFQaFLTjNAj7domgc&#10;WyO6VsVwMBgXa3CNdcCF9/j1MgvpJOG3reDhtm29CETVFGML6XTpnMezmJyzauGY7STvw2D/EIVm&#10;0qDTHdQlC4wsnfwDSkvuwEMbjjjoAtpWcpFywGzKwats7jtmRcoFyfF2R5P/f7D8ZnXniGxqekyJ&#10;YRpL9Ekpab0gxymhTknzNFOSP/Xukby3i5QTuwS+1MKEXCknFAvYJr5DeEpcFb26L00Zi1Csra9S&#10;MLF06Xpv7xxK4svjNbK7aZ2OvwhPNqmIz7siik0gHD+W4+Oz0ZASjqJydDYanyb8F2PrfPgsQJN4&#10;qanI6aZk2erahxgNq7Za0Z0HJZsrqVR6xNYUM+XIimFTzRc5/ldaypA1+h+eDgYJ+S2IiKyW+is0&#10;GXY8GqBlDiUNQ/SYAttDwjCV6bnLFCWywrMSCc98Ey3WFkkZ5iB+D51xjsUps6hjjciuo+fDrlUE&#10;jMgtcrHD7gEOY+cMev1oKtJQ7ox7dv5mvLNInsGEnbGWBtyhzBRm1XvO+luSMjWRpTk0z9j5DvJK&#10;8JZfSeyHa+bDHXO4A3Bb4F4Lt3i0CrCY0N8o6cD9PPQ96uN0oJSSNe6UmvofS+YEJeqLwaH9WJ6c&#10;xCWUHiej0yE+3L5kvi8xSz0D7LASN6jl6Rr1g9peWwf6EdffNHpFETMcfdeUB7d9zELedbhAuZhO&#10;kxouHsvCtbm3PIJHVmOzP2wembP9UAScphvY7h9WvRqMrBstDUyXAVqZpuaF155vXFqpZ/sFG7fi&#10;/jtpvfwNTH4BAAD//wMAUEsDBBQABgAIAAAAIQDomYNz2wAAAAYBAAAPAAAAZHJzL2Rvd25yZXYu&#10;eG1sTI9LT8MwEITvSPwHa5G4UadFCiiNUyEeNzjQIkpv23jJg3gdxU4a/j3LCU6j0axmvs03s+vU&#10;RENoPBtYLhJQxKW3DVcG3nZPV7egQkS22HkmA98UYFOcn+WYWX/iV5q2sVJSwiFDA3WMfaZ1KGty&#10;GBa+J5bs0w8Oo9ih0nbAk5S7Tq+SJNUOG5aFGnu6r6n82o7OwLsL7eNkQzti//L8EfYPh37fGnN5&#10;Md+tQUWa498x/OILOhTCdPQj26A68Ushj6LykcTXNymoo4FVmoAucv0fv/gBAAD//wMAUEsDBBQA&#10;BgAIAAAAIQAarPHsuAAAABwBAAAZAAAAZHJzL19yZWxzL2Uyb0RvYy54bWwucmVsc4TPQQrCMBAF&#10;0L3gHcK41lQXItLUjQhupR5gSKZNaDsJSRS9vVlaEFwOn/8+U59e0yieFJPzrGC7qUAQa28c9wru&#10;7WV9AJEyssHRMyl4U4JTs1zUNxoxl1KyLiRRFE4KbM7hKGXSliZMGx+IS9L5OGEuZ+xlQD1gT3JX&#10;VXsZvw1oZqa4GgXxarYg2ncoy/9t33VO09nrx0Scf0xIW6Q4Oh4KirGnrGBlCQ1FkE0tZz81HwAA&#10;AP//AwBQSwECLQAUAAYACAAAACEAtoM4kv4AAADhAQAAEwAAAAAAAAAAAAAAAAAAAAAAW0NvbnRl&#10;bnRfVHlwZXNdLnhtbFBLAQItABQABgAIAAAAIQA4/SH/1gAAAJQBAAALAAAAAAAAAAAAAAAAAC8B&#10;AABfcmVscy8ucmVsc1BLAQItABQABgAIAAAAIQC+b0iP1AIAAE4GAAAOAAAAAAAAAAAAAAAAAC4C&#10;AABkcnMvZTJvRG9jLnhtbFBLAQItABQABgAIAAAAIQDomYNz2wAAAAYBAAAPAAAAAAAAAAAAAAAA&#10;AC4FAABkcnMvZG93bnJldi54bWxQSwECLQAUAAYACAAAACEAGqzx7LgAAAAcAQAAGQAAAAAAAAAA&#10;AAAAAAA2BgAAZHJzL19yZWxzL2Uyb0RvYy54bWwucmVsc1BLBQYAAAAABQAFADoBAAAlBwAAAAA=&#10;" o:button="t" fillcolor="white [3212]" strokecolor="#a5a5a5 [2092]" strokeweight="1pt">
                    <v:fill o:detectmouseclick="t"/>
                    <v:stroke joinstyle="miter"/>
                  </v:oval>
                </w:pict>
              </mc:Fallback>
            </mc:AlternateContent>
          </w:r>
        </w:p>
      </w:tc>
      <w:tc>
        <w:tcPr>
          <w:tcW w:w="3021" w:type="dxa"/>
        </w:tcPr>
        <w:p w14:paraId="62644657" w14:textId="7CDB022B" w:rsidR="00A60D0D" w:rsidRPr="00CF47F5" w:rsidRDefault="00A60D0D" w:rsidP="00A60D0D">
          <w:pPr>
            <w:pStyle w:val="Fuzeile"/>
            <w:jc w:val="center"/>
            <w:rPr>
              <w:rFonts w:ascii="Open Sans" w:hAnsi="Open Sans" w:cs="Open Sans"/>
              <w:color w:val="A6A6A6" w:themeColor="background1" w:themeShade="A6"/>
              <w:sz w:val="20"/>
              <w:szCs w:val="20"/>
            </w:rPr>
          </w:pPr>
          <w:r w:rsidRPr="00CF47F5">
            <w:rPr>
              <w:rFonts w:ascii="Open Sans" w:hAnsi="Open Sans" w:cs="Open Sans"/>
              <w:color w:val="A6A6A6" w:themeColor="background1" w:themeShade="A6"/>
              <w:sz w:val="20"/>
              <w:szCs w:val="20"/>
            </w:rPr>
            <w:t xml:space="preserve">© </w:t>
          </w:r>
          <w:hyperlink r:id="rId2" w:history="1">
            <w:r w:rsidRPr="00CF47F5">
              <w:rPr>
                <w:rStyle w:val="Hyperlink"/>
                <w:rFonts w:ascii="Open Sans" w:hAnsi="Open Sans" w:cs="Open Sans"/>
                <w:color w:val="A6A6A6" w:themeColor="background1" w:themeShade="A6"/>
                <w:sz w:val="20"/>
                <w:szCs w:val="20"/>
                <w:u w:val="none"/>
              </w:rPr>
              <w:t>heyjura.de</w:t>
            </w:r>
          </w:hyperlink>
        </w:p>
      </w:tc>
      <w:tc>
        <w:tcPr>
          <w:tcW w:w="3021" w:type="dxa"/>
        </w:tcPr>
        <w:p w14:paraId="3BEB629B" w14:textId="113C5AAB" w:rsidR="00A60D0D" w:rsidRPr="00A27345" w:rsidRDefault="00000000" w:rsidP="00BF386D">
          <w:pPr>
            <w:rPr>
              <w:rFonts w:ascii="Open Sans" w:hAnsi="Open Sans" w:cs="Open Sans"/>
              <w:sz w:val="14"/>
              <w:szCs w:val="14"/>
            </w:rPr>
          </w:pPr>
          <w:hyperlink w:anchor="header" w:history="1">
            <w:r w:rsidR="00A27345" w:rsidRPr="00A27345">
              <w:rPr>
                <w:rStyle w:val="Hyperlink"/>
                <w:rFonts w:ascii="Open Sans" w:hAnsi="Open Sans" w:cs="Open Sans"/>
                <w:color w:val="FFFFFF" w:themeColor="background1"/>
                <w:sz w:val="14"/>
                <w:szCs w:val="14"/>
              </w:rPr>
              <w:t>Link</w:t>
            </w:r>
          </w:hyperlink>
          <w:r w:rsidR="00A27345" w:rsidRPr="00A27345">
            <w:rPr>
              <w:rStyle w:val="Hyperlink"/>
              <w:rFonts w:ascii="Open Sans" w:hAnsi="Open Sans" w:cs="Open Sans"/>
              <w:color w:val="FFFFFF" w:themeColor="background1"/>
              <w:sz w:val="14"/>
              <w:szCs w:val="14"/>
            </w:rPr>
            <w:t xml:space="preserve"> zum Seitenanfang (nicht löschen)</w:t>
          </w:r>
        </w:p>
      </w:tc>
    </w:tr>
    <w:bookmarkEnd w:id="3"/>
    <w:bookmarkEnd w:id="4"/>
  </w:tbl>
  <w:p w14:paraId="1E3D980E" w14:textId="4F6D60D4" w:rsidR="0041069B" w:rsidRPr="0041069B" w:rsidRDefault="0041069B" w:rsidP="00A60D0D">
    <w:pPr>
      <w:pStyle w:val="Fuzeile"/>
      <w:jc w:val="center"/>
      <w:rPr>
        <w:rFonts w:ascii="Open Sans" w:hAnsi="Open Sans" w:cs="Open Sans"/>
        <w:color w:val="A6A6A6" w:themeColor="background1" w:themeShade="A6"/>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8E6228" w14:textId="77777777" w:rsidR="00A77E94" w:rsidRDefault="00A77E94" w:rsidP="0041069B">
      <w:pPr>
        <w:spacing w:after="0" w:line="240" w:lineRule="auto"/>
      </w:pPr>
      <w:r>
        <w:separator/>
      </w:r>
    </w:p>
  </w:footnote>
  <w:footnote w:type="continuationSeparator" w:id="0">
    <w:p w14:paraId="60F4BA82" w14:textId="77777777" w:rsidR="00A77E94" w:rsidRDefault="00A77E94" w:rsidP="004106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4FBB13" w14:textId="7A25921F" w:rsidR="0041069B" w:rsidRDefault="0077736A" w:rsidP="0041069B">
    <w:pPr>
      <w:pStyle w:val="Kopfzeile"/>
      <w:jc w:val="right"/>
    </w:pPr>
    <w:r>
      <w:rPr>
        <w:noProof/>
      </w:rPr>
      <w:drawing>
        <wp:inline distT="0" distB="0" distL="0" distR="0" wp14:anchorId="508939BD" wp14:editId="230EA396">
          <wp:extent cx="559962" cy="381663"/>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5520" cy="405899"/>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63D25"/>
    <w:multiLevelType w:val="hybridMultilevel"/>
    <w:tmpl w:val="ADC27E9A"/>
    <w:lvl w:ilvl="0" w:tplc="5DA2AB64">
      <w:start w:val="1"/>
      <w:numFmt w:val="bullet"/>
      <w:lvlText w:val="-"/>
      <w:lvlJc w:val="left"/>
      <w:pPr>
        <w:ind w:left="3228" w:hanging="360"/>
      </w:pPr>
      <w:rPr>
        <w:rFonts w:ascii="Open Sans" w:eastAsiaTheme="minorHAnsi" w:hAnsi="Open Sans" w:cs="Open Sans" w:hint="default"/>
      </w:rPr>
    </w:lvl>
    <w:lvl w:ilvl="1" w:tplc="04070003" w:tentative="1">
      <w:start w:val="1"/>
      <w:numFmt w:val="bullet"/>
      <w:lvlText w:val="o"/>
      <w:lvlJc w:val="left"/>
      <w:pPr>
        <w:ind w:left="3948" w:hanging="360"/>
      </w:pPr>
      <w:rPr>
        <w:rFonts w:ascii="Courier New" w:hAnsi="Courier New" w:cs="Courier New" w:hint="default"/>
      </w:rPr>
    </w:lvl>
    <w:lvl w:ilvl="2" w:tplc="04070005" w:tentative="1">
      <w:start w:val="1"/>
      <w:numFmt w:val="bullet"/>
      <w:lvlText w:val=""/>
      <w:lvlJc w:val="left"/>
      <w:pPr>
        <w:ind w:left="4668" w:hanging="360"/>
      </w:pPr>
      <w:rPr>
        <w:rFonts w:ascii="Wingdings" w:hAnsi="Wingdings" w:hint="default"/>
      </w:rPr>
    </w:lvl>
    <w:lvl w:ilvl="3" w:tplc="04070001" w:tentative="1">
      <w:start w:val="1"/>
      <w:numFmt w:val="bullet"/>
      <w:lvlText w:val=""/>
      <w:lvlJc w:val="left"/>
      <w:pPr>
        <w:ind w:left="5388" w:hanging="360"/>
      </w:pPr>
      <w:rPr>
        <w:rFonts w:ascii="Symbol" w:hAnsi="Symbol" w:hint="default"/>
      </w:rPr>
    </w:lvl>
    <w:lvl w:ilvl="4" w:tplc="04070003" w:tentative="1">
      <w:start w:val="1"/>
      <w:numFmt w:val="bullet"/>
      <w:lvlText w:val="o"/>
      <w:lvlJc w:val="left"/>
      <w:pPr>
        <w:ind w:left="6108" w:hanging="360"/>
      </w:pPr>
      <w:rPr>
        <w:rFonts w:ascii="Courier New" w:hAnsi="Courier New" w:cs="Courier New" w:hint="default"/>
      </w:rPr>
    </w:lvl>
    <w:lvl w:ilvl="5" w:tplc="04070005" w:tentative="1">
      <w:start w:val="1"/>
      <w:numFmt w:val="bullet"/>
      <w:lvlText w:val=""/>
      <w:lvlJc w:val="left"/>
      <w:pPr>
        <w:ind w:left="6828" w:hanging="360"/>
      </w:pPr>
      <w:rPr>
        <w:rFonts w:ascii="Wingdings" w:hAnsi="Wingdings" w:hint="default"/>
      </w:rPr>
    </w:lvl>
    <w:lvl w:ilvl="6" w:tplc="04070001" w:tentative="1">
      <w:start w:val="1"/>
      <w:numFmt w:val="bullet"/>
      <w:lvlText w:val=""/>
      <w:lvlJc w:val="left"/>
      <w:pPr>
        <w:ind w:left="7548" w:hanging="360"/>
      </w:pPr>
      <w:rPr>
        <w:rFonts w:ascii="Symbol" w:hAnsi="Symbol" w:hint="default"/>
      </w:rPr>
    </w:lvl>
    <w:lvl w:ilvl="7" w:tplc="04070003" w:tentative="1">
      <w:start w:val="1"/>
      <w:numFmt w:val="bullet"/>
      <w:lvlText w:val="o"/>
      <w:lvlJc w:val="left"/>
      <w:pPr>
        <w:ind w:left="8268" w:hanging="360"/>
      </w:pPr>
      <w:rPr>
        <w:rFonts w:ascii="Courier New" w:hAnsi="Courier New" w:cs="Courier New" w:hint="default"/>
      </w:rPr>
    </w:lvl>
    <w:lvl w:ilvl="8" w:tplc="04070005" w:tentative="1">
      <w:start w:val="1"/>
      <w:numFmt w:val="bullet"/>
      <w:lvlText w:val=""/>
      <w:lvlJc w:val="left"/>
      <w:pPr>
        <w:ind w:left="8988" w:hanging="360"/>
      </w:pPr>
      <w:rPr>
        <w:rFonts w:ascii="Wingdings" w:hAnsi="Wingdings" w:hint="default"/>
      </w:rPr>
    </w:lvl>
  </w:abstractNum>
  <w:abstractNum w:abstractNumId="1" w15:restartNumberingAfterBreak="0">
    <w:nsid w:val="0EBD27FB"/>
    <w:multiLevelType w:val="hybridMultilevel"/>
    <w:tmpl w:val="BB16A980"/>
    <w:lvl w:ilvl="0" w:tplc="A9965D88">
      <w:start w:val="27"/>
      <w:numFmt w:val="lowerLetter"/>
      <w:lvlText w:val="%1."/>
      <w:lvlJc w:val="left"/>
      <w:pPr>
        <w:ind w:left="2484" w:hanging="360"/>
      </w:pPr>
      <w:rPr>
        <w:rFonts w:hint="default"/>
      </w:rPr>
    </w:lvl>
    <w:lvl w:ilvl="1" w:tplc="04070019" w:tentative="1">
      <w:start w:val="1"/>
      <w:numFmt w:val="lowerLetter"/>
      <w:lvlText w:val="%2."/>
      <w:lvlJc w:val="left"/>
      <w:pPr>
        <w:ind w:left="3204" w:hanging="360"/>
      </w:pPr>
    </w:lvl>
    <w:lvl w:ilvl="2" w:tplc="0407001B">
      <w:start w:val="1"/>
      <w:numFmt w:val="lowerRoman"/>
      <w:lvlText w:val="%3."/>
      <w:lvlJc w:val="right"/>
      <w:pPr>
        <w:ind w:left="3924" w:hanging="180"/>
      </w:pPr>
    </w:lvl>
    <w:lvl w:ilvl="3" w:tplc="0407000F" w:tentative="1">
      <w:start w:val="1"/>
      <w:numFmt w:val="decimal"/>
      <w:lvlText w:val="%4."/>
      <w:lvlJc w:val="left"/>
      <w:pPr>
        <w:ind w:left="4644" w:hanging="360"/>
      </w:pPr>
    </w:lvl>
    <w:lvl w:ilvl="4" w:tplc="04070019" w:tentative="1">
      <w:start w:val="1"/>
      <w:numFmt w:val="lowerLetter"/>
      <w:lvlText w:val="%5."/>
      <w:lvlJc w:val="left"/>
      <w:pPr>
        <w:ind w:left="5364" w:hanging="360"/>
      </w:pPr>
    </w:lvl>
    <w:lvl w:ilvl="5" w:tplc="0407001B" w:tentative="1">
      <w:start w:val="1"/>
      <w:numFmt w:val="lowerRoman"/>
      <w:lvlText w:val="%6."/>
      <w:lvlJc w:val="right"/>
      <w:pPr>
        <w:ind w:left="6084" w:hanging="180"/>
      </w:pPr>
    </w:lvl>
    <w:lvl w:ilvl="6" w:tplc="0407000F" w:tentative="1">
      <w:start w:val="1"/>
      <w:numFmt w:val="decimal"/>
      <w:lvlText w:val="%7."/>
      <w:lvlJc w:val="left"/>
      <w:pPr>
        <w:ind w:left="6804" w:hanging="360"/>
      </w:pPr>
    </w:lvl>
    <w:lvl w:ilvl="7" w:tplc="04070019" w:tentative="1">
      <w:start w:val="1"/>
      <w:numFmt w:val="lowerLetter"/>
      <w:lvlText w:val="%8."/>
      <w:lvlJc w:val="left"/>
      <w:pPr>
        <w:ind w:left="7524" w:hanging="360"/>
      </w:pPr>
    </w:lvl>
    <w:lvl w:ilvl="8" w:tplc="0407001B" w:tentative="1">
      <w:start w:val="1"/>
      <w:numFmt w:val="lowerRoman"/>
      <w:lvlText w:val="%9."/>
      <w:lvlJc w:val="right"/>
      <w:pPr>
        <w:ind w:left="8244" w:hanging="180"/>
      </w:pPr>
    </w:lvl>
  </w:abstractNum>
  <w:abstractNum w:abstractNumId="2" w15:restartNumberingAfterBreak="0">
    <w:nsid w:val="118971FD"/>
    <w:multiLevelType w:val="hybridMultilevel"/>
    <w:tmpl w:val="0314678A"/>
    <w:lvl w:ilvl="0" w:tplc="05061EC6">
      <w:start w:val="1"/>
      <w:numFmt w:val="bullet"/>
      <w:lvlText w:val="-"/>
      <w:lvlJc w:val="left"/>
      <w:pPr>
        <w:ind w:left="2484" w:hanging="360"/>
      </w:pPr>
      <w:rPr>
        <w:rFonts w:ascii="Open Sans" w:eastAsiaTheme="minorHAnsi" w:hAnsi="Open Sans" w:cs="Open Sans" w:hint="default"/>
        <w:i/>
      </w:rPr>
    </w:lvl>
    <w:lvl w:ilvl="1" w:tplc="04070003" w:tentative="1">
      <w:start w:val="1"/>
      <w:numFmt w:val="bullet"/>
      <w:lvlText w:val="o"/>
      <w:lvlJc w:val="left"/>
      <w:pPr>
        <w:ind w:left="3204" w:hanging="360"/>
      </w:pPr>
      <w:rPr>
        <w:rFonts w:ascii="Courier New" w:hAnsi="Courier New" w:cs="Courier New" w:hint="default"/>
      </w:rPr>
    </w:lvl>
    <w:lvl w:ilvl="2" w:tplc="04070005" w:tentative="1">
      <w:start w:val="1"/>
      <w:numFmt w:val="bullet"/>
      <w:lvlText w:val=""/>
      <w:lvlJc w:val="left"/>
      <w:pPr>
        <w:ind w:left="3924" w:hanging="360"/>
      </w:pPr>
      <w:rPr>
        <w:rFonts w:ascii="Wingdings" w:hAnsi="Wingdings" w:hint="default"/>
      </w:rPr>
    </w:lvl>
    <w:lvl w:ilvl="3" w:tplc="04070001" w:tentative="1">
      <w:start w:val="1"/>
      <w:numFmt w:val="bullet"/>
      <w:lvlText w:val=""/>
      <w:lvlJc w:val="left"/>
      <w:pPr>
        <w:ind w:left="4644" w:hanging="360"/>
      </w:pPr>
      <w:rPr>
        <w:rFonts w:ascii="Symbol" w:hAnsi="Symbol" w:hint="default"/>
      </w:rPr>
    </w:lvl>
    <w:lvl w:ilvl="4" w:tplc="04070003" w:tentative="1">
      <w:start w:val="1"/>
      <w:numFmt w:val="bullet"/>
      <w:lvlText w:val="o"/>
      <w:lvlJc w:val="left"/>
      <w:pPr>
        <w:ind w:left="5364" w:hanging="360"/>
      </w:pPr>
      <w:rPr>
        <w:rFonts w:ascii="Courier New" w:hAnsi="Courier New" w:cs="Courier New" w:hint="default"/>
      </w:rPr>
    </w:lvl>
    <w:lvl w:ilvl="5" w:tplc="04070005" w:tentative="1">
      <w:start w:val="1"/>
      <w:numFmt w:val="bullet"/>
      <w:lvlText w:val=""/>
      <w:lvlJc w:val="left"/>
      <w:pPr>
        <w:ind w:left="6084" w:hanging="360"/>
      </w:pPr>
      <w:rPr>
        <w:rFonts w:ascii="Wingdings" w:hAnsi="Wingdings" w:hint="default"/>
      </w:rPr>
    </w:lvl>
    <w:lvl w:ilvl="6" w:tplc="04070001" w:tentative="1">
      <w:start w:val="1"/>
      <w:numFmt w:val="bullet"/>
      <w:lvlText w:val=""/>
      <w:lvlJc w:val="left"/>
      <w:pPr>
        <w:ind w:left="6804" w:hanging="360"/>
      </w:pPr>
      <w:rPr>
        <w:rFonts w:ascii="Symbol" w:hAnsi="Symbol" w:hint="default"/>
      </w:rPr>
    </w:lvl>
    <w:lvl w:ilvl="7" w:tplc="04070003" w:tentative="1">
      <w:start w:val="1"/>
      <w:numFmt w:val="bullet"/>
      <w:lvlText w:val="o"/>
      <w:lvlJc w:val="left"/>
      <w:pPr>
        <w:ind w:left="7524" w:hanging="360"/>
      </w:pPr>
      <w:rPr>
        <w:rFonts w:ascii="Courier New" w:hAnsi="Courier New" w:cs="Courier New" w:hint="default"/>
      </w:rPr>
    </w:lvl>
    <w:lvl w:ilvl="8" w:tplc="04070005" w:tentative="1">
      <w:start w:val="1"/>
      <w:numFmt w:val="bullet"/>
      <w:lvlText w:val=""/>
      <w:lvlJc w:val="left"/>
      <w:pPr>
        <w:ind w:left="8244" w:hanging="360"/>
      </w:pPr>
      <w:rPr>
        <w:rFonts w:ascii="Wingdings" w:hAnsi="Wingdings" w:hint="default"/>
      </w:rPr>
    </w:lvl>
  </w:abstractNum>
  <w:abstractNum w:abstractNumId="3" w15:restartNumberingAfterBreak="0">
    <w:nsid w:val="16656226"/>
    <w:multiLevelType w:val="hybridMultilevel"/>
    <w:tmpl w:val="BB16A980"/>
    <w:lvl w:ilvl="0" w:tplc="A9965D88">
      <w:start w:val="27"/>
      <w:numFmt w:val="lowerLetter"/>
      <w:lvlText w:val="%1."/>
      <w:lvlJc w:val="left"/>
      <w:pPr>
        <w:ind w:left="2628" w:hanging="360"/>
      </w:pPr>
      <w:rPr>
        <w:rFonts w:hint="default"/>
      </w:rPr>
    </w:lvl>
    <w:lvl w:ilvl="1" w:tplc="04070019" w:tentative="1">
      <w:start w:val="1"/>
      <w:numFmt w:val="lowerLetter"/>
      <w:lvlText w:val="%2."/>
      <w:lvlJc w:val="left"/>
      <w:pPr>
        <w:ind w:left="3348" w:hanging="360"/>
      </w:pPr>
    </w:lvl>
    <w:lvl w:ilvl="2" w:tplc="0407001B">
      <w:start w:val="1"/>
      <w:numFmt w:val="lowerRoman"/>
      <w:lvlText w:val="%3."/>
      <w:lvlJc w:val="right"/>
      <w:pPr>
        <w:ind w:left="4068" w:hanging="180"/>
      </w:pPr>
    </w:lvl>
    <w:lvl w:ilvl="3" w:tplc="0407000F" w:tentative="1">
      <w:start w:val="1"/>
      <w:numFmt w:val="decimal"/>
      <w:lvlText w:val="%4."/>
      <w:lvlJc w:val="left"/>
      <w:pPr>
        <w:ind w:left="4788" w:hanging="360"/>
      </w:pPr>
    </w:lvl>
    <w:lvl w:ilvl="4" w:tplc="04070019" w:tentative="1">
      <w:start w:val="1"/>
      <w:numFmt w:val="lowerLetter"/>
      <w:lvlText w:val="%5."/>
      <w:lvlJc w:val="left"/>
      <w:pPr>
        <w:ind w:left="5508" w:hanging="360"/>
      </w:pPr>
    </w:lvl>
    <w:lvl w:ilvl="5" w:tplc="0407001B" w:tentative="1">
      <w:start w:val="1"/>
      <w:numFmt w:val="lowerRoman"/>
      <w:lvlText w:val="%6."/>
      <w:lvlJc w:val="right"/>
      <w:pPr>
        <w:ind w:left="6228" w:hanging="180"/>
      </w:pPr>
    </w:lvl>
    <w:lvl w:ilvl="6" w:tplc="0407000F" w:tentative="1">
      <w:start w:val="1"/>
      <w:numFmt w:val="decimal"/>
      <w:lvlText w:val="%7."/>
      <w:lvlJc w:val="left"/>
      <w:pPr>
        <w:ind w:left="6948" w:hanging="360"/>
      </w:pPr>
    </w:lvl>
    <w:lvl w:ilvl="7" w:tplc="04070019" w:tentative="1">
      <w:start w:val="1"/>
      <w:numFmt w:val="lowerLetter"/>
      <w:lvlText w:val="%8."/>
      <w:lvlJc w:val="left"/>
      <w:pPr>
        <w:ind w:left="7668" w:hanging="360"/>
      </w:pPr>
    </w:lvl>
    <w:lvl w:ilvl="8" w:tplc="0407001B" w:tentative="1">
      <w:start w:val="1"/>
      <w:numFmt w:val="lowerRoman"/>
      <w:lvlText w:val="%9."/>
      <w:lvlJc w:val="right"/>
      <w:pPr>
        <w:ind w:left="8388" w:hanging="180"/>
      </w:pPr>
    </w:lvl>
  </w:abstractNum>
  <w:abstractNum w:abstractNumId="4" w15:restartNumberingAfterBreak="0">
    <w:nsid w:val="1E333FEC"/>
    <w:multiLevelType w:val="hybridMultilevel"/>
    <w:tmpl w:val="F2682232"/>
    <w:lvl w:ilvl="0" w:tplc="AB2C57EC">
      <w:start w:val="1"/>
      <w:numFmt w:val="decimal"/>
      <w:lvlText w:val="%1."/>
      <w:lvlJc w:val="left"/>
      <w:pPr>
        <w:ind w:left="1440" w:hanging="360"/>
      </w:pPr>
      <w:rPr>
        <w:rFonts w:hint="default"/>
      </w:rPr>
    </w:lvl>
    <w:lvl w:ilvl="1" w:tplc="04070019">
      <w:start w:val="1"/>
      <w:numFmt w:val="lowerLetter"/>
      <w:lvlText w:val="%2."/>
      <w:lvlJc w:val="left"/>
      <w:pPr>
        <w:ind w:left="2160" w:hanging="360"/>
      </w:pPr>
    </w:lvl>
    <w:lvl w:ilvl="2" w:tplc="0407001B">
      <w:start w:val="1"/>
      <w:numFmt w:val="lowerRoman"/>
      <w:lvlText w:val="%3."/>
      <w:lvlJc w:val="right"/>
      <w:pPr>
        <w:ind w:left="2880" w:hanging="180"/>
      </w:pPr>
    </w:lvl>
    <w:lvl w:ilvl="3" w:tplc="0407000F">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5" w15:restartNumberingAfterBreak="0">
    <w:nsid w:val="1E4F6B65"/>
    <w:multiLevelType w:val="hybridMultilevel"/>
    <w:tmpl w:val="E944820E"/>
    <w:lvl w:ilvl="0" w:tplc="D12295E4">
      <w:start w:val="1"/>
      <w:numFmt w:val="upperRoman"/>
      <w:lvlText w:val="%1."/>
      <w:lvlJc w:val="left"/>
      <w:pPr>
        <w:ind w:left="720" w:hanging="72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6" w15:restartNumberingAfterBreak="0">
    <w:nsid w:val="21F02EC3"/>
    <w:multiLevelType w:val="hybridMultilevel"/>
    <w:tmpl w:val="6BA4D424"/>
    <w:lvl w:ilvl="0" w:tplc="5E462276">
      <w:start w:val="1"/>
      <w:numFmt w:val="lowerLetter"/>
      <w:lvlText w:val="%1."/>
      <w:lvlJc w:val="left"/>
      <w:pPr>
        <w:ind w:left="1800" w:hanging="360"/>
      </w:pPr>
      <w:rPr>
        <w:rFonts w:hint="default"/>
      </w:rPr>
    </w:lvl>
    <w:lvl w:ilvl="1" w:tplc="04070019" w:tentative="1">
      <w:start w:val="1"/>
      <w:numFmt w:val="lowerLetter"/>
      <w:lvlText w:val="%2."/>
      <w:lvlJc w:val="left"/>
      <w:pPr>
        <w:ind w:left="2520" w:hanging="360"/>
      </w:pPr>
    </w:lvl>
    <w:lvl w:ilvl="2" w:tplc="0407001B" w:tentative="1">
      <w:start w:val="1"/>
      <w:numFmt w:val="lowerRoman"/>
      <w:lvlText w:val="%3."/>
      <w:lvlJc w:val="right"/>
      <w:pPr>
        <w:ind w:left="3240" w:hanging="180"/>
      </w:pPr>
    </w:lvl>
    <w:lvl w:ilvl="3" w:tplc="0407000F" w:tentative="1">
      <w:start w:val="1"/>
      <w:numFmt w:val="decimal"/>
      <w:lvlText w:val="%4."/>
      <w:lvlJc w:val="left"/>
      <w:pPr>
        <w:ind w:left="3960" w:hanging="360"/>
      </w:pPr>
    </w:lvl>
    <w:lvl w:ilvl="4" w:tplc="04070019" w:tentative="1">
      <w:start w:val="1"/>
      <w:numFmt w:val="lowerLetter"/>
      <w:lvlText w:val="%5."/>
      <w:lvlJc w:val="left"/>
      <w:pPr>
        <w:ind w:left="4680" w:hanging="360"/>
      </w:pPr>
    </w:lvl>
    <w:lvl w:ilvl="5" w:tplc="0407001B" w:tentative="1">
      <w:start w:val="1"/>
      <w:numFmt w:val="lowerRoman"/>
      <w:lvlText w:val="%6."/>
      <w:lvlJc w:val="right"/>
      <w:pPr>
        <w:ind w:left="5400" w:hanging="180"/>
      </w:pPr>
    </w:lvl>
    <w:lvl w:ilvl="6" w:tplc="0407000F" w:tentative="1">
      <w:start w:val="1"/>
      <w:numFmt w:val="decimal"/>
      <w:lvlText w:val="%7."/>
      <w:lvlJc w:val="left"/>
      <w:pPr>
        <w:ind w:left="6120" w:hanging="360"/>
      </w:pPr>
    </w:lvl>
    <w:lvl w:ilvl="7" w:tplc="04070019" w:tentative="1">
      <w:start w:val="1"/>
      <w:numFmt w:val="lowerLetter"/>
      <w:lvlText w:val="%8."/>
      <w:lvlJc w:val="left"/>
      <w:pPr>
        <w:ind w:left="6840" w:hanging="360"/>
      </w:pPr>
    </w:lvl>
    <w:lvl w:ilvl="8" w:tplc="0407001B" w:tentative="1">
      <w:start w:val="1"/>
      <w:numFmt w:val="lowerRoman"/>
      <w:lvlText w:val="%9."/>
      <w:lvlJc w:val="right"/>
      <w:pPr>
        <w:ind w:left="7560" w:hanging="180"/>
      </w:pPr>
    </w:lvl>
  </w:abstractNum>
  <w:abstractNum w:abstractNumId="7" w15:restartNumberingAfterBreak="0">
    <w:nsid w:val="2E1223C8"/>
    <w:multiLevelType w:val="hybridMultilevel"/>
    <w:tmpl w:val="F2682232"/>
    <w:lvl w:ilvl="0" w:tplc="FFFFFFFF">
      <w:start w:val="1"/>
      <w:numFmt w:val="decimal"/>
      <w:lvlText w:val="%1."/>
      <w:lvlJc w:val="left"/>
      <w:pPr>
        <w:ind w:left="1080" w:hanging="360"/>
      </w:pPr>
      <w:rPr>
        <w:rFonts w:hint="default"/>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8" w15:restartNumberingAfterBreak="0">
    <w:nsid w:val="2EF95083"/>
    <w:multiLevelType w:val="hybridMultilevel"/>
    <w:tmpl w:val="BB16A980"/>
    <w:lvl w:ilvl="0" w:tplc="A9965D88">
      <w:start w:val="27"/>
      <w:numFmt w:val="lowerLetter"/>
      <w:lvlText w:val="%1."/>
      <w:lvlJc w:val="left"/>
      <w:pPr>
        <w:ind w:left="2484" w:hanging="360"/>
      </w:pPr>
      <w:rPr>
        <w:rFonts w:hint="default"/>
      </w:rPr>
    </w:lvl>
    <w:lvl w:ilvl="1" w:tplc="04070019" w:tentative="1">
      <w:start w:val="1"/>
      <w:numFmt w:val="lowerLetter"/>
      <w:lvlText w:val="%2."/>
      <w:lvlJc w:val="left"/>
      <w:pPr>
        <w:ind w:left="3204" w:hanging="360"/>
      </w:pPr>
    </w:lvl>
    <w:lvl w:ilvl="2" w:tplc="0407001B">
      <w:start w:val="1"/>
      <w:numFmt w:val="lowerRoman"/>
      <w:lvlText w:val="%3."/>
      <w:lvlJc w:val="right"/>
      <w:pPr>
        <w:ind w:left="3924" w:hanging="180"/>
      </w:pPr>
    </w:lvl>
    <w:lvl w:ilvl="3" w:tplc="0407000F" w:tentative="1">
      <w:start w:val="1"/>
      <w:numFmt w:val="decimal"/>
      <w:lvlText w:val="%4."/>
      <w:lvlJc w:val="left"/>
      <w:pPr>
        <w:ind w:left="4644" w:hanging="360"/>
      </w:pPr>
    </w:lvl>
    <w:lvl w:ilvl="4" w:tplc="04070019" w:tentative="1">
      <w:start w:val="1"/>
      <w:numFmt w:val="lowerLetter"/>
      <w:lvlText w:val="%5."/>
      <w:lvlJc w:val="left"/>
      <w:pPr>
        <w:ind w:left="5364" w:hanging="360"/>
      </w:pPr>
    </w:lvl>
    <w:lvl w:ilvl="5" w:tplc="0407001B" w:tentative="1">
      <w:start w:val="1"/>
      <w:numFmt w:val="lowerRoman"/>
      <w:lvlText w:val="%6."/>
      <w:lvlJc w:val="right"/>
      <w:pPr>
        <w:ind w:left="6084" w:hanging="180"/>
      </w:pPr>
    </w:lvl>
    <w:lvl w:ilvl="6" w:tplc="0407000F" w:tentative="1">
      <w:start w:val="1"/>
      <w:numFmt w:val="decimal"/>
      <w:lvlText w:val="%7."/>
      <w:lvlJc w:val="left"/>
      <w:pPr>
        <w:ind w:left="6804" w:hanging="360"/>
      </w:pPr>
    </w:lvl>
    <w:lvl w:ilvl="7" w:tplc="04070019" w:tentative="1">
      <w:start w:val="1"/>
      <w:numFmt w:val="lowerLetter"/>
      <w:lvlText w:val="%8."/>
      <w:lvlJc w:val="left"/>
      <w:pPr>
        <w:ind w:left="7524" w:hanging="360"/>
      </w:pPr>
    </w:lvl>
    <w:lvl w:ilvl="8" w:tplc="0407001B" w:tentative="1">
      <w:start w:val="1"/>
      <w:numFmt w:val="lowerRoman"/>
      <w:lvlText w:val="%9."/>
      <w:lvlJc w:val="right"/>
      <w:pPr>
        <w:ind w:left="8244" w:hanging="180"/>
      </w:pPr>
    </w:lvl>
  </w:abstractNum>
  <w:abstractNum w:abstractNumId="9" w15:restartNumberingAfterBreak="0">
    <w:nsid w:val="397167F8"/>
    <w:multiLevelType w:val="hybridMultilevel"/>
    <w:tmpl w:val="6E263E6E"/>
    <w:lvl w:ilvl="0" w:tplc="5016B702">
      <w:start w:val="27"/>
      <w:numFmt w:val="lowerLetter"/>
      <w:lvlText w:val="%1."/>
      <w:lvlJc w:val="left"/>
      <w:pPr>
        <w:ind w:left="4363" w:hanging="360"/>
      </w:pPr>
      <w:rPr>
        <w:rFonts w:hint="default"/>
      </w:rPr>
    </w:lvl>
    <w:lvl w:ilvl="1" w:tplc="04070019" w:tentative="1">
      <w:start w:val="1"/>
      <w:numFmt w:val="lowerLetter"/>
      <w:lvlText w:val="%2."/>
      <w:lvlJc w:val="left"/>
      <w:pPr>
        <w:ind w:left="5083" w:hanging="360"/>
      </w:pPr>
    </w:lvl>
    <w:lvl w:ilvl="2" w:tplc="0407001B" w:tentative="1">
      <w:start w:val="1"/>
      <w:numFmt w:val="lowerRoman"/>
      <w:lvlText w:val="%3."/>
      <w:lvlJc w:val="right"/>
      <w:pPr>
        <w:ind w:left="5803" w:hanging="180"/>
      </w:pPr>
    </w:lvl>
    <w:lvl w:ilvl="3" w:tplc="0407000F">
      <w:start w:val="1"/>
      <w:numFmt w:val="decimal"/>
      <w:lvlText w:val="%4."/>
      <w:lvlJc w:val="left"/>
      <w:pPr>
        <w:ind w:left="6523" w:hanging="360"/>
      </w:pPr>
    </w:lvl>
    <w:lvl w:ilvl="4" w:tplc="04070019" w:tentative="1">
      <w:start w:val="1"/>
      <w:numFmt w:val="lowerLetter"/>
      <w:lvlText w:val="%5."/>
      <w:lvlJc w:val="left"/>
      <w:pPr>
        <w:ind w:left="7243" w:hanging="360"/>
      </w:pPr>
    </w:lvl>
    <w:lvl w:ilvl="5" w:tplc="0407001B" w:tentative="1">
      <w:start w:val="1"/>
      <w:numFmt w:val="lowerRoman"/>
      <w:lvlText w:val="%6."/>
      <w:lvlJc w:val="right"/>
      <w:pPr>
        <w:ind w:left="7963" w:hanging="180"/>
      </w:pPr>
    </w:lvl>
    <w:lvl w:ilvl="6" w:tplc="0407000F" w:tentative="1">
      <w:start w:val="1"/>
      <w:numFmt w:val="decimal"/>
      <w:lvlText w:val="%7."/>
      <w:lvlJc w:val="left"/>
      <w:pPr>
        <w:ind w:left="8683" w:hanging="360"/>
      </w:pPr>
    </w:lvl>
    <w:lvl w:ilvl="7" w:tplc="04070019" w:tentative="1">
      <w:start w:val="1"/>
      <w:numFmt w:val="lowerLetter"/>
      <w:lvlText w:val="%8."/>
      <w:lvlJc w:val="left"/>
      <w:pPr>
        <w:ind w:left="9403" w:hanging="360"/>
      </w:pPr>
    </w:lvl>
    <w:lvl w:ilvl="8" w:tplc="0407001B" w:tentative="1">
      <w:start w:val="1"/>
      <w:numFmt w:val="lowerRoman"/>
      <w:lvlText w:val="%9."/>
      <w:lvlJc w:val="right"/>
      <w:pPr>
        <w:ind w:left="10123" w:hanging="180"/>
      </w:pPr>
    </w:lvl>
  </w:abstractNum>
  <w:abstractNum w:abstractNumId="10" w15:restartNumberingAfterBreak="0">
    <w:nsid w:val="3C886EFF"/>
    <w:multiLevelType w:val="hybridMultilevel"/>
    <w:tmpl w:val="1908A78E"/>
    <w:lvl w:ilvl="0" w:tplc="26C47342">
      <w:start w:val="1"/>
      <w:numFmt w:val="decimal"/>
      <w:lvlText w:val="%1."/>
      <w:lvlJc w:val="left"/>
      <w:pPr>
        <w:ind w:left="3192" w:hanging="360"/>
      </w:pPr>
      <w:rPr>
        <w:rFonts w:hint="default"/>
      </w:rPr>
    </w:lvl>
    <w:lvl w:ilvl="1" w:tplc="04070019" w:tentative="1">
      <w:start w:val="1"/>
      <w:numFmt w:val="lowerLetter"/>
      <w:lvlText w:val="%2."/>
      <w:lvlJc w:val="left"/>
      <w:pPr>
        <w:ind w:left="3912" w:hanging="360"/>
      </w:pPr>
    </w:lvl>
    <w:lvl w:ilvl="2" w:tplc="0407001B" w:tentative="1">
      <w:start w:val="1"/>
      <w:numFmt w:val="lowerRoman"/>
      <w:lvlText w:val="%3."/>
      <w:lvlJc w:val="right"/>
      <w:pPr>
        <w:ind w:left="4632" w:hanging="180"/>
      </w:pPr>
    </w:lvl>
    <w:lvl w:ilvl="3" w:tplc="0407000F" w:tentative="1">
      <w:start w:val="1"/>
      <w:numFmt w:val="decimal"/>
      <w:lvlText w:val="%4."/>
      <w:lvlJc w:val="left"/>
      <w:pPr>
        <w:ind w:left="5352" w:hanging="360"/>
      </w:pPr>
    </w:lvl>
    <w:lvl w:ilvl="4" w:tplc="04070019" w:tentative="1">
      <w:start w:val="1"/>
      <w:numFmt w:val="lowerLetter"/>
      <w:lvlText w:val="%5."/>
      <w:lvlJc w:val="left"/>
      <w:pPr>
        <w:ind w:left="6072" w:hanging="360"/>
      </w:pPr>
    </w:lvl>
    <w:lvl w:ilvl="5" w:tplc="0407001B" w:tentative="1">
      <w:start w:val="1"/>
      <w:numFmt w:val="lowerRoman"/>
      <w:lvlText w:val="%6."/>
      <w:lvlJc w:val="right"/>
      <w:pPr>
        <w:ind w:left="6792" w:hanging="180"/>
      </w:pPr>
    </w:lvl>
    <w:lvl w:ilvl="6" w:tplc="0407000F" w:tentative="1">
      <w:start w:val="1"/>
      <w:numFmt w:val="decimal"/>
      <w:lvlText w:val="%7."/>
      <w:lvlJc w:val="left"/>
      <w:pPr>
        <w:ind w:left="7512" w:hanging="360"/>
      </w:pPr>
    </w:lvl>
    <w:lvl w:ilvl="7" w:tplc="04070019" w:tentative="1">
      <w:start w:val="1"/>
      <w:numFmt w:val="lowerLetter"/>
      <w:lvlText w:val="%8."/>
      <w:lvlJc w:val="left"/>
      <w:pPr>
        <w:ind w:left="8232" w:hanging="360"/>
      </w:pPr>
    </w:lvl>
    <w:lvl w:ilvl="8" w:tplc="0407001B" w:tentative="1">
      <w:start w:val="1"/>
      <w:numFmt w:val="lowerRoman"/>
      <w:lvlText w:val="%9."/>
      <w:lvlJc w:val="right"/>
      <w:pPr>
        <w:ind w:left="8952" w:hanging="180"/>
      </w:pPr>
    </w:lvl>
  </w:abstractNum>
  <w:abstractNum w:abstractNumId="11" w15:restartNumberingAfterBreak="0">
    <w:nsid w:val="3D1475EB"/>
    <w:multiLevelType w:val="hybridMultilevel"/>
    <w:tmpl w:val="20B402D2"/>
    <w:lvl w:ilvl="0" w:tplc="0570E886">
      <w:start w:val="1"/>
      <w:numFmt w:val="decimal"/>
      <w:lvlText w:val="%1."/>
      <w:lvlJc w:val="left"/>
      <w:pPr>
        <w:ind w:left="3192" w:hanging="360"/>
      </w:pPr>
      <w:rPr>
        <w:rFonts w:hint="default"/>
      </w:rPr>
    </w:lvl>
    <w:lvl w:ilvl="1" w:tplc="04070019" w:tentative="1">
      <w:start w:val="1"/>
      <w:numFmt w:val="lowerLetter"/>
      <w:lvlText w:val="%2."/>
      <w:lvlJc w:val="left"/>
      <w:pPr>
        <w:ind w:left="3912" w:hanging="360"/>
      </w:pPr>
    </w:lvl>
    <w:lvl w:ilvl="2" w:tplc="0407001B" w:tentative="1">
      <w:start w:val="1"/>
      <w:numFmt w:val="lowerRoman"/>
      <w:lvlText w:val="%3."/>
      <w:lvlJc w:val="right"/>
      <w:pPr>
        <w:ind w:left="4632" w:hanging="180"/>
      </w:pPr>
    </w:lvl>
    <w:lvl w:ilvl="3" w:tplc="0407000F" w:tentative="1">
      <w:start w:val="1"/>
      <w:numFmt w:val="decimal"/>
      <w:lvlText w:val="%4."/>
      <w:lvlJc w:val="left"/>
      <w:pPr>
        <w:ind w:left="5352" w:hanging="360"/>
      </w:pPr>
    </w:lvl>
    <w:lvl w:ilvl="4" w:tplc="04070019" w:tentative="1">
      <w:start w:val="1"/>
      <w:numFmt w:val="lowerLetter"/>
      <w:lvlText w:val="%5."/>
      <w:lvlJc w:val="left"/>
      <w:pPr>
        <w:ind w:left="6072" w:hanging="360"/>
      </w:pPr>
    </w:lvl>
    <w:lvl w:ilvl="5" w:tplc="0407001B" w:tentative="1">
      <w:start w:val="1"/>
      <w:numFmt w:val="lowerRoman"/>
      <w:lvlText w:val="%6."/>
      <w:lvlJc w:val="right"/>
      <w:pPr>
        <w:ind w:left="6792" w:hanging="180"/>
      </w:pPr>
    </w:lvl>
    <w:lvl w:ilvl="6" w:tplc="0407000F" w:tentative="1">
      <w:start w:val="1"/>
      <w:numFmt w:val="decimal"/>
      <w:lvlText w:val="%7."/>
      <w:lvlJc w:val="left"/>
      <w:pPr>
        <w:ind w:left="7512" w:hanging="360"/>
      </w:pPr>
    </w:lvl>
    <w:lvl w:ilvl="7" w:tplc="04070019" w:tentative="1">
      <w:start w:val="1"/>
      <w:numFmt w:val="lowerLetter"/>
      <w:lvlText w:val="%8."/>
      <w:lvlJc w:val="left"/>
      <w:pPr>
        <w:ind w:left="8232" w:hanging="360"/>
      </w:pPr>
    </w:lvl>
    <w:lvl w:ilvl="8" w:tplc="0407001B" w:tentative="1">
      <w:start w:val="1"/>
      <w:numFmt w:val="lowerRoman"/>
      <w:lvlText w:val="%9."/>
      <w:lvlJc w:val="right"/>
      <w:pPr>
        <w:ind w:left="8952" w:hanging="180"/>
      </w:pPr>
    </w:lvl>
  </w:abstractNum>
  <w:abstractNum w:abstractNumId="12" w15:restartNumberingAfterBreak="0">
    <w:nsid w:val="3D3722AE"/>
    <w:multiLevelType w:val="hybridMultilevel"/>
    <w:tmpl w:val="FFA29984"/>
    <w:lvl w:ilvl="0" w:tplc="1D627AE4">
      <w:start w:val="2"/>
      <w:numFmt w:val="bullet"/>
      <w:lvlText w:val="-"/>
      <w:lvlJc w:val="left"/>
      <w:pPr>
        <w:ind w:left="3192" w:hanging="360"/>
      </w:pPr>
      <w:rPr>
        <w:rFonts w:ascii="Open Sans" w:eastAsiaTheme="minorHAnsi" w:hAnsi="Open Sans" w:cs="Open Sans" w:hint="default"/>
      </w:rPr>
    </w:lvl>
    <w:lvl w:ilvl="1" w:tplc="04070003" w:tentative="1">
      <w:start w:val="1"/>
      <w:numFmt w:val="bullet"/>
      <w:lvlText w:val="o"/>
      <w:lvlJc w:val="left"/>
      <w:pPr>
        <w:ind w:left="3912" w:hanging="360"/>
      </w:pPr>
      <w:rPr>
        <w:rFonts w:ascii="Courier New" w:hAnsi="Courier New" w:cs="Courier New" w:hint="default"/>
      </w:rPr>
    </w:lvl>
    <w:lvl w:ilvl="2" w:tplc="04070005" w:tentative="1">
      <w:start w:val="1"/>
      <w:numFmt w:val="bullet"/>
      <w:lvlText w:val=""/>
      <w:lvlJc w:val="left"/>
      <w:pPr>
        <w:ind w:left="4632" w:hanging="360"/>
      </w:pPr>
      <w:rPr>
        <w:rFonts w:ascii="Wingdings" w:hAnsi="Wingdings" w:hint="default"/>
      </w:rPr>
    </w:lvl>
    <w:lvl w:ilvl="3" w:tplc="04070001" w:tentative="1">
      <w:start w:val="1"/>
      <w:numFmt w:val="bullet"/>
      <w:lvlText w:val=""/>
      <w:lvlJc w:val="left"/>
      <w:pPr>
        <w:ind w:left="5352" w:hanging="360"/>
      </w:pPr>
      <w:rPr>
        <w:rFonts w:ascii="Symbol" w:hAnsi="Symbol" w:hint="default"/>
      </w:rPr>
    </w:lvl>
    <w:lvl w:ilvl="4" w:tplc="04070003" w:tentative="1">
      <w:start w:val="1"/>
      <w:numFmt w:val="bullet"/>
      <w:lvlText w:val="o"/>
      <w:lvlJc w:val="left"/>
      <w:pPr>
        <w:ind w:left="6072" w:hanging="360"/>
      </w:pPr>
      <w:rPr>
        <w:rFonts w:ascii="Courier New" w:hAnsi="Courier New" w:cs="Courier New" w:hint="default"/>
      </w:rPr>
    </w:lvl>
    <w:lvl w:ilvl="5" w:tplc="04070005" w:tentative="1">
      <w:start w:val="1"/>
      <w:numFmt w:val="bullet"/>
      <w:lvlText w:val=""/>
      <w:lvlJc w:val="left"/>
      <w:pPr>
        <w:ind w:left="6792" w:hanging="360"/>
      </w:pPr>
      <w:rPr>
        <w:rFonts w:ascii="Wingdings" w:hAnsi="Wingdings" w:hint="default"/>
      </w:rPr>
    </w:lvl>
    <w:lvl w:ilvl="6" w:tplc="04070001" w:tentative="1">
      <w:start w:val="1"/>
      <w:numFmt w:val="bullet"/>
      <w:lvlText w:val=""/>
      <w:lvlJc w:val="left"/>
      <w:pPr>
        <w:ind w:left="7512" w:hanging="360"/>
      </w:pPr>
      <w:rPr>
        <w:rFonts w:ascii="Symbol" w:hAnsi="Symbol" w:hint="default"/>
      </w:rPr>
    </w:lvl>
    <w:lvl w:ilvl="7" w:tplc="04070003" w:tentative="1">
      <w:start w:val="1"/>
      <w:numFmt w:val="bullet"/>
      <w:lvlText w:val="o"/>
      <w:lvlJc w:val="left"/>
      <w:pPr>
        <w:ind w:left="8232" w:hanging="360"/>
      </w:pPr>
      <w:rPr>
        <w:rFonts w:ascii="Courier New" w:hAnsi="Courier New" w:cs="Courier New" w:hint="default"/>
      </w:rPr>
    </w:lvl>
    <w:lvl w:ilvl="8" w:tplc="04070005" w:tentative="1">
      <w:start w:val="1"/>
      <w:numFmt w:val="bullet"/>
      <w:lvlText w:val=""/>
      <w:lvlJc w:val="left"/>
      <w:pPr>
        <w:ind w:left="8952" w:hanging="360"/>
      </w:pPr>
      <w:rPr>
        <w:rFonts w:ascii="Wingdings" w:hAnsi="Wingdings" w:hint="default"/>
      </w:rPr>
    </w:lvl>
  </w:abstractNum>
  <w:abstractNum w:abstractNumId="13" w15:restartNumberingAfterBreak="0">
    <w:nsid w:val="46C06E3C"/>
    <w:multiLevelType w:val="hybridMultilevel"/>
    <w:tmpl w:val="B8F87B3A"/>
    <w:lvl w:ilvl="0" w:tplc="51B27EE6">
      <w:start w:val="1"/>
      <w:numFmt w:val="bullet"/>
      <w:lvlText w:val="-"/>
      <w:lvlJc w:val="left"/>
      <w:pPr>
        <w:ind w:left="4257" w:hanging="360"/>
      </w:pPr>
      <w:rPr>
        <w:rFonts w:ascii="Open Sans" w:eastAsiaTheme="minorHAnsi" w:hAnsi="Open Sans" w:cs="Open Sans" w:hint="default"/>
      </w:rPr>
    </w:lvl>
    <w:lvl w:ilvl="1" w:tplc="04070003" w:tentative="1">
      <w:start w:val="1"/>
      <w:numFmt w:val="bullet"/>
      <w:lvlText w:val="o"/>
      <w:lvlJc w:val="left"/>
      <w:pPr>
        <w:ind w:left="4977" w:hanging="360"/>
      </w:pPr>
      <w:rPr>
        <w:rFonts w:ascii="Courier New" w:hAnsi="Courier New" w:cs="Courier New" w:hint="default"/>
      </w:rPr>
    </w:lvl>
    <w:lvl w:ilvl="2" w:tplc="04070005" w:tentative="1">
      <w:start w:val="1"/>
      <w:numFmt w:val="bullet"/>
      <w:lvlText w:val=""/>
      <w:lvlJc w:val="left"/>
      <w:pPr>
        <w:ind w:left="5697" w:hanging="360"/>
      </w:pPr>
      <w:rPr>
        <w:rFonts w:ascii="Wingdings" w:hAnsi="Wingdings" w:hint="default"/>
      </w:rPr>
    </w:lvl>
    <w:lvl w:ilvl="3" w:tplc="04070001" w:tentative="1">
      <w:start w:val="1"/>
      <w:numFmt w:val="bullet"/>
      <w:lvlText w:val=""/>
      <w:lvlJc w:val="left"/>
      <w:pPr>
        <w:ind w:left="6417" w:hanging="360"/>
      </w:pPr>
      <w:rPr>
        <w:rFonts w:ascii="Symbol" w:hAnsi="Symbol" w:hint="default"/>
      </w:rPr>
    </w:lvl>
    <w:lvl w:ilvl="4" w:tplc="04070003" w:tentative="1">
      <w:start w:val="1"/>
      <w:numFmt w:val="bullet"/>
      <w:lvlText w:val="o"/>
      <w:lvlJc w:val="left"/>
      <w:pPr>
        <w:ind w:left="7137" w:hanging="360"/>
      </w:pPr>
      <w:rPr>
        <w:rFonts w:ascii="Courier New" w:hAnsi="Courier New" w:cs="Courier New" w:hint="default"/>
      </w:rPr>
    </w:lvl>
    <w:lvl w:ilvl="5" w:tplc="04070005" w:tentative="1">
      <w:start w:val="1"/>
      <w:numFmt w:val="bullet"/>
      <w:lvlText w:val=""/>
      <w:lvlJc w:val="left"/>
      <w:pPr>
        <w:ind w:left="7857" w:hanging="360"/>
      </w:pPr>
      <w:rPr>
        <w:rFonts w:ascii="Wingdings" w:hAnsi="Wingdings" w:hint="default"/>
      </w:rPr>
    </w:lvl>
    <w:lvl w:ilvl="6" w:tplc="04070001" w:tentative="1">
      <w:start w:val="1"/>
      <w:numFmt w:val="bullet"/>
      <w:lvlText w:val=""/>
      <w:lvlJc w:val="left"/>
      <w:pPr>
        <w:ind w:left="8577" w:hanging="360"/>
      </w:pPr>
      <w:rPr>
        <w:rFonts w:ascii="Symbol" w:hAnsi="Symbol" w:hint="default"/>
      </w:rPr>
    </w:lvl>
    <w:lvl w:ilvl="7" w:tplc="04070003" w:tentative="1">
      <w:start w:val="1"/>
      <w:numFmt w:val="bullet"/>
      <w:lvlText w:val="o"/>
      <w:lvlJc w:val="left"/>
      <w:pPr>
        <w:ind w:left="9297" w:hanging="360"/>
      </w:pPr>
      <w:rPr>
        <w:rFonts w:ascii="Courier New" w:hAnsi="Courier New" w:cs="Courier New" w:hint="default"/>
      </w:rPr>
    </w:lvl>
    <w:lvl w:ilvl="8" w:tplc="04070005" w:tentative="1">
      <w:start w:val="1"/>
      <w:numFmt w:val="bullet"/>
      <w:lvlText w:val=""/>
      <w:lvlJc w:val="left"/>
      <w:pPr>
        <w:ind w:left="10017" w:hanging="360"/>
      </w:pPr>
      <w:rPr>
        <w:rFonts w:ascii="Wingdings" w:hAnsi="Wingdings" w:hint="default"/>
      </w:rPr>
    </w:lvl>
  </w:abstractNum>
  <w:abstractNum w:abstractNumId="14" w15:restartNumberingAfterBreak="0">
    <w:nsid w:val="60894025"/>
    <w:multiLevelType w:val="hybridMultilevel"/>
    <w:tmpl w:val="0D745BC2"/>
    <w:lvl w:ilvl="0" w:tplc="04070015">
      <w:start w:val="1"/>
      <w:numFmt w:val="decimal"/>
      <w:lvlText w:val="(%1)"/>
      <w:lvlJc w:val="left"/>
      <w:pPr>
        <w:ind w:left="3420" w:hanging="360"/>
      </w:pPr>
    </w:lvl>
    <w:lvl w:ilvl="1" w:tplc="04070019" w:tentative="1">
      <w:start w:val="1"/>
      <w:numFmt w:val="lowerLetter"/>
      <w:lvlText w:val="%2."/>
      <w:lvlJc w:val="left"/>
      <w:pPr>
        <w:ind w:left="4140" w:hanging="360"/>
      </w:pPr>
    </w:lvl>
    <w:lvl w:ilvl="2" w:tplc="0407001B" w:tentative="1">
      <w:start w:val="1"/>
      <w:numFmt w:val="lowerRoman"/>
      <w:lvlText w:val="%3."/>
      <w:lvlJc w:val="right"/>
      <w:pPr>
        <w:ind w:left="4860" w:hanging="180"/>
      </w:pPr>
    </w:lvl>
    <w:lvl w:ilvl="3" w:tplc="0407000F" w:tentative="1">
      <w:start w:val="1"/>
      <w:numFmt w:val="decimal"/>
      <w:lvlText w:val="%4."/>
      <w:lvlJc w:val="left"/>
      <w:pPr>
        <w:ind w:left="5580" w:hanging="360"/>
      </w:pPr>
    </w:lvl>
    <w:lvl w:ilvl="4" w:tplc="04070019" w:tentative="1">
      <w:start w:val="1"/>
      <w:numFmt w:val="lowerLetter"/>
      <w:lvlText w:val="%5."/>
      <w:lvlJc w:val="left"/>
      <w:pPr>
        <w:ind w:left="6300" w:hanging="360"/>
      </w:pPr>
    </w:lvl>
    <w:lvl w:ilvl="5" w:tplc="0407001B" w:tentative="1">
      <w:start w:val="1"/>
      <w:numFmt w:val="lowerRoman"/>
      <w:lvlText w:val="%6."/>
      <w:lvlJc w:val="right"/>
      <w:pPr>
        <w:ind w:left="7020" w:hanging="180"/>
      </w:pPr>
    </w:lvl>
    <w:lvl w:ilvl="6" w:tplc="0407000F" w:tentative="1">
      <w:start w:val="1"/>
      <w:numFmt w:val="decimal"/>
      <w:lvlText w:val="%7."/>
      <w:lvlJc w:val="left"/>
      <w:pPr>
        <w:ind w:left="7740" w:hanging="360"/>
      </w:pPr>
    </w:lvl>
    <w:lvl w:ilvl="7" w:tplc="04070019" w:tentative="1">
      <w:start w:val="1"/>
      <w:numFmt w:val="lowerLetter"/>
      <w:lvlText w:val="%8."/>
      <w:lvlJc w:val="left"/>
      <w:pPr>
        <w:ind w:left="8460" w:hanging="360"/>
      </w:pPr>
    </w:lvl>
    <w:lvl w:ilvl="8" w:tplc="0407001B" w:tentative="1">
      <w:start w:val="1"/>
      <w:numFmt w:val="lowerRoman"/>
      <w:lvlText w:val="%9."/>
      <w:lvlJc w:val="right"/>
      <w:pPr>
        <w:ind w:left="9180" w:hanging="180"/>
      </w:pPr>
    </w:lvl>
  </w:abstractNum>
  <w:abstractNum w:abstractNumId="15" w15:restartNumberingAfterBreak="0">
    <w:nsid w:val="62BB75D8"/>
    <w:multiLevelType w:val="hybridMultilevel"/>
    <w:tmpl w:val="F7680A20"/>
    <w:lvl w:ilvl="0" w:tplc="4866F09A">
      <w:start w:val="27"/>
      <w:numFmt w:val="lowerLetter"/>
      <w:lvlText w:val="%1."/>
      <w:lvlJc w:val="left"/>
      <w:pPr>
        <w:ind w:left="2160" w:hanging="360"/>
      </w:pPr>
      <w:rPr>
        <w:rFonts w:hint="default"/>
      </w:rPr>
    </w:lvl>
    <w:lvl w:ilvl="1" w:tplc="04070019">
      <w:start w:val="1"/>
      <w:numFmt w:val="lowerLetter"/>
      <w:lvlText w:val="%2."/>
      <w:lvlJc w:val="left"/>
      <w:pPr>
        <w:ind w:left="2880" w:hanging="360"/>
      </w:pPr>
    </w:lvl>
    <w:lvl w:ilvl="2" w:tplc="0407001B" w:tentative="1">
      <w:start w:val="1"/>
      <w:numFmt w:val="lowerRoman"/>
      <w:lvlText w:val="%3."/>
      <w:lvlJc w:val="right"/>
      <w:pPr>
        <w:ind w:left="3600" w:hanging="180"/>
      </w:pPr>
    </w:lvl>
    <w:lvl w:ilvl="3" w:tplc="0407000F" w:tentative="1">
      <w:start w:val="1"/>
      <w:numFmt w:val="decimal"/>
      <w:lvlText w:val="%4."/>
      <w:lvlJc w:val="left"/>
      <w:pPr>
        <w:ind w:left="4320" w:hanging="360"/>
      </w:pPr>
    </w:lvl>
    <w:lvl w:ilvl="4" w:tplc="04070019" w:tentative="1">
      <w:start w:val="1"/>
      <w:numFmt w:val="lowerLetter"/>
      <w:lvlText w:val="%5."/>
      <w:lvlJc w:val="left"/>
      <w:pPr>
        <w:ind w:left="5040" w:hanging="360"/>
      </w:pPr>
    </w:lvl>
    <w:lvl w:ilvl="5" w:tplc="0407001B" w:tentative="1">
      <w:start w:val="1"/>
      <w:numFmt w:val="lowerRoman"/>
      <w:lvlText w:val="%6."/>
      <w:lvlJc w:val="right"/>
      <w:pPr>
        <w:ind w:left="5760" w:hanging="180"/>
      </w:pPr>
    </w:lvl>
    <w:lvl w:ilvl="6" w:tplc="0407000F" w:tentative="1">
      <w:start w:val="1"/>
      <w:numFmt w:val="decimal"/>
      <w:lvlText w:val="%7."/>
      <w:lvlJc w:val="left"/>
      <w:pPr>
        <w:ind w:left="6480" w:hanging="360"/>
      </w:pPr>
    </w:lvl>
    <w:lvl w:ilvl="7" w:tplc="04070019" w:tentative="1">
      <w:start w:val="1"/>
      <w:numFmt w:val="lowerLetter"/>
      <w:lvlText w:val="%8."/>
      <w:lvlJc w:val="left"/>
      <w:pPr>
        <w:ind w:left="7200" w:hanging="360"/>
      </w:pPr>
    </w:lvl>
    <w:lvl w:ilvl="8" w:tplc="0407001B" w:tentative="1">
      <w:start w:val="1"/>
      <w:numFmt w:val="lowerRoman"/>
      <w:lvlText w:val="%9."/>
      <w:lvlJc w:val="right"/>
      <w:pPr>
        <w:ind w:left="7920" w:hanging="180"/>
      </w:pPr>
    </w:lvl>
  </w:abstractNum>
  <w:abstractNum w:abstractNumId="16" w15:restartNumberingAfterBreak="0">
    <w:nsid w:val="664C4504"/>
    <w:multiLevelType w:val="hybridMultilevel"/>
    <w:tmpl w:val="AB429566"/>
    <w:lvl w:ilvl="0" w:tplc="C0621966">
      <w:start w:val="1"/>
      <w:numFmt w:val="decimal"/>
      <w:lvlText w:val="%1."/>
      <w:lvlJc w:val="left"/>
      <w:pPr>
        <w:ind w:left="2868" w:hanging="360"/>
      </w:pPr>
      <w:rPr>
        <w:rFonts w:hint="default"/>
        <w:i/>
      </w:rPr>
    </w:lvl>
    <w:lvl w:ilvl="1" w:tplc="04070019" w:tentative="1">
      <w:start w:val="1"/>
      <w:numFmt w:val="lowerLetter"/>
      <w:lvlText w:val="%2."/>
      <w:lvlJc w:val="left"/>
      <w:pPr>
        <w:ind w:left="3588" w:hanging="360"/>
      </w:pPr>
    </w:lvl>
    <w:lvl w:ilvl="2" w:tplc="0407001B" w:tentative="1">
      <w:start w:val="1"/>
      <w:numFmt w:val="lowerRoman"/>
      <w:lvlText w:val="%3."/>
      <w:lvlJc w:val="right"/>
      <w:pPr>
        <w:ind w:left="4308" w:hanging="180"/>
      </w:pPr>
    </w:lvl>
    <w:lvl w:ilvl="3" w:tplc="0407000F" w:tentative="1">
      <w:start w:val="1"/>
      <w:numFmt w:val="decimal"/>
      <w:lvlText w:val="%4."/>
      <w:lvlJc w:val="left"/>
      <w:pPr>
        <w:ind w:left="5028" w:hanging="360"/>
      </w:pPr>
    </w:lvl>
    <w:lvl w:ilvl="4" w:tplc="04070019" w:tentative="1">
      <w:start w:val="1"/>
      <w:numFmt w:val="lowerLetter"/>
      <w:lvlText w:val="%5."/>
      <w:lvlJc w:val="left"/>
      <w:pPr>
        <w:ind w:left="5748" w:hanging="360"/>
      </w:pPr>
    </w:lvl>
    <w:lvl w:ilvl="5" w:tplc="0407001B" w:tentative="1">
      <w:start w:val="1"/>
      <w:numFmt w:val="lowerRoman"/>
      <w:lvlText w:val="%6."/>
      <w:lvlJc w:val="right"/>
      <w:pPr>
        <w:ind w:left="6468" w:hanging="180"/>
      </w:pPr>
    </w:lvl>
    <w:lvl w:ilvl="6" w:tplc="0407000F" w:tentative="1">
      <w:start w:val="1"/>
      <w:numFmt w:val="decimal"/>
      <w:lvlText w:val="%7."/>
      <w:lvlJc w:val="left"/>
      <w:pPr>
        <w:ind w:left="7188" w:hanging="360"/>
      </w:pPr>
    </w:lvl>
    <w:lvl w:ilvl="7" w:tplc="04070019" w:tentative="1">
      <w:start w:val="1"/>
      <w:numFmt w:val="lowerLetter"/>
      <w:lvlText w:val="%8."/>
      <w:lvlJc w:val="left"/>
      <w:pPr>
        <w:ind w:left="7908" w:hanging="360"/>
      </w:pPr>
    </w:lvl>
    <w:lvl w:ilvl="8" w:tplc="0407001B" w:tentative="1">
      <w:start w:val="1"/>
      <w:numFmt w:val="lowerRoman"/>
      <w:lvlText w:val="%9."/>
      <w:lvlJc w:val="right"/>
      <w:pPr>
        <w:ind w:left="8628" w:hanging="180"/>
      </w:pPr>
    </w:lvl>
  </w:abstractNum>
  <w:abstractNum w:abstractNumId="17" w15:restartNumberingAfterBreak="0">
    <w:nsid w:val="67FD1D2B"/>
    <w:multiLevelType w:val="hybridMultilevel"/>
    <w:tmpl w:val="552CC93E"/>
    <w:lvl w:ilvl="0" w:tplc="C8D2C712">
      <w:start w:val="1"/>
      <w:numFmt w:val="upperRoman"/>
      <w:lvlText w:val="%1."/>
      <w:lvlJc w:val="left"/>
      <w:pPr>
        <w:ind w:left="2563" w:hanging="720"/>
      </w:pPr>
      <w:rPr>
        <w:rFonts w:ascii="Open Sans" w:eastAsiaTheme="minorHAnsi" w:hAnsi="Open Sans" w:cs="Open Sans"/>
      </w:rPr>
    </w:lvl>
    <w:lvl w:ilvl="1" w:tplc="BD0ACE8C">
      <w:start w:val="1"/>
      <w:numFmt w:val="decimal"/>
      <w:lvlText w:val="%2."/>
      <w:lvlJc w:val="left"/>
      <w:pPr>
        <w:ind w:left="2923" w:hanging="360"/>
      </w:pPr>
      <w:rPr>
        <w:rFonts w:ascii="Open Sans" w:eastAsiaTheme="minorHAnsi" w:hAnsi="Open Sans" w:cs="Open Sans"/>
      </w:rPr>
    </w:lvl>
    <w:lvl w:ilvl="2" w:tplc="04070019">
      <w:start w:val="1"/>
      <w:numFmt w:val="lowerLetter"/>
      <w:lvlText w:val="%3."/>
      <w:lvlJc w:val="left"/>
      <w:pPr>
        <w:ind w:left="3643" w:hanging="180"/>
      </w:pPr>
    </w:lvl>
    <w:lvl w:ilvl="3" w:tplc="0407000F">
      <w:start w:val="1"/>
      <w:numFmt w:val="decimal"/>
      <w:lvlText w:val="%4."/>
      <w:lvlJc w:val="left"/>
      <w:pPr>
        <w:ind w:left="4363" w:hanging="360"/>
      </w:pPr>
    </w:lvl>
    <w:lvl w:ilvl="4" w:tplc="04070019">
      <w:start w:val="1"/>
      <w:numFmt w:val="lowerLetter"/>
      <w:lvlText w:val="%5."/>
      <w:lvlJc w:val="left"/>
      <w:pPr>
        <w:ind w:left="5083" w:hanging="360"/>
      </w:pPr>
    </w:lvl>
    <w:lvl w:ilvl="5" w:tplc="0407001B" w:tentative="1">
      <w:start w:val="1"/>
      <w:numFmt w:val="lowerRoman"/>
      <w:lvlText w:val="%6."/>
      <w:lvlJc w:val="right"/>
      <w:pPr>
        <w:ind w:left="5803" w:hanging="180"/>
      </w:pPr>
    </w:lvl>
    <w:lvl w:ilvl="6" w:tplc="0407000F" w:tentative="1">
      <w:start w:val="1"/>
      <w:numFmt w:val="decimal"/>
      <w:lvlText w:val="%7."/>
      <w:lvlJc w:val="left"/>
      <w:pPr>
        <w:ind w:left="6523" w:hanging="360"/>
      </w:pPr>
    </w:lvl>
    <w:lvl w:ilvl="7" w:tplc="04070019" w:tentative="1">
      <w:start w:val="1"/>
      <w:numFmt w:val="lowerLetter"/>
      <w:lvlText w:val="%8."/>
      <w:lvlJc w:val="left"/>
      <w:pPr>
        <w:ind w:left="7243" w:hanging="360"/>
      </w:pPr>
    </w:lvl>
    <w:lvl w:ilvl="8" w:tplc="0407001B" w:tentative="1">
      <w:start w:val="1"/>
      <w:numFmt w:val="lowerRoman"/>
      <w:lvlText w:val="%9."/>
      <w:lvlJc w:val="right"/>
      <w:pPr>
        <w:ind w:left="7963" w:hanging="180"/>
      </w:pPr>
    </w:lvl>
  </w:abstractNum>
  <w:abstractNum w:abstractNumId="18" w15:restartNumberingAfterBreak="0">
    <w:nsid w:val="69A654DF"/>
    <w:multiLevelType w:val="hybridMultilevel"/>
    <w:tmpl w:val="F2682232"/>
    <w:lvl w:ilvl="0" w:tplc="AB2C57EC">
      <w:start w:val="1"/>
      <w:numFmt w:val="decimal"/>
      <w:lvlText w:val="%1."/>
      <w:lvlJc w:val="left"/>
      <w:pPr>
        <w:ind w:left="1080" w:hanging="360"/>
      </w:pPr>
      <w:rPr>
        <w:rFonts w:hint="default"/>
      </w:rPr>
    </w:lvl>
    <w:lvl w:ilvl="1" w:tplc="04070019">
      <w:start w:val="1"/>
      <w:numFmt w:val="lowerLetter"/>
      <w:lvlText w:val="%2."/>
      <w:lvlJc w:val="left"/>
      <w:pPr>
        <w:ind w:left="1800" w:hanging="360"/>
      </w:pPr>
    </w:lvl>
    <w:lvl w:ilvl="2" w:tplc="0407001B">
      <w:start w:val="1"/>
      <w:numFmt w:val="lowerRoman"/>
      <w:lvlText w:val="%3."/>
      <w:lvlJc w:val="right"/>
      <w:pPr>
        <w:ind w:left="2520" w:hanging="180"/>
      </w:pPr>
    </w:lvl>
    <w:lvl w:ilvl="3" w:tplc="0407000F">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9" w15:restartNumberingAfterBreak="0">
    <w:nsid w:val="6E3B2092"/>
    <w:multiLevelType w:val="hybridMultilevel"/>
    <w:tmpl w:val="E944820E"/>
    <w:lvl w:ilvl="0" w:tplc="D12295E4">
      <w:start w:val="1"/>
      <w:numFmt w:val="upp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75AC1B45"/>
    <w:multiLevelType w:val="hybridMultilevel"/>
    <w:tmpl w:val="1E2283B0"/>
    <w:lvl w:ilvl="0" w:tplc="F1FAAAA6">
      <w:start w:val="1"/>
      <w:numFmt w:val="decimal"/>
      <w:lvlText w:val="%1."/>
      <w:lvlJc w:val="left"/>
      <w:pPr>
        <w:ind w:left="3192" w:hanging="360"/>
      </w:pPr>
      <w:rPr>
        <w:rFonts w:hint="default"/>
        <w:i/>
      </w:rPr>
    </w:lvl>
    <w:lvl w:ilvl="1" w:tplc="04070019" w:tentative="1">
      <w:start w:val="1"/>
      <w:numFmt w:val="lowerLetter"/>
      <w:lvlText w:val="%2."/>
      <w:lvlJc w:val="left"/>
      <w:pPr>
        <w:ind w:left="3912" w:hanging="360"/>
      </w:pPr>
    </w:lvl>
    <w:lvl w:ilvl="2" w:tplc="0407001B" w:tentative="1">
      <w:start w:val="1"/>
      <w:numFmt w:val="lowerRoman"/>
      <w:lvlText w:val="%3."/>
      <w:lvlJc w:val="right"/>
      <w:pPr>
        <w:ind w:left="4632" w:hanging="180"/>
      </w:pPr>
    </w:lvl>
    <w:lvl w:ilvl="3" w:tplc="0407000F" w:tentative="1">
      <w:start w:val="1"/>
      <w:numFmt w:val="decimal"/>
      <w:lvlText w:val="%4."/>
      <w:lvlJc w:val="left"/>
      <w:pPr>
        <w:ind w:left="5352" w:hanging="360"/>
      </w:pPr>
    </w:lvl>
    <w:lvl w:ilvl="4" w:tplc="04070019" w:tentative="1">
      <w:start w:val="1"/>
      <w:numFmt w:val="lowerLetter"/>
      <w:lvlText w:val="%5."/>
      <w:lvlJc w:val="left"/>
      <w:pPr>
        <w:ind w:left="6072" w:hanging="360"/>
      </w:pPr>
    </w:lvl>
    <w:lvl w:ilvl="5" w:tplc="0407001B" w:tentative="1">
      <w:start w:val="1"/>
      <w:numFmt w:val="lowerRoman"/>
      <w:lvlText w:val="%6."/>
      <w:lvlJc w:val="right"/>
      <w:pPr>
        <w:ind w:left="6792" w:hanging="180"/>
      </w:pPr>
    </w:lvl>
    <w:lvl w:ilvl="6" w:tplc="0407000F" w:tentative="1">
      <w:start w:val="1"/>
      <w:numFmt w:val="decimal"/>
      <w:lvlText w:val="%7."/>
      <w:lvlJc w:val="left"/>
      <w:pPr>
        <w:ind w:left="7512" w:hanging="360"/>
      </w:pPr>
    </w:lvl>
    <w:lvl w:ilvl="7" w:tplc="04070019" w:tentative="1">
      <w:start w:val="1"/>
      <w:numFmt w:val="lowerLetter"/>
      <w:lvlText w:val="%8."/>
      <w:lvlJc w:val="left"/>
      <w:pPr>
        <w:ind w:left="8232" w:hanging="360"/>
      </w:pPr>
    </w:lvl>
    <w:lvl w:ilvl="8" w:tplc="0407001B" w:tentative="1">
      <w:start w:val="1"/>
      <w:numFmt w:val="lowerRoman"/>
      <w:lvlText w:val="%9."/>
      <w:lvlJc w:val="right"/>
      <w:pPr>
        <w:ind w:left="8952" w:hanging="180"/>
      </w:pPr>
    </w:lvl>
  </w:abstractNum>
  <w:abstractNum w:abstractNumId="21" w15:restartNumberingAfterBreak="0">
    <w:nsid w:val="765C6F7A"/>
    <w:multiLevelType w:val="hybridMultilevel"/>
    <w:tmpl w:val="BB16A980"/>
    <w:lvl w:ilvl="0" w:tplc="A9965D88">
      <w:start w:val="27"/>
      <w:numFmt w:val="lowerLetter"/>
      <w:lvlText w:val="%1."/>
      <w:lvlJc w:val="left"/>
      <w:pPr>
        <w:ind w:left="2628" w:hanging="360"/>
      </w:pPr>
      <w:rPr>
        <w:rFonts w:hint="default"/>
      </w:rPr>
    </w:lvl>
    <w:lvl w:ilvl="1" w:tplc="04070019" w:tentative="1">
      <w:start w:val="1"/>
      <w:numFmt w:val="lowerLetter"/>
      <w:lvlText w:val="%2."/>
      <w:lvlJc w:val="left"/>
      <w:pPr>
        <w:ind w:left="3348" w:hanging="360"/>
      </w:pPr>
    </w:lvl>
    <w:lvl w:ilvl="2" w:tplc="0407001B">
      <w:start w:val="1"/>
      <w:numFmt w:val="lowerRoman"/>
      <w:lvlText w:val="%3."/>
      <w:lvlJc w:val="right"/>
      <w:pPr>
        <w:ind w:left="4068" w:hanging="180"/>
      </w:pPr>
    </w:lvl>
    <w:lvl w:ilvl="3" w:tplc="0407000F" w:tentative="1">
      <w:start w:val="1"/>
      <w:numFmt w:val="decimal"/>
      <w:lvlText w:val="%4."/>
      <w:lvlJc w:val="left"/>
      <w:pPr>
        <w:ind w:left="4788" w:hanging="360"/>
      </w:pPr>
    </w:lvl>
    <w:lvl w:ilvl="4" w:tplc="04070019" w:tentative="1">
      <w:start w:val="1"/>
      <w:numFmt w:val="lowerLetter"/>
      <w:lvlText w:val="%5."/>
      <w:lvlJc w:val="left"/>
      <w:pPr>
        <w:ind w:left="5508" w:hanging="360"/>
      </w:pPr>
    </w:lvl>
    <w:lvl w:ilvl="5" w:tplc="0407001B" w:tentative="1">
      <w:start w:val="1"/>
      <w:numFmt w:val="lowerRoman"/>
      <w:lvlText w:val="%6."/>
      <w:lvlJc w:val="right"/>
      <w:pPr>
        <w:ind w:left="6228" w:hanging="180"/>
      </w:pPr>
    </w:lvl>
    <w:lvl w:ilvl="6" w:tplc="0407000F" w:tentative="1">
      <w:start w:val="1"/>
      <w:numFmt w:val="decimal"/>
      <w:lvlText w:val="%7."/>
      <w:lvlJc w:val="left"/>
      <w:pPr>
        <w:ind w:left="6948" w:hanging="360"/>
      </w:pPr>
    </w:lvl>
    <w:lvl w:ilvl="7" w:tplc="04070019" w:tentative="1">
      <w:start w:val="1"/>
      <w:numFmt w:val="lowerLetter"/>
      <w:lvlText w:val="%8."/>
      <w:lvlJc w:val="left"/>
      <w:pPr>
        <w:ind w:left="7668" w:hanging="360"/>
      </w:pPr>
    </w:lvl>
    <w:lvl w:ilvl="8" w:tplc="0407001B" w:tentative="1">
      <w:start w:val="1"/>
      <w:numFmt w:val="lowerRoman"/>
      <w:lvlText w:val="%9."/>
      <w:lvlJc w:val="right"/>
      <w:pPr>
        <w:ind w:left="8388" w:hanging="180"/>
      </w:pPr>
    </w:lvl>
  </w:abstractNum>
  <w:abstractNum w:abstractNumId="22" w15:restartNumberingAfterBreak="0">
    <w:nsid w:val="796E4D18"/>
    <w:multiLevelType w:val="hybridMultilevel"/>
    <w:tmpl w:val="60621B42"/>
    <w:lvl w:ilvl="0" w:tplc="4AE0CD7A">
      <w:start w:val="1"/>
      <w:numFmt w:val="decimal"/>
      <w:lvlText w:val="%1."/>
      <w:lvlJc w:val="left"/>
      <w:pPr>
        <w:ind w:left="3156" w:hanging="360"/>
      </w:pPr>
      <w:rPr>
        <w:rFonts w:hint="default"/>
      </w:rPr>
    </w:lvl>
    <w:lvl w:ilvl="1" w:tplc="04070019" w:tentative="1">
      <w:start w:val="1"/>
      <w:numFmt w:val="lowerLetter"/>
      <w:lvlText w:val="%2."/>
      <w:lvlJc w:val="left"/>
      <w:pPr>
        <w:ind w:left="3876" w:hanging="360"/>
      </w:pPr>
    </w:lvl>
    <w:lvl w:ilvl="2" w:tplc="0407001B" w:tentative="1">
      <w:start w:val="1"/>
      <w:numFmt w:val="lowerRoman"/>
      <w:lvlText w:val="%3."/>
      <w:lvlJc w:val="right"/>
      <w:pPr>
        <w:ind w:left="4596" w:hanging="180"/>
      </w:pPr>
    </w:lvl>
    <w:lvl w:ilvl="3" w:tplc="0407000F" w:tentative="1">
      <w:start w:val="1"/>
      <w:numFmt w:val="decimal"/>
      <w:lvlText w:val="%4."/>
      <w:lvlJc w:val="left"/>
      <w:pPr>
        <w:ind w:left="5316" w:hanging="360"/>
      </w:pPr>
    </w:lvl>
    <w:lvl w:ilvl="4" w:tplc="04070019" w:tentative="1">
      <w:start w:val="1"/>
      <w:numFmt w:val="lowerLetter"/>
      <w:lvlText w:val="%5."/>
      <w:lvlJc w:val="left"/>
      <w:pPr>
        <w:ind w:left="6036" w:hanging="360"/>
      </w:pPr>
    </w:lvl>
    <w:lvl w:ilvl="5" w:tplc="0407001B" w:tentative="1">
      <w:start w:val="1"/>
      <w:numFmt w:val="lowerRoman"/>
      <w:lvlText w:val="%6."/>
      <w:lvlJc w:val="right"/>
      <w:pPr>
        <w:ind w:left="6756" w:hanging="180"/>
      </w:pPr>
    </w:lvl>
    <w:lvl w:ilvl="6" w:tplc="0407000F" w:tentative="1">
      <w:start w:val="1"/>
      <w:numFmt w:val="decimal"/>
      <w:lvlText w:val="%7."/>
      <w:lvlJc w:val="left"/>
      <w:pPr>
        <w:ind w:left="7476" w:hanging="360"/>
      </w:pPr>
    </w:lvl>
    <w:lvl w:ilvl="7" w:tplc="04070019" w:tentative="1">
      <w:start w:val="1"/>
      <w:numFmt w:val="lowerLetter"/>
      <w:lvlText w:val="%8."/>
      <w:lvlJc w:val="left"/>
      <w:pPr>
        <w:ind w:left="8196" w:hanging="360"/>
      </w:pPr>
    </w:lvl>
    <w:lvl w:ilvl="8" w:tplc="0407001B" w:tentative="1">
      <w:start w:val="1"/>
      <w:numFmt w:val="lowerRoman"/>
      <w:lvlText w:val="%9."/>
      <w:lvlJc w:val="right"/>
      <w:pPr>
        <w:ind w:left="8916" w:hanging="180"/>
      </w:pPr>
    </w:lvl>
  </w:abstractNum>
  <w:abstractNum w:abstractNumId="23" w15:restartNumberingAfterBreak="0">
    <w:nsid w:val="7A49245F"/>
    <w:multiLevelType w:val="hybridMultilevel"/>
    <w:tmpl w:val="AB429566"/>
    <w:lvl w:ilvl="0" w:tplc="C0621966">
      <w:start w:val="1"/>
      <w:numFmt w:val="decimal"/>
      <w:lvlText w:val="%1."/>
      <w:lvlJc w:val="left"/>
      <w:pPr>
        <w:ind w:left="2868" w:hanging="360"/>
      </w:pPr>
      <w:rPr>
        <w:rFonts w:hint="default"/>
        <w:i/>
      </w:rPr>
    </w:lvl>
    <w:lvl w:ilvl="1" w:tplc="04070019" w:tentative="1">
      <w:start w:val="1"/>
      <w:numFmt w:val="lowerLetter"/>
      <w:lvlText w:val="%2."/>
      <w:lvlJc w:val="left"/>
      <w:pPr>
        <w:ind w:left="3588" w:hanging="360"/>
      </w:pPr>
    </w:lvl>
    <w:lvl w:ilvl="2" w:tplc="0407001B" w:tentative="1">
      <w:start w:val="1"/>
      <w:numFmt w:val="lowerRoman"/>
      <w:lvlText w:val="%3."/>
      <w:lvlJc w:val="right"/>
      <w:pPr>
        <w:ind w:left="4308" w:hanging="180"/>
      </w:pPr>
    </w:lvl>
    <w:lvl w:ilvl="3" w:tplc="0407000F" w:tentative="1">
      <w:start w:val="1"/>
      <w:numFmt w:val="decimal"/>
      <w:lvlText w:val="%4."/>
      <w:lvlJc w:val="left"/>
      <w:pPr>
        <w:ind w:left="5028" w:hanging="360"/>
      </w:pPr>
    </w:lvl>
    <w:lvl w:ilvl="4" w:tplc="04070019" w:tentative="1">
      <w:start w:val="1"/>
      <w:numFmt w:val="lowerLetter"/>
      <w:lvlText w:val="%5."/>
      <w:lvlJc w:val="left"/>
      <w:pPr>
        <w:ind w:left="5748" w:hanging="360"/>
      </w:pPr>
    </w:lvl>
    <w:lvl w:ilvl="5" w:tplc="0407001B" w:tentative="1">
      <w:start w:val="1"/>
      <w:numFmt w:val="lowerRoman"/>
      <w:lvlText w:val="%6."/>
      <w:lvlJc w:val="right"/>
      <w:pPr>
        <w:ind w:left="6468" w:hanging="180"/>
      </w:pPr>
    </w:lvl>
    <w:lvl w:ilvl="6" w:tplc="0407000F" w:tentative="1">
      <w:start w:val="1"/>
      <w:numFmt w:val="decimal"/>
      <w:lvlText w:val="%7."/>
      <w:lvlJc w:val="left"/>
      <w:pPr>
        <w:ind w:left="7188" w:hanging="360"/>
      </w:pPr>
    </w:lvl>
    <w:lvl w:ilvl="7" w:tplc="04070019" w:tentative="1">
      <w:start w:val="1"/>
      <w:numFmt w:val="lowerLetter"/>
      <w:lvlText w:val="%8."/>
      <w:lvlJc w:val="left"/>
      <w:pPr>
        <w:ind w:left="7908" w:hanging="360"/>
      </w:pPr>
    </w:lvl>
    <w:lvl w:ilvl="8" w:tplc="0407001B" w:tentative="1">
      <w:start w:val="1"/>
      <w:numFmt w:val="lowerRoman"/>
      <w:lvlText w:val="%9."/>
      <w:lvlJc w:val="right"/>
      <w:pPr>
        <w:ind w:left="8628" w:hanging="180"/>
      </w:pPr>
    </w:lvl>
  </w:abstractNum>
  <w:abstractNum w:abstractNumId="24" w15:restartNumberingAfterBreak="0">
    <w:nsid w:val="7C7F7860"/>
    <w:multiLevelType w:val="hybridMultilevel"/>
    <w:tmpl w:val="6486C868"/>
    <w:lvl w:ilvl="0" w:tplc="C6BA4916">
      <w:start w:val="1"/>
      <w:numFmt w:val="decimal"/>
      <w:lvlText w:val="%1."/>
      <w:lvlJc w:val="left"/>
      <w:pPr>
        <w:ind w:left="3897" w:hanging="705"/>
      </w:pPr>
      <w:rPr>
        <w:rFonts w:hint="default"/>
      </w:rPr>
    </w:lvl>
    <w:lvl w:ilvl="1" w:tplc="04070019" w:tentative="1">
      <w:start w:val="1"/>
      <w:numFmt w:val="lowerLetter"/>
      <w:lvlText w:val="%2."/>
      <w:lvlJc w:val="left"/>
      <w:pPr>
        <w:ind w:left="4272" w:hanging="360"/>
      </w:pPr>
    </w:lvl>
    <w:lvl w:ilvl="2" w:tplc="0407001B" w:tentative="1">
      <w:start w:val="1"/>
      <w:numFmt w:val="lowerRoman"/>
      <w:lvlText w:val="%3."/>
      <w:lvlJc w:val="right"/>
      <w:pPr>
        <w:ind w:left="4992" w:hanging="180"/>
      </w:pPr>
    </w:lvl>
    <w:lvl w:ilvl="3" w:tplc="0407000F" w:tentative="1">
      <w:start w:val="1"/>
      <w:numFmt w:val="decimal"/>
      <w:lvlText w:val="%4."/>
      <w:lvlJc w:val="left"/>
      <w:pPr>
        <w:ind w:left="5712" w:hanging="360"/>
      </w:pPr>
    </w:lvl>
    <w:lvl w:ilvl="4" w:tplc="04070019" w:tentative="1">
      <w:start w:val="1"/>
      <w:numFmt w:val="lowerLetter"/>
      <w:lvlText w:val="%5."/>
      <w:lvlJc w:val="left"/>
      <w:pPr>
        <w:ind w:left="6432" w:hanging="360"/>
      </w:pPr>
    </w:lvl>
    <w:lvl w:ilvl="5" w:tplc="0407001B" w:tentative="1">
      <w:start w:val="1"/>
      <w:numFmt w:val="lowerRoman"/>
      <w:lvlText w:val="%6."/>
      <w:lvlJc w:val="right"/>
      <w:pPr>
        <w:ind w:left="7152" w:hanging="180"/>
      </w:pPr>
    </w:lvl>
    <w:lvl w:ilvl="6" w:tplc="0407000F" w:tentative="1">
      <w:start w:val="1"/>
      <w:numFmt w:val="decimal"/>
      <w:lvlText w:val="%7."/>
      <w:lvlJc w:val="left"/>
      <w:pPr>
        <w:ind w:left="7872" w:hanging="360"/>
      </w:pPr>
    </w:lvl>
    <w:lvl w:ilvl="7" w:tplc="04070019" w:tentative="1">
      <w:start w:val="1"/>
      <w:numFmt w:val="lowerLetter"/>
      <w:lvlText w:val="%8."/>
      <w:lvlJc w:val="left"/>
      <w:pPr>
        <w:ind w:left="8592" w:hanging="360"/>
      </w:pPr>
    </w:lvl>
    <w:lvl w:ilvl="8" w:tplc="0407001B" w:tentative="1">
      <w:start w:val="1"/>
      <w:numFmt w:val="lowerRoman"/>
      <w:lvlText w:val="%9."/>
      <w:lvlJc w:val="right"/>
      <w:pPr>
        <w:ind w:left="9312" w:hanging="180"/>
      </w:pPr>
    </w:lvl>
  </w:abstractNum>
  <w:num w:numId="1" w16cid:durableId="260341532">
    <w:abstractNumId w:val="19"/>
  </w:num>
  <w:num w:numId="2" w16cid:durableId="729186171">
    <w:abstractNumId w:val="4"/>
  </w:num>
  <w:num w:numId="3" w16cid:durableId="2102556288">
    <w:abstractNumId w:val="6"/>
  </w:num>
  <w:num w:numId="4" w16cid:durableId="114300539">
    <w:abstractNumId w:val="21"/>
  </w:num>
  <w:num w:numId="5" w16cid:durableId="1113550111">
    <w:abstractNumId w:val="24"/>
  </w:num>
  <w:num w:numId="6" w16cid:durableId="454447953">
    <w:abstractNumId w:val="13"/>
  </w:num>
  <w:num w:numId="7" w16cid:durableId="801925233">
    <w:abstractNumId w:val="10"/>
  </w:num>
  <w:num w:numId="8" w16cid:durableId="867986990">
    <w:abstractNumId w:val="16"/>
  </w:num>
  <w:num w:numId="9" w16cid:durableId="780226986">
    <w:abstractNumId w:val="20"/>
  </w:num>
  <w:num w:numId="10" w16cid:durableId="1739397473">
    <w:abstractNumId w:val="11"/>
  </w:num>
  <w:num w:numId="11" w16cid:durableId="856625443">
    <w:abstractNumId w:val="23"/>
  </w:num>
  <w:num w:numId="12" w16cid:durableId="856844779">
    <w:abstractNumId w:val="12"/>
  </w:num>
  <w:num w:numId="13" w16cid:durableId="326714119">
    <w:abstractNumId w:val="22"/>
  </w:num>
  <w:num w:numId="14" w16cid:durableId="1576207051">
    <w:abstractNumId w:val="17"/>
  </w:num>
  <w:num w:numId="15" w16cid:durableId="822241342">
    <w:abstractNumId w:val="9"/>
  </w:num>
  <w:num w:numId="16" w16cid:durableId="51269988">
    <w:abstractNumId w:val="0"/>
  </w:num>
  <w:num w:numId="17" w16cid:durableId="1551770647">
    <w:abstractNumId w:val="14"/>
  </w:num>
  <w:num w:numId="18" w16cid:durableId="1469009060">
    <w:abstractNumId w:val="2"/>
  </w:num>
  <w:num w:numId="19" w16cid:durableId="2008824826">
    <w:abstractNumId w:val="15"/>
  </w:num>
  <w:num w:numId="20" w16cid:durableId="18163483">
    <w:abstractNumId w:val="3"/>
  </w:num>
  <w:num w:numId="21" w16cid:durableId="2021397099">
    <w:abstractNumId w:val="8"/>
  </w:num>
  <w:num w:numId="22" w16cid:durableId="842087715">
    <w:abstractNumId w:val="1"/>
  </w:num>
  <w:num w:numId="23" w16cid:durableId="1865509389">
    <w:abstractNumId w:val="7"/>
  </w:num>
  <w:num w:numId="24" w16cid:durableId="141893927">
    <w:abstractNumId w:val="18"/>
  </w:num>
  <w:num w:numId="25" w16cid:durableId="28423668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5FA7"/>
    <w:rsid w:val="00000667"/>
    <w:rsid w:val="000130B1"/>
    <w:rsid w:val="00040184"/>
    <w:rsid w:val="000A6ED4"/>
    <w:rsid w:val="0010748A"/>
    <w:rsid w:val="00123860"/>
    <w:rsid w:val="00136845"/>
    <w:rsid w:val="0017497A"/>
    <w:rsid w:val="00185932"/>
    <w:rsid w:val="00192777"/>
    <w:rsid w:val="001B01BD"/>
    <w:rsid w:val="001E0CD6"/>
    <w:rsid w:val="002230EF"/>
    <w:rsid w:val="00241692"/>
    <w:rsid w:val="002577DC"/>
    <w:rsid w:val="00257A0B"/>
    <w:rsid w:val="002877FF"/>
    <w:rsid w:val="00295E1E"/>
    <w:rsid w:val="0031355C"/>
    <w:rsid w:val="003D5108"/>
    <w:rsid w:val="0041069B"/>
    <w:rsid w:val="00415653"/>
    <w:rsid w:val="0042192F"/>
    <w:rsid w:val="00445655"/>
    <w:rsid w:val="0044654E"/>
    <w:rsid w:val="00446D1C"/>
    <w:rsid w:val="00473757"/>
    <w:rsid w:val="004A7925"/>
    <w:rsid w:val="004F059B"/>
    <w:rsid w:val="00511048"/>
    <w:rsid w:val="00517716"/>
    <w:rsid w:val="00522A4E"/>
    <w:rsid w:val="00574C17"/>
    <w:rsid w:val="005A1B6D"/>
    <w:rsid w:val="005A556D"/>
    <w:rsid w:val="005E2DC1"/>
    <w:rsid w:val="005F668B"/>
    <w:rsid w:val="006178E1"/>
    <w:rsid w:val="006242E8"/>
    <w:rsid w:val="00685E8F"/>
    <w:rsid w:val="00693D80"/>
    <w:rsid w:val="006B7D18"/>
    <w:rsid w:val="006D77EF"/>
    <w:rsid w:val="006E1970"/>
    <w:rsid w:val="006E447C"/>
    <w:rsid w:val="00715314"/>
    <w:rsid w:val="00722F4A"/>
    <w:rsid w:val="00744F0C"/>
    <w:rsid w:val="00756EF3"/>
    <w:rsid w:val="00763B80"/>
    <w:rsid w:val="0077736A"/>
    <w:rsid w:val="00782F6B"/>
    <w:rsid w:val="007C4C5F"/>
    <w:rsid w:val="007D1C6B"/>
    <w:rsid w:val="007D788D"/>
    <w:rsid w:val="007F54BD"/>
    <w:rsid w:val="00856EB0"/>
    <w:rsid w:val="008616A5"/>
    <w:rsid w:val="008627A7"/>
    <w:rsid w:val="008953F3"/>
    <w:rsid w:val="008959AC"/>
    <w:rsid w:val="008975C9"/>
    <w:rsid w:val="008C7B6C"/>
    <w:rsid w:val="008E352C"/>
    <w:rsid w:val="008E497E"/>
    <w:rsid w:val="00974A61"/>
    <w:rsid w:val="009A223F"/>
    <w:rsid w:val="009A7135"/>
    <w:rsid w:val="009B5901"/>
    <w:rsid w:val="00A07F0F"/>
    <w:rsid w:val="00A27345"/>
    <w:rsid w:val="00A60D0D"/>
    <w:rsid w:val="00A6156E"/>
    <w:rsid w:val="00A77E94"/>
    <w:rsid w:val="00A84793"/>
    <w:rsid w:val="00AC4D5D"/>
    <w:rsid w:val="00AE748B"/>
    <w:rsid w:val="00B20871"/>
    <w:rsid w:val="00B319F6"/>
    <w:rsid w:val="00B65D0D"/>
    <w:rsid w:val="00B7208C"/>
    <w:rsid w:val="00B913B7"/>
    <w:rsid w:val="00BB2365"/>
    <w:rsid w:val="00BD2475"/>
    <w:rsid w:val="00BD4D0C"/>
    <w:rsid w:val="00BE13DA"/>
    <w:rsid w:val="00BF386D"/>
    <w:rsid w:val="00C2164B"/>
    <w:rsid w:val="00C35596"/>
    <w:rsid w:val="00C42DEA"/>
    <w:rsid w:val="00C44A77"/>
    <w:rsid w:val="00CF47F5"/>
    <w:rsid w:val="00D01277"/>
    <w:rsid w:val="00D15FA7"/>
    <w:rsid w:val="00D7007F"/>
    <w:rsid w:val="00D7592C"/>
    <w:rsid w:val="00D76651"/>
    <w:rsid w:val="00DD34DC"/>
    <w:rsid w:val="00DE2F45"/>
    <w:rsid w:val="00DE7393"/>
    <w:rsid w:val="00DF5749"/>
    <w:rsid w:val="00E00DCA"/>
    <w:rsid w:val="00E235DB"/>
    <w:rsid w:val="00E2662C"/>
    <w:rsid w:val="00E31E5E"/>
    <w:rsid w:val="00E471C9"/>
    <w:rsid w:val="00E715C3"/>
    <w:rsid w:val="00E950D0"/>
    <w:rsid w:val="00EA4BF1"/>
    <w:rsid w:val="00EE5B5C"/>
    <w:rsid w:val="00EF11AF"/>
    <w:rsid w:val="00F41C05"/>
    <w:rsid w:val="00F51C25"/>
    <w:rsid w:val="00F90F16"/>
    <w:rsid w:val="00FD6473"/>
    <w:rsid w:val="00FE1533"/>
    <w:rsid w:val="00FE66F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6653B2"/>
  <w15:chartTrackingRefBased/>
  <w15:docId w15:val="{CCDC72D5-21E2-42F2-9193-B577ABF622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01277"/>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Art-Header">
    <w:name w:val="§ / Art - Header"/>
    <w:basedOn w:val="Standard"/>
    <w:link w:val="Art-HeaderZchn"/>
    <w:qFormat/>
    <w:rsid w:val="00FD6473"/>
    <w:pPr>
      <w:jc w:val="both"/>
    </w:pPr>
    <w:rPr>
      <w:rFonts w:ascii="Open Sans" w:hAnsi="Open Sans" w:cs="Open Sans"/>
      <w:b/>
      <w:color w:val="A6A6A6" w:themeColor="background1" w:themeShade="A6"/>
      <w:sz w:val="36"/>
    </w:rPr>
  </w:style>
  <w:style w:type="character" w:customStyle="1" w:styleId="Art-HeaderZchn">
    <w:name w:val="§ / Art - Header Zchn"/>
    <w:basedOn w:val="Absatz-Standardschriftart"/>
    <w:link w:val="Art-Header"/>
    <w:rsid w:val="00FD6473"/>
    <w:rPr>
      <w:rFonts w:ascii="Open Sans" w:hAnsi="Open Sans" w:cs="Open Sans"/>
      <w:b/>
      <w:color w:val="A6A6A6" w:themeColor="background1" w:themeShade="A6"/>
      <w:sz w:val="36"/>
    </w:rPr>
  </w:style>
  <w:style w:type="paragraph" w:customStyle="1" w:styleId="SchemaDefinitionenHeader">
    <w:name w:val="Schema / Definitionen Header"/>
    <w:basedOn w:val="Standard"/>
    <w:link w:val="SchemaDefinitionenHeaderZchn"/>
    <w:qFormat/>
    <w:rsid w:val="00FD6473"/>
    <w:pPr>
      <w:jc w:val="both"/>
    </w:pPr>
    <w:rPr>
      <w:rFonts w:ascii="Open Sans" w:hAnsi="Open Sans" w:cs="Open Sans"/>
      <w:color w:val="A6A6A6" w:themeColor="background1" w:themeShade="A6"/>
    </w:rPr>
  </w:style>
  <w:style w:type="character" w:customStyle="1" w:styleId="SchemaDefinitionenHeaderZchn">
    <w:name w:val="Schema / Definitionen Header Zchn"/>
    <w:basedOn w:val="Absatz-Standardschriftart"/>
    <w:link w:val="SchemaDefinitionenHeader"/>
    <w:rsid w:val="00FD6473"/>
    <w:rPr>
      <w:rFonts w:ascii="Open Sans" w:hAnsi="Open Sans" w:cs="Open Sans"/>
      <w:color w:val="A6A6A6" w:themeColor="background1" w:themeShade="A6"/>
    </w:rPr>
  </w:style>
  <w:style w:type="paragraph" w:styleId="Kopfzeile">
    <w:name w:val="header"/>
    <w:basedOn w:val="Standard"/>
    <w:link w:val="KopfzeileZchn"/>
    <w:uiPriority w:val="99"/>
    <w:unhideWhenUsed/>
    <w:rsid w:val="0041069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1069B"/>
  </w:style>
  <w:style w:type="paragraph" w:styleId="Fuzeile">
    <w:name w:val="footer"/>
    <w:basedOn w:val="Standard"/>
    <w:link w:val="FuzeileZchn"/>
    <w:uiPriority w:val="99"/>
    <w:unhideWhenUsed/>
    <w:rsid w:val="0041069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1069B"/>
  </w:style>
  <w:style w:type="character" w:styleId="Hyperlink">
    <w:name w:val="Hyperlink"/>
    <w:basedOn w:val="Absatz-Standardschriftart"/>
    <w:uiPriority w:val="99"/>
    <w:unhideWhenUsed/>
    <w:rsid w:val="0041069B"/>
    <w:rPr>
      <w:color w:val="0563C1" w:themeColor="hyperlink"/>
      <w:u w:val="single"/>
    </w:rPr>
  </w:style>
  <w:style w:type="character" w:styleId="NichtaufgelsteErwhnung">
    <w:name w:val="Unresolved Mention"/>
    <w:basedOn w:val="Absatz-Standardschriftart"/>
    <w:uiPriority w:val="99"/>
    <w:semiHidden/>
    <w:unhideWhenUsed/>
    <w:rsid w:val="0041069B"/>
    <w:rPr>
      <w:color w:val="605E5C"/>
      <w:shd w:val="clear" w:color="auto" w:fill="E1DFDD"/>
    </w:rPr>
  </w:style>
  <w:style w:type="paragraph" w:styleId="Listenabsatz">
    <w:name w:val="List Paragraph"/>
    <w:basedOn w:val="Standard"/>
    <w:uiPriority w:val="34"/>
    <w:qFormat/>
    <w:rsid w:val="006B7D18"/>
    <w:pPr>
      <w:ind w:left="720"/>
      <w:contextualSpacing/>
    </w:pPr>
  </w:style>
  <w:style w:type="paragraph" w:customStyle="1" w:styleId="Tatbestandberschriften">
    <w:name w:val="Tatbestand Überschriften"/>
    <w:basedOn w:val="Standard"/>
    <w:link w:val="TatbestandberschriftenZchn"/>
    <w:qFormat/>
    <w:rsid w:val="006B7D18"/>
    <w:pPr>
      <w:jc w:val="both"/>
    </w:pPr>
    <w:rPr>
      <w:rFonts w:ascii="Open Sans" w:hAnsi="Open Sans" w:cs="Open Sans"/>
      <w:b/>
      <w:color w:val="000000"/>
      <w14:textFill>
        <w14:solidFill>
          <w14:srgbClr w14:val="000000">
            <w14:lumMod w14:val="65000"/>
          </w14:srgbClr>
        </w14:solidFill>
      </w14:textFill>
    </w:rPr>
  </w:style>
  <w:style w:type="character" w:customStyle="1" w:styleId="TatbestandberschriftenZchn">
    <w:name w:val="Tatbestand Überschriften Zchn"/>
    <w:basedOn w:val="Absatz-Standardschriftart"/>
    <w:link w:val="Tatbestandberschriften"/>
    <w:rsid w:val="006B7D18"/>
    <w:rPr>
      <w:rFonts w:ascii="Open Sans" w:hAnsi="Open Sans" w:cs="Open Sans"/>
      <w:b/>
      <w:color w:val="000000"/>
      <w14:textFill>
        <w14:solidFill>
          <w14:srgbClr w14:val="000000">
            <w14:lumMod w14:val="65000"/>
          </w14:srgbClr>
        </w14:solidFill>
      </w14:textFill>
    </w:rPr>
  </w:style>
  <w:style w:type="table" w:styleId="Tabellenraster">
    <w:name w:val="Table Grid"/>
    <w:basedOn w:val="NormaleTabelle"/>
    <w:uiPriority w:val="39"/>
    <w:rsid w:val="00A60D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esuchterLink">
    <w:name w:val="FollowedHyperlink"/>
    <w:basedOn w:val="Absatz-Standardschriftart"/>
    <w:uiPriority w:val="99"/>
    <w:semiHidden/>
    <w:unhideWhenUsed/>
    <w:rsid w:val="0071531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hyperlink" Target="https://heyjura.de/home" TargetMode="External"/><Relationship Id="rId1" Type="http://schemas.openxmlformats.org/officeDocument/2006/relationships/hyperlink" Target="#header"/></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585</Words>
  <Characters>3688</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Jackson Adewale</dc:creator>
  <cp:keywords/>
  <dc:description/>
  <cp:lastModifiedBy>Jackson</cp:lastModifiedBy>
  <cp:revision>4</cp:revision>
  <cp:lastPrinted>2022-02-19T09:00:00Z</cp:lastPrinted>
  <dcterms:created xsi:type="dcterms:W3CDTF">2022-03-26T07:58:00Z</dcterms:created>
  <dcterms:modified xsi:type="dcterms:W3CDTF">2022-09-07T13:50:00Z</dcterms:modified>
</cp:coreProperties>
</file>