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И НАУКИ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ПРОЕКТНОЙ ДЕЯТЕЛЬНОСТИ</w:t>
        <w:br w:type="textWrapping"/>
        <w:t xml:space="preserve">“Лаборатория тестирования LimeLab, команда дизайна”</w:t>
        <w:br w:type="textWrapping"/>
        <w:br w:type="textWrapping"/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Выполнила студентка группы 181-321</w:t>
        <w:br w:type="textWrapping"/>
        <w:t xml:space="preserve">Кузяева Евгения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Москва,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Название проекта: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Лаборатория тестирования LimeLab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Формулировка решаемой проблемы: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Создание сайта для лаборатории тестирования, которая проводит тестирование приложений и сервисов компаний, а также осуществляет обучение специалистов по тестированию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 проекта: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Создание удобного сайта-визитки лаборатории тестирования для клиентов и будущих студентов лаборатории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Задачи по проекту: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Составить план работы</w:t>
        <w:br w:type="textWrapping"/>
        <w:t xml:space="preserve">2. Продумать макет сайта</w:t>
        <w:br w:type="textWrapping"/>
        <w:t xml:space="preserve">3. Реализовать проект на платформе Тильда</w:t>
        <w:br w:type="textWrapping"/>
        <w:t xml:space="preserve">4. Заполнить сайт информацией о лаборатории, оказываемых услугах и обучении, сотрудниках и преподавателях, отзывами от клиентов и студентов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План индивидуальной работы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Кузяева Евгения, группа 181-321</w:t>
        <w:br w:type="textWrapping"/>
        <w:t xml:space="preserve">1. Редактирование страницы “Обучение” из подготовленного шаблона - 8 часов</w:t>
        <w:br w:type="textWrapping"/>
        <w:t xml:space="preserve">2. Редактирование страницы “Преподаватели” из подготовленного шаблона - 8 часов</w:t>
        <w:br w:type="textWrapping"/>
        <w:t xml:space="preserve">3. Редактирование страницы “Тестирование” из подготовленного шаблона - 8 часов</w:t>
        <w:br w:type="textWrapping"/>
        <w:t xml:space="preserve">4. Редактирование страницы “Услуги” из подготовленного шаблона - 8 часов</w:t>
        <w:br w:type="textWrapping"/>
        <w:t xml:space="preserve">5. Редактирование поля “Преподаватели” главной страницы сайта - 4 часов</w:t>
        <w:br w:type="textWrapping"/>
        <w:t xml:space="preserve">6. Редактирование поля “Отзывы” главной страницы сайта - 4 часов</w:t>
        <w:br w:type="textWrapping"/>
        <w:t xml:space="preserve">7. Редактирование поля “Клиенты” главной страницы сайта - 4 часов</w:t>
        <w:br w:type="textWrapping"/>
        <w:t xml:space="preserve">8. Создание иконок для страницы сайта “Обучение” - 4 часов</w:t>
        <w:br w:type="textWrapping"/>
        <w:t xml:space="preserve">9. Создание иконок для страницы сайта “Тестирование” - 4 часов</w:t>
        <w:br w:type="textWrapping"/>
        <w:t xml:space="preserve">10. Редактирование текста страницы “Обучение” - 4 часов</w:t>
        <w:br w:type="textWrapping"/>
        <w:t xml:space="preserve">11. Редактирование текста страницы “Преподаватели” - 4 часов</w:t>
        <w:br w:type="textWrapping"/>
        <w:t xml:space="preserve">12. Редактирование текста страницы “Тестирование” - 4 часов</w:t>
        <w:br w:type="textWrapping"/>
        <w:t xml:space="preserve">13. Редактирование текста страницы “Услуги” - 4 часов</w:t>
        <w:br w:type="textWrapping"/>
        <w:t xml:space="preserve">14. Редактирование текста главной страницы сайта - 4 часов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Общая трудоемкость работы: 72 часа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HmJ03JY1C3D/FGwppul7Fnf6Nw==">AMUW2mUDna8aRCL27Ci6u8XWLj30JWR445M26Y07YoAJSrkj+QnohSE6op4T8zm6uzYpuGsuWtzwpw+josB/EbNNDDCAE53V1KQM2EtcFSSYinfclYvLnkM=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