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B1CE3" w14:textId="77777777" w:rsidR="002456D5" w:rsidRPr="002456D5" w:rsidRDefault="002456D5" w:rsidP="002456D5">
      <w:pPr>
        <w:pBdr>
          <w:bottom w:val="single" w:sz="2" w:space="0" w:color="A2A9B1"/>
        </w:pBdr>
        <w:spacing w:after="60" w:line="240" w:lineRule="auto"/>
        <w:outlineLvl w:val="0"/>
        <w:rPr>
          <w:rFonts w:ascii="Segoe UI" w:eastAsia="Times New Roman" w:hAnsi="Segoe UI" w:cs="Segoe UI"/>
          <w:color w:val="222222"/>
          <w:kern w:val="36"/>
          <w:sz w:val="43"/>
          <w:szCs w:val="43"/>
          <w:lang w:val="en"/>
        </w:rPr>
      </w:pPr>
      <w:r w:rsidRPr="002456D5">
        <w:rPr>
          <w:rFonts w:ascii="Segoe UI" w:eastAsia="Times New Roman" w:hAnsi="Segoe UI" w:cs="Segoe UI"/>
          <w:color w:val="222222"/>
          <w:kern w:val="36"/>
          <w:sz w:val="43"/>
          <w:szCs w:val="43"/>
          <w:lang w:val="en"/>
        </w:rPr>
        <w:t>Privacy/Privacy Driver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36"/>
        <w:gridCol w:w="66"/>
        <w:gridCol w:w="3518"/>
        <w:gridCol w:w="66"/>
        <w:gridCol w:w="3566"/>
        <w:gridCol w:w="111"/>
        <w:gridCol w:w="111"/>
        <w:gridCol w:w="276"/>
      </w:tblGrid>
      <w:tr w:rsidR="002456D5" w:rsidRPr="002456D5" w14:paraId="527FC424" w14:textId="77777777" w:rsidTr="002456D5">
        <w:trPr>
          <w:trHeight w:val="480"/>
          <w:tblCellSpacing w:w="15" w:type="dxa"/>
        </w:trPr>
        <w:tc>
          <w:tcPr>
            <w:tcW w:w="0" w:type="auto"/>
            <w:shd w:val="clear" w:color="auto" w:fill="F2F2F2"/>
            <w:tcMar>
              <w:top w:w="75" w:type="dxa"/>
              <w:left w:w="150" w:type="dxa"/>
              <w:bottom w:w="75" w:type="dxa"/>
              <w:right w:w="150" w:type="dxa"/>
            </w:tcMar>
            <w:vAlign w:val="center"/>
            <w:hideMark/>
          </w:tcPr>
          <w:p w14:paraId="05EFF614" w14:textId="77777777" w:rsidR="002456D5" w:rsidRPr="002456D5" w:rsidRDefault="002456D5" w:rsidP="002456D5">
            <w:pPr>
              <w:spacing w:after="0" w:line="240" w:lineRule="auto"/>
              <w:divId w:val="1353721777"/>
              <w:rPr>
                <w:rFonts w:ascii="Times New Roman" w:eastAsia="Times New Roman" w:hAnsi="Times New Roman" w:cs="Times New Roman"/>
                <w:sz w:val="19"/>
                <w:szCs w:val="19"/>
              </w:rPr>
            </w:pPr>
            <w:r w:rsidRPr="002456D5">
              <w:rPr>
                <w:rFonts w:ascii="Times New Roman" w:eastAsia="Times New Roman" w:hAnsi="Times New Roman" w:cs="Times New Roman"/>
                <w:b/>
                <w:bCs/>
                <w:sz w:val="19"/>
                <w:szCs w:val="19"/>
              </w:rPr>
              <w:t>Last Edit:</w:t>
            </w:r>
            <w:r w:rsidRPr="002456D5">
              <w:rPr>
                <w:rFonts w:ascii="Times New Roman" w:eastAsia="Times New Roman" w:hAnsi="Times New Roman" w:cs="Times New Roman"/>
                <w:sz w:val="19"/>
                <w:szCs w:val="19"/>
              </w:rPr>
              <w:t> 41 days ago</w:t>
            </w:r>
          </w:p>
        </w:tc>
        <w:tc>
          <w:tcPr>
            <w:tcW w:w="0" w:type="auto"/>
            <w:shd w:val="clear" w:color="auto" w:fill="F2F2F2"/>
            <w:tcMar>
              <w:top w:w="0" w:type="dxa"/>
              <w:left w:w="0" w:type="dxa"/>
              <w:bottom w:w="0" w:type="dxa"/>
              <w:right w:w="0" w:type="dxa"/>
            </w:tcMar>
            <w:vAlign w:val="center"/>
            <w:hideMark/>
          </w:tcPr>
          <w:p w14:paraId="61C006ED" w14:textId="77777777" w:rsidR="002456D5" w:rsidRPr="002456D5" w:rsidRDefault="002456D5" w:rsidP="002456D5">
            <w:pPr>
              <w:spacing w:after="0" w:line="240" w:lineRule="auto"/>
              <w:rPr>
                <w:rFonts w:ascii="Times New Roman" w:eastAsia="Times New Roman" w:hAnsi="Times New Roman" w:cs="Times New Roman"/>
                <w:sz w:val="19"/>
                <w:szCs w:val="19"/>
              </w:rPr>
            </w:pPr>
          </w:p>
        </w:tc>
        <w:tc>
          <w:tcPr>
            <w:tcW w:w="0" w:type="auto"/>
            <w:shd w:val="clear" w:color="auto" w:fill="F2F2F2"/>
            <w:vAlign w:val="center"/>
            <w:hideMark/>
          </w:tcPr>
          <w:p w14:paraId="1ED68BA4" w14:textId="77777777" w:rsidR="002456D5" w:rsidRPr="002456D5" w:rsidRDefault="002456D5" w:rsidP="002456D5">
            <w:pPr>
              <w:spacing w:after="0" w:line="240" w:lineRule="auto"/>
              <w:rPr>
                <w:rFonts w:ascii="Times New Roman" w:eastAsia="Times New Roman" w:hAnsi="Times New Roman" w:cs="Times New Roman"/>
                <w:sz w:val="20"/>
                <w:szCs w:val="20"/>
              </w:rPr>
            </w:pPr>
          </w:p>
        </w:tc>
        <w:tc>
          <w:tcPr>
            <w:tcW w:w="0" w:type="auto"/>
            <w:shd w:val="clear" w:color="auto" w:fill="F2F2F2"/>
            <w:tcMar>
              <w:top w:w="75" w:type="dxa"/>
              <w:left w:w="150" w:type="dxa"/>
              <w:bottom w:w="75" w:type="dxa"/>
              <w:right w:w="150" w:type="dxa"/>
            </w:tcMar>
            <w:vAlign w:val="center"/>
            <w:hideMark/>
          </w:tcPr>
          <w:p w14:paraId="27B7C861" w14:textId="5CD729E6" w:rsidR="002456D5" w:rsidRPr="002456D5" w:rsidRDefault="002456D5" w:rsidP="002456D5">
            <w:pPr>
              <w:spacing w:after="0" w:line="240" w:lineRule="auto"/>
              <w:rPr>
                <w:rFonts w:ascii="Times New Roman" w:eastAsia="Times New Roman" w:hAnsi="Times New Roman" w:cs="Times New Roman"/>
                <w:sz w:val="19"/>
                <w:szCs w:val="19"/>
              </w:rPr>
            </w:pPr>
            <w:r w:rsidRPr="002456D5">
              <w:rPr>
                <w:rFonts w:ascii="Times New Roman" w:eastAsia="Times New Roman" w:hAnsi="Times New Roman" w:cs="Times New Roman"/>
                <w:b/>
                <w:bCs/>
                <w:sz w:val="19"/>
                <w:szCs w:val="19"/>
              </w:rPr>
              <w:t>Page Owner:</w:t>
            </w:r>
            <w:r w:rsidRPr="002456D5">
              <w:rPr>
                <w:rFonts w:ascii="Times New Roman" w:eastAsia="Times New Roman" w:hAnsi="Times New Roman" w:cs="Times New Roman"/>
                <w:sz w:val="19"/>
                <w:szCs w:val="19"/>
              </w:rPr>
              <w:t> </w:t>
            </w:r>
            <w:r w:rsidRPr="002456D5">
              <w:rPr>
                <w:rFonts w:ascii="Segoe UI" w:eastAsia="Times New Roman" w:hAnsi="Segoe UI" w:cs="Segoe UI"/>
                <w:color w:val="1274B5"/>
                <w:sz w:val="19"/>
                <w:szCs w:val="19"/>
                <w:u w:val="single"/>
              </w:rPr>
              <w:t>oxoprivacy@microsoft.com</w:t>
            </w:r>
          </w:p>
        </w:tc>
        <w:tc>
          <w:tcPr>
            <w:tcW w:w="0" w:type="auto"/>
            <w:shd w:val="clear" w:color="auto" w:fill="F2F2F2"/>
            <w:vAlign w:val="center"/>
            <w:hideMark/>
          </w:tcPr>
          <w:p w14:paraId="508EF4BF" w14:textId="77777777" w:rsidR="002456D5" w:rsidRPr="002456D5" w:rsidRDefault="002456D5" w:rsidP="002456D5">
            <w:pPr>
              <w:spacing w:after="0" w:line="240" w:lineRule="auto"/>
              <w:rPr>
                <w:rFonts w:ascii="Times New Roman" w:eastAsia="Times New Roman" w:hAnsi="Times New Roman" w:cs="Times New Roman"/>
                <w:sz w:val="19"/>
                <w:szCs w:val="19"/>
              </w:rPr>
            </w:pPr>
          </w:p>
        </w:tc>
        <w:tc>
          <w:tcPr>
            <w:tcW w:w="0" w:type="auto"/>
            <w:shd w:val="clear" w:color="auto" w:fill="F2F2F2"/>
            <w:tcMar>
              <w:top w:w="75" w:type="dxa"/>
              <w:left w:w="150" w:type="dxa"/>
              <w:bottom w:w="75" w:type="dxa"/>
              <w:right w:w="150" w:type="dxa"/>
            </w:tcMar>
            <w:vAlign w:val="center"/>
            <w:hideMark/>
          </w:tcPr>
          <w:p w14:paraId="1750367B" w14:textId="59D3AC57" w:rsidR="002456D5" w:rsidRPr="002456D5" w:rsidRDefault="002456D5" w:rsidP="002456D5">
            <w:pPr>
              <w:spacing w:after="0" w:line="240" w:lineRule="auto"/>
              <w:rPr>
                <w:rFonts w:ascii="Times New Roman" w:eastAsia="Times New Roman" w:hAnsi="Times New Roman" w:cs="Times New Roman"/>
                <w:sz w:val="19"/>
                <w:szCs w:val="19"/>
              </w:rPr>
            </w:pPr>
            <w:r w:rsidRPr="002456D5">
              <w:rPr>
                <w:rFonts w:ascii="Times New Roman" w:eastAsia="Times New Roman" w:hAnsi="Times New Roman" w:cs="Times New Roman"/>
                <w:b/>
                <w:bCs/>
                <w:sz w:val="19"/>
                <w:szCs w:val="19"/>
              </w:rPr>
              <w:t>Last Editor:</w:t>
            </w:r>
            <w:r w:rsidRPr="002456D5">
              <w:rPr>
                <w:rFonts w:ascii="Times New Roman" w:eastAsia="Times New Roman" w:hAnsi="Times New Roman" w:cs="Times New Roman"/>
                <w:sz w:val="19"/>
                <w:szCs w:val="19"/>
              </w:rPr>
              <w:t> </w:t>
            </w:r>
            <w:r w:rsidRPr="002456D5">
              <w:rPr>
                <w:rFonts w:ascii="Segoe UI" w:eastAsia="Times New Roman" w:hAnsi="Segoe UI" w:cs="Segoe UI"/>
                <w:color w:val="1274B5"/>
                <w:sz w:val="19"/>
                <w:szCs w:val="19"/>
                <w:u w:val="single"/>
              </w:rPr>
              <w:t>Janelle Leonard (Chameleon Technologies Inc)</w:t>
            </w:r>
          </w:p>
        </w:tc>
        <w:tc>
          <w:tcPr>
            <w:tcW w:w="0" w:type="auto"/>
            <w:shd w:val="clear" w:color="auto" w:fill="D8D8D8"/>
            <w:tcMar>
              <w:top w:w="0" w:type="dxa"/>
              <w:left w:w="75" w:type="dxa"/>
              <w:bottom w:w="0" w:type="dxa"/>
              <w:right w:w="0" w:type="dxa"/>
            </w:tcMar>
            <w:vAlign w:val="center"/>
            <w:hideMark/>
          </w:tcPr>
          <w:p w14:paraId="7B46C028" w14:textId="77777777" w:rsidR="002456D5" w:rsidRPr="002456D5" w:rsidRDefault="002456D5" w:rsidP="002456D5">
            <w:pPr>
              <w:spacing w:after="0" w:line="240" w:lineRule="auto"/>
              <w:rPr>
                <w:rFonts w:ascii="Times New Roman" w:eastAsia="Times New Roman" w:hAnsi="Times New Roman" w:cs="Times New Roman"/>
                <w:sz w:val="19"/>
                <w:szCs w:val="19"/>
              </w:rPr>
            </w:pPr>
          </w:p>
        </w:tc>
        <w:tc>
          <w:tcPr>
            <w:tcW w:w="0" w:type="auto"/>
            <w:shd w:val="clear" w:color="auto" w:fill="D8D8D8"/>
            <w:tcMar>
              <w:top w:w="0" w:type="dxa"/>
              <w:left w:w="75" w:type="dxa"/>
              <w:bottom w:w="0" w:type="dxa"/>
              <w:right w:w="0" w:type="dxa"/>
            </w:tcMar>
            <w:vAlign w:val="center"/>
            <w:hideMark/>
          </w:tcPr>
          <w:p w14:paraId="6446B691" w14:textId="77777777" w:rsidR="002456D5" w:rsidRPr="002456D5" w:rsidRDefault="002456D5" w:rsidP="002456D5">
            <w:pPr>
              <w:spacing w:after="0" w:line="240" w:lineRule="auto"/>
              <w:jc w:val="center"/>
              <w:rPr>
                <w:rFonts w:ascii="Times New Roman" w:eastAsia="Times New Roman" w:hAnsi="Times New Roman" w:cs="Times New Roman"/>
                <w:sz w:val="20"/>
                <w:szCs w:val="20"/>
              </w:rPr>
            </w:pPr>
          </w:p>
        </w:tc>
        <w:tc>
          <w:tcPr>
            <w:tcW w:w="0" w:type="auto"/>
            <w:shd w:val="clear" w:color="auto" w:fill="D8D8D8"/>
            <w:tcMar>
              <w:top w:w="0" w:type="dxa"/>
              <w:left w:w="75" w:type="dxa"/>
              <w:bottom w:w="0" w:type="dxa"/>
              <w:right w:w="150" w:type="dxa"/>
            </w:tcMar>
            <w:vAlign w:val="center"/>
            <w:hideMark/>
          </w:tcPr>
          <w:p w14:paraId="07D6B238" w14:textId="77777777" w:rsidR="002456D5" w:rsidRPr="002456D5" w:rsidRDefault="002456D5" w:rsidP="002456D5">
            <w:pPr>
              <w:spacing w:after="0" w:line="240" w:lineRule="auto"/>
              <w:jc w:val="center"/>
              <w:rPr>
                <w:rFonts w:ascii="Times New Roman" w:eastAsia="Times New Roman" w:hAnsi="Times New Roman" w:cs="Times New Roman"/>
                <w:sz w:val="20"/>
                <w:szCs w:val="20"/>
              </w:rPr>
            </w:pPr>
          </w:p>
        </w:tc>
      </w:tr>
    </w:tbl>
    <w:p w14:paraId="0A9482F5" w14:textId="77777777" w:rsidR="002456D5" w:rsidRPr="002456D5" w:rsidRDefault="002456D5" w:rsidP="002456D5">
      <w:pPr>
        <w:spacing w:line="288" w:lineRule="atLeast"/>
        <w:rPr>
          <w:rFonts w:ascii="Segoe UI" w:eastAsia="Times New Roman" w:hAnsi="Segoe UI" w:cs="Segoe UI"/>
          <w:color w:val="54595D"/>
          <w:sz w:val="20"/>
          <w:szCs w:val="20"/>
        </w:rPr>
      </w:pPr>
      <w:r w:rsidRPr="002456D5">
        <w:rPr>
          <w:rFonts w:ascii="Segoe UI" w:eastAsia="Times New Roman" w:hAnsi="Segoe UI" w:cs="Segoe UI"/>
          <w:color w:val="54595D"/>
          <w:sz w:val="20"/>
          <w:szCs w:val="20"/>
        </w:rPr>
        <w:t>&lt; </w:t>
      </w:r>
      <w:hyperlink r:id="rId7" w:tooltip="Privacy" w:history="1">
        <w:r w:rsidRPr="002456D5">
          <w:rPr>
            <w:rFonts w:ascii="Segoe UI" w:eastAsia="Times New Roman" w:hAnsi="Segoe UI" w:cs="Segoe UI"/>
            <w:color w:val="1274B5"/>
            <w:sz w:val="20"/>
            <w:szCs w:val="20"/>
            <w:u w:val="single"/>
          </w:rPr>
          <w:t>Privacy</w:t>
        </w:r>
      </w:hyperlink>
    </w:p>
    <w:p w14:paraId="7E70975D" w14:textId="1C34DC37" w:rsidR="002456D5" w:rsidRPr="002456D5" w:rsidRDefault="002456D5" w:rsidP="002456D5">
      <w:pPr>
        <w:spacing w:after="0" w:line="240" w:lineRule="auto"/>
        <w:rPr>
          <w:rFonts w:ascii="Segoe UI" w:eastAsia="Times New Roman" w:hAnsi="Segoe UI" w:cs="Segoe UI"/>
          <w:color w:val="222222"/>
          <w:sz w:val="21"/>
          <w:szCs w:val="21"/>
        </w:rPr>
      </w:pPr>
      <w:r w:rsidRPr="002456D5">
        <w:rPr>
          <w:rFonts w:ascii="Segoe UI" w:eastAsia="Times New Roman" w:hAnsi="Segoe UI" w:cs="Segoe UI"/>
          <w:color w:val="1274B5"/>
          <w:sz w:val="21"/>
          <w:szCs w:val="21"/>
          <w:u w:val="single"/>
          <w:bdr w:val="none" w:sz="0" w:space="0" w:color="auto" w:frame="1"/>
        </w:rPr>
        <w:t>Jump to navigation</w:t>
      </w:r>
      <w:hyperlink r:id="rId8" w:anchor="p-search" w:history="1">
        <w:r w:rsidRPr="002456D5">
          <w:rPr>
            <w:rFonts w:ascii="Segoe UI" w:eastAsia="Times New Roman" w:hAnsi="Segoe UI" w:cs="Segoe UI"/>
            <w:color w:val="1274B5"/>
            <w:sz w:val="21"/>
            <w:szCs w:val="21"/>
            <w:u w:val="single"/>
            <w:bdr w:val="none" w:sz="0" w:space="0" w:color="auto" w:frame="1"/>
          </w:rPr>
          <w:t>Jump to search</w:t>
        </w:r>
      </w:hyperlink>
    </w:p>
    <w:p w14:paraId="406BCAFD" w14:textId="77777777" w:rsidR="002456D5" w:rsidRPr="002456D5" w:rsidRDefault="002456D5" w:rsidP="002456D5">
      <w:pPr>
        <w:shd w:val="clear" w:color="auto" w:fill="F6FDEA"/>
        <w:spacing w:after="120" w:line="240" w:lineRule="auto"/>
        <w:rPr>
          <w:rFonts w:ascii="Segoe UI" w:eastAsia="Times New Roman" w:hAnsi="Segoe UI" w:cs="Segoe UI"/>
          <w:color w:val="222222"/>
          <w:sz w:val="21"/>
          <w:szCs w:val="21"/>
          <w:lang w:val="en"/>
        </w:rPr>
      </w:pPr>
      <w:r w:rsidRPr="002456D5">
        <w:rPr>
          <w:rFonts w:ascii="Segoe UI" w:eastAsia="Times New Roman" w:hAnsi="Segoe UI" w:cs="Segoe UI"/>
          <w:b/>
          <w:bCs/>
          <w:i/>
          <w:iCs/>
          <w:color w:val="222222"/>
          <w:sz w:val="21"/>
          <w:szCs w:val="21"/>
          <w:lang w:val="en"/>
        </w:rPr>
        <w:t>Content missing that you'd like our team to add? Reach out to us at OXOPrivacy@Microsoft.com.</w:t>
      </w:r>
    </w:p>
    <w:p w14:paraId="02571DA9"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br/>
        <w:t>There are two privacy-related roles in Office:</w:t>
      </w:r>
    </w:p>
    <w:p w14:paraId="63199663"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b/>
          <w:bCs/>
          <w:color w:val="222222"/>
          <w:sz w:val="21"/>
          <w:szCs w:val="21"/>
          <w:lang w:val="en"/>
        </w:rPr>
        <w:t>Privacy Drivers</w:t>
      </w:r>
      <w:r w:rsidRPr="002456D5">
        <w:rPr>
          <w:rFonts w:ascii="Segoe UI" w:eastAsia="Times New Roman" w:hAnsi="Segoe UI" w:cs="Segoe UI"/>
          <w:color w:val="222222"/>
          <w:sz w:val="21"/>
          <w:szCs w:val="21"/>
          <w:lang w:val="en"/>
        </w:rPr>
        <w:t> - one or two per engineering or product team (program manager and/or engineer)</w:t>
      </w:r>
    </w:p>
    <w:p w14:paraId="67AB446F"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b/>
          <w:bCs/>
          <w:color w:val="222222"/>
          <w:sz w:val="21"/>
          <w:szCs w:val="21"/>
          <w:lang w:val="en"/>
        </w:rPr>
        <w:t>Privacy Managers</w:t>
      </w:r>
      <w:r w:rsidRPr="002456D5">
        <w:rPr>
          <w:rFonts w:ascii="Segoe UI" w:eastAsia="Times New Roman" w:hAnsi="Segoe UI" w:cs="Segoe UI"/>
          <w:color w:val="222222"/>
          <w:sz w:val="21"/>
          <w:szCs w:val="21"/>
          <w:lang w:val="en"/>
        </w:rPr>
        <w:t> - four who support all of Office Experience Online (OXO) - over 4,000 engineers</w:t>
      </w:r>
    </w:p>
    <w:p w14:paraId="306D3975"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br/>
        <w:t>With so many teams that the OXO Privacy Managers support, Privacy Drivers serve as the front line of privacy compliance for their team.</w:t>
      </w:r>
    </w:p>
    <w:p w14:paraId="6941FCE4" w14:textId="4572B238"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The current list of OXO Privacy Drivers along with their engineering team and the organizational area that they cover can be found here: </w:t>
      </w:r>
      <w:r w:rsidRPr="002456D5">
        <w:rPr>
          <w:rFonts w:ascii="Segoe UI" w:eastAsia="Times New Roman" w:hAnsi="Segoe UI" w:cs="Segoe UI"/>
          <w:color w:val="663366"/>
          <w:sz w:val="21"/>
          <w:szCs w:val="21"/>
          <w:u w:val="single"/>
          <w:lang w:val="en"/>
        </w:rPr>
        <w:t>https://microsoft.sharepoint.com/teams/OCSPrivacy/Lists/Leads1/AllItems.aspx</w:t>
      </w:r>
      <w:r w:rsidRPr="002456D5">
        <w:rPr>
          <w:rFonts w:ascii="Segoe UI" w:eastAsia="Times New Roman" w:hAnsi="Segoe UI" w:cs="Segoe UI"/>
          <w:color w:val="222222"/>
          <w:sz w:val="21"/>
          <w:szCs w:val="21"/>
          <w:lang w:val="en"/>
        </w:rPr>
        <w:t>.  </w:t>
      </w:r>
    </w:p>
    <w:p w14:paraId="238FAA4B" w14:textId="77777777" w:rsidR="002456D5" w:rsidRPr="002456D5" w:rsidRDefault="002456D5" w:rsidP="002456D5">
      <w:pPr>
        <w:shd w:val="clear" w:color="auto" w:fill="F6FDEA"/>
        <w:spacing w:after="120" w:line="240" w:lineRule="auto"/>
        <w:rPr>
          <w:rFonts w:ascii="Segoe UI" w:eastAsia="Times New Roman" w:hAnsi="Segoe UI" w:cs="Segoe UI"/>
          <w:color w:val="222222"/>
          <w:sz w:val="21"/>
          <w:szCs w:val="21"/>
          <w:lang w:val="en"/>
        </w:rPr>
      </w:pPr>
      <w:r w:rsidRPr="002456D5">
        <w:rPr>
          <w:rFonts w:ascii="Segoe UI" w:eastAsia="Times New Roman" w:hAnsi="Segoe UI" w:cs="Segoe UI"/>
          <w:b/>
          <w:bCs/>
          <w:color w:val="222222"/>
          <w:sz w:val="21"/>
          <w:szCs w:val="21"/>
          <w:lang w:val="en"/>
        </w:rPr>
        <w:t>Note</w:t>
      </w:r>
      <w:r w:rsidRPr="002456D5">
        <w:rPr>
          <w:rFonts w:ascii="Segoe UI" w:eastAsia="Times New Roman" w:hAnsi="Segoe UI" w:cs="Segoe UI"/>
          <w:color w:val="222222"/>
          <w:sz w:val="21"/>
          <w:szCs w:val="21"/>
          <w:lang w:val="en"/>
        </w:rPr>
        <w:t>: Make sure you let your team members know that you are their privacy resource and to approach you first with any privacy-related questions.</w:t>
      </w:r>
    </w:p>
    <w:p w14:paraId="5984D590"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p>
    <w:p w14:paraId="5801D8BE"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 As a Privacy Driver, you best understand what your team is doing and what privacy impacting changes are being made.  As the primary point of contact for privacy issues, you are expected to guide your team through any privacy-related processes or inquiries, such as privacy consults, reviews and audits.  Equipped with the right information, you can increase engineering velocity for your team by making privacy approvals in low and medium-risk situations.  </w:t>
      </w:r>
    </w:p>
    <w:p w14:paraId="59E4CC49" w14:textId="77777777" w:rsidR="002456D5" w:rsidRPr="002456D5" w:rsidRDefault="002456D5" w:rsidP="002456D5">
      <w:pPr>
        <w:spacing w:before="72" w:after="72" w:line="240" w:lineRule="auto"/>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The primary responsibilities for a Privacy Driver are:</w:t>
      </w:r>
    </w:p>
    <w:p w14:paraId="397DEF80" w14:textId="4D0DE5AA" w:rsidR="002456D5" w:rsidRPr="002456D5" w:rsidRDefault="002456D5" w:rsidP="002456D5">
      <w:pPr>
        <w:numPr>
          <w:ilvl w:val="0"/>
          <w:numId w:val="1"/>
        </w:numPr>
        <w:spacing w:before="100" w:beforeAutospacing="1" w:after="24" w:line="240" w:lineRule="auto"/>
        <w:ind w:left="768"/>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Take </w:t>
      </w:r>
      <w:r w:rsidRPr="002456D5">
        <w:rPr>
          <w:rFonts w:ascii="Segoe UI" w:eastAsia="Times New Roman" w:hAnsi="Segoe UI" w:cs="Segoe UI"/>
          <w:color w:val="1274B5"/>
          <w:sz w:val="21"/>
          <w:szCs w:val="21"/>
          <w:u w:val="single"/>
          <w:lang w:val="en"/>
        </w:rPr>
        <w:t>Privacy Training</w:t>
      </w:r>
      <w:r w:rsidRPr="002456D5">
        <w:rPr>
          <w:rFonts w:ascii="Segoe UI" w:eastAsia="Times New Roman" w:hAnsi="Segoe UI" w:cs="Segoe UI"/>
          <w:color w:val="222222"/>
          <w:sz w:val="21"/>
          <w:szCs w:val="21"/>
          <w:lang w:val="en"/>
        </w:rPr>
        <w:t> </w:t>
      </w:r>
      <w:r w:rsidRPr="002456D5">
        <w:rPr>
          <w:rFonts w:ascii="Segoe UI" w:eastAsia="Times New Roman" w:hAnsi="Segoe UI" w:cs="Segoe UI"/>
          <w:b/>
          <w:bCs/>
          <w:color w:val="222222"/>
          <w:sz w:val="21"/>
          <w:szCs w:val="21"/>
          <w:lang w:val="en"/>
        </w:rPr>
        <w:t>before</w:t>
      </w:r>
      <w:r w:rsidRPr="002456D5">
        <w:rPr>
          <w:rFonts w:ascii="Segoe UI" w:eastAsia="Times New Roman" w:hAnsi="Segoe UI" w:cs="Segoe UI"/>
          <w:color w:val="222222"/>
          <w:sz w:val="21"/>
          <w:szCs w:val="21"/>
          <w:lang w:val="en"/>
        </w:rPr>
        <w:t> beginning privacy reviews and stay up-to-date on changes to Microsoft privacy practices</w:t>
      </w:r>
    </w:p>
    <w:p w14:paraId="2F59D951" w14:textId="77777777" w:rsidR="002456D5" w:rsidRPr="002456D5" w:rsidRDefault="002456D5" w:rsidP="002456D5">
      <w:pPr>
        <w:numPr>
          <w:ilvl w:val="1"/>
          <w:numId w:val="1"/>
        </w:numPr>
        <w:spacing w:before="100" w:beforeAutospacing="1" w:after="24" w:line="240" w:lineRule="auto"/>
        <w:ind w:left="1152"/>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Also ensure everyone on your team takes the annual Privacy 101 training</w:t>
      </w:r>
    </w:p>
    <w:p w14:paraId="24F2CDC5" w14:textId="77777777" w:rsidR="002456D5" w:rsidRPr="002456D5" w:rsidRDefault="002456D5" w:rsidP="002456D5">
      <w:pPr>
        <w:numPr>
          <w:ilvl w:val="0"/>
          <w:numId w:val="1"/>
        </w:numPr>
        <w:spacing w:before="100" w:beforeAutospacing="1" w:after="24" w:line="240" w:lineRule="auto"/>
        <w:ind w:left="768"/>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Know what your </w:t>
      </w:r>
      <w:r w:rsidRPr="002456D5">
        <w:rPr>
          <w:rFonts w:ascii="Segoe UI" w:eastAsia="Times New Roman" w:hAnsi="Segoe UI" w:cs="Segoe UI"/>
          <w:b/>
          <w:bCs/>
          <w:color w:val="222222"/>
          <w:sz w:val="21"/>
          <w:szCs w:val="21"/>
          <w:lang w:val="en"/>
        </w:rPr>
        <w:t>team is releasing</w:t>
      </w:r>
      <w:r w:rsidRPr="002456D5">
        <w:rPr>
          <w:rFonts w:ascii="Segoe UI" w:eastAsia="Times New Roman" w:hAnsi="Segoe UI" w:cs="Segoe UI"/>
          <w:color w:val="222222"/>
          <w:sz w:val="21"/>
          <w:szCs w:val="21"/>
          <w:lang w:val="en"/>
        </w:rPr>
        <w:t> to ensure that each release has a Data Privacy Impact Assessment (via 1CS) that keeps it compliant)</w:t>
      </w:r>
    </w:p>
    <w:p w14:paraId="11CCD423" w14:textId="77777777" w:rsidR="002456D5" w:rsidRPr="002456D5" w:rsidRDefault="002456D5" w:rsidP="002456D5">
      <w:pPr>
        <w:numPr>
          <w:ilvl w:val="0"/>
          <w:numId w:val="1"/>
        </w:numPr>
        <w:spacing w:before="100" w:beforeAutospacing="1" w:after="24" w:line="240" w:lineRule="auto"/>
        <w:ind w:left="768"/>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Ensure your team is complying with </w:t>
      </w:r>
      <w:r w:rsidRPr="002456D5">
        <w:rPr>
          <w:rFonts w:ascii="Segoe UI" w:eastAsia="Times New Roman" w:hAnsi="Segoe UI" w:cs="Segoe UI"/>
          <w:b/>
          <w:bCs/>
          <w:color w:val="222222"/>
          <w:sz w:val="21"/>
          <w:szCs w:val="21"/>
          <w:lang w:val="en"/>
        </w:rPr>
        <w:t>GDPR 'StayClean'</w:t>
      </w:r>
      <w:r w:rsidRPr="002456D5">
        <w:rPr>
          <w:rFonts w:ascii="Segoe UI" w:eastAsia="Times New Roman" w:hAnsi="Segoe UI" w:cs="Segoe UI"/>
          <w:color w:val="222222"/>
          <w:sz w:val="21"/>
          <w:szCs w:val="21"/>
          <w:lang w:val="en"/>
        </w:rPr>
        <w:t> mandates by ensuring privacy reviews are occurring.</w:t>
      </w:r>
    </w:p>
    <w:p w14:paraId="79F306D2" w14:textId="77777777" w:rsidR="002456D5" w:rsidRPr="002456D5" w:rsidRDefault="002456D5" w:rsidP="002456D5">
      <w:pPr>
        <w:numPr>
          <w:ilvl w:val="0"/>
          <w:numId w:val="1"/>
        </w:numPr>
        <w:spacing w:before="100" w:beforeAutospacing="1" w:after="24" w:line="240" w:lineRule="auto"/>
        <w:ind w:left="768"/>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Answer </w:t>
      </w:r>
      <w:r w:rsidRPr="002456D5">
        <w:rPr>
          <w:rFonts w:ascii="Segoe UI" w:eastAsia="Times New Roman" w:hAnsi="Segoe UI" w:cs="Segoe UI"/>
          <w:b/>
          <w:bCs/>
          <w:color w:val="222222"/>
          <w:sz w:val="21"/>
          <w:szCs w:val="21"/>
          <w:lang w:val="en"/>
        </w:rPr>
        <w:t>privacy-related questions</w:t>
      </w:r>
      <w:r w:rsidRPr="002456D5">
        <w:rPr>
          <w:rFonts w:ascii="Segoe UI" w:eastAsia="Times New Roman" w:hAnsi="Segoe UI" w:cs="Segoe UI"/>
          <w:color w:val="222222"/>
          <w:sz w:val="21"/>
          <w:szCs w:val="21"/>
          <w:lang w:val="en"/>
        </w:rPr>
        <w:t> or follow up with OXO Privacy for answers  </w:t>
      </w:r>
    </w:p>
    <w:p w14:paraId="7B59AAC2" w14:textId="3178B44C" w:rsidR="002456D5" w:rsidRPr="002456D5" w:rsidRDefault="002456D5" w:rsidP="002456D5">
      <w:pPr>
        <w:numPr>
          <w:ilvl w:val="1"/>
          <w:numId w:val="1"/>
        </w:numPr>
        <w:spacing w:before="100" w:beforeAutospacing="1" w:after="24" w:line="240" w:lineRule="auto"/>
        <w:ind w:left="1152"/>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For high-risk issues, </w:t>
      </w:r>
      <w:r w:rsidRPr="002456D5">
        <w:rPr>
          <w:rFonts w:ascii="Segoe UI" w:eastAsia="Times New Roman" w:hAnsi="Segoe UI" w:cs="Segoe UI"/>
          <w:color w:val="1274B5"/>
          <w:sz w:val="21"/>
          <w:szCs w:val="21"/>
          <w:u w:val="single"/>
          <w:lang w:val="en"/>
        </w:rPr>
        <w:t>Office Hours</w:t>
      </w:r>
      <w:r w:rsidRPr="002456D5">
        <w:rPr>
          <w:rFonts w:ascii="Segoe UI" w:eastAsia="Times New Roman" w:hAnsi="Segoe UI" w:cs="Segoe UI"/>
          <w:color w:val="222222"/>
          <w:sz w:val="21"/>
          <w:szCs w:val="21"/>
          <w:lang w:val="en"/>
        </w:rPr>
        <w:t> with the OXO Privacy team are available every week</w:t>
      </w:r>
    </w:p>
    <w:p w14:paraId="39F8DA13" w14:textId="77777777" w:rsidR="002456D5" w:rsidRPr="002456D5" w:rsidRDefault="002456D5" w:rsidP="002456D5">
      <w:pPr>
        <w:numPr>
          <w:ilvl w:val="0"/>
          <w:numId w:val="1"/>
        </w:numPr>
        <w:spacing w:before="100" w:beforeAutospacing="1" w:after="24" w:line="240" w:lineRule="auto"/>
        <w:ind w:left="768"/>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Respond to </w:t>
      </w:r>
      <w:r w:rsidRPr="002456D5">
        <w:rPr>
          <w:rFonts w:ascii="Segoe UI" w:eastAsia="Times New Roman" w:hAnsi="Segoe UI" w:cs="Segoe UI"/>
          <w:b/>
          <w:bCs/>
          <w:color w:val="222222"/>
          <w:sz w:val="21"/>
          <w:szCs w:val="21"/>
          <w:lang w:val="en"/>
        </w:rPr>
        <w:t>audit inquiries</w:t>
      </w:r>
      <w:r w:rsidRPr="002456D5">
        <w:rPr>
          <w:rFonts w:ascii="Segoe UI" w:eastAsia="Times New Roman" w:hAnsi="Segoe UI" w:cs="Segoe UI"/>
          <w:color w:val="222222"/>
          <w:sz w:val="21"/>
          <w:szCs w:val="21"/>
          <w:lang w:val="en"/>
        </w:rPr>
        <w:t> as needed  </w:t>
      </w:r>
    </w:p>
    <w:p w14:paraId="1AD2DFA6" w14:textId="64904AB9" w:rsidR="002456D5" w:rsidRPr="002456D5" w:rsidRDefault="002456D5" w:rsidP="002456D5">
      <w:pPr>
        <w:numPr>
          <w:ilvl w:val="0"/>
          <w:numId w:val="1"/>
        </w:numPr>
        <w:spacing w:before="100" w:beforeAutospacing="1" w:after="24" w:line="240" w:lineRule="auto"/>
        <w:ind w:left="768"/>
        <w:rPr>
          <w:rFonts w:ascii="Segoe UI" w:eastAsia="Times New Roman" w:hAnsi="Segoe UI" w:cs="Segoe UI"/>
          <w:color w:val="222222"/>
          <w:sz w:val="21"/>
          <w:szCs w:val="21"/>
          <w:lang w:val="en"/>
        </w:rPr>
      </w:pPr>
      <w:r w:rsidRPr="002456D5">
        <w:rPr>
          <w:rFonts w:ascii="Segoe UI" w:eastAsia="Times New Roman" w:hAnsi="Segoe UI" w:cs="Segoe UI"/>
          <w:color w:val="222222"/>
          <w:sz w:val="21"/>
          <w:szCs w:val="21"/>
          <w:lang w:val="en"/>
        </w:rPr>
        <w:t>Work with Data Owner and OXO Privacy Manager (s) when a </w:t>
      </w:r>
      <w:r w:rsidRPr="002456D5">
        <w:rPr>
          <w:rFonts w:ascii="Segoe UI" w:eastAsia="Times New Roman" w:hAnsi="Segoe UI" w:cs="Segoe UI"/>
          <w:color w:val="1274B5"/>
          <w:sz w:val="21"/>
          <w:szCs w:val="21"/>
          <w:u w:val="single"/>
          <w:lang w:val="en"/>
        </w:rPr>
        <w:t>Privacy Incident</w:t>
      </w:r>
      <w:r w:rsidRPr="002456D5">
        <w:rPr>
          <w:rFonts w:ascii="Segoe UI" w:eastAsia="Times New Roman" w:hAnsi="Segoe UI" w:cs="Segoe UI"/>
          <w:color w:val="222222"/>
          <w:sz w:val="21"/>
          <w:szCs w:val="21"/>
          <w:lang w:val="en"/>
        </w:rPr>
        <w:t> occurs to determine resolution</w:t>
      </w:r>
    </w:p>
    <w:p w14:paraId="26DAA77E" w14:textId="77777777" w:rsidR="002456D5" w:rsidRPr="002456D5" w:rsidRDefault="006C0517" w:rsidP="002456D5">
      <w:pPr>
        <w:shd w:val="clear" w:color="auto" w:fill="F8F9FA"/>
        <w:spacing w:after="0" w:line="240" w:lineRule="auto"/>
        <w:rPr>
          <w:rFonts w:ascii="Segoe UI" w:eastAsia="Times New Roman" w:hAnsi="Segoe UI" w:cs="Segoe UI"/>
          <w:color w:val="222222"/>
          <w:sz w:val="21"/>
          <w:szCs w:val="21"/>
        </w:rPr>
      </w:pPr>
      <w:hyperlink r:id="rId9" w:tooltip="Special:Categories" w:history="1">
        <w:r w:rsidR="002456D5" w:rsidRPr="002456D5">
          <w:rPr>
            <w:rFonts w:ascii="Segoe UI" w:eastAsia="Times New Roman" w:hAnsi="Segoe UI" w:cs="Segoe UI"/>
            <w:color w:val="1274B5"/>
            <w:sz w:val="21"/>
            <w:szCs w:val="21"/>
            <w:u w:val="single"/>
          </w:rPr>
          <w:t>Category</w:t>
        </w:r>
      </w:hyperlink>
      <w:r w:rsidR="002456D5" w:rsidRPr="002456D5">
        <w:rPr>
          <w:rFonts w:ascii="Segoe UI" w:eastAsia="Times New Roman" w:hAnsi="Segoe UI" w:cs="Segoe UI"/>
          <w:color w:val="222222"/>
          <w:sz w:val="21"/>
          <w:szCs w:val="21"/>
        </w:rPr>
        <w:t>: </w:t>
      </w:r>
    </w:p>
    <w:p w14:paraId="2D584B7D" w14:textId="77777777" w:rsidR="002456D5" w:rsidRPr="002456D5" w:rsidRDefault="006C0517" w:rsidP="002456D5">
      <w:pPr>
        <w:numPr>
          <w:ilvl w:val="0"/>
          <w:numId w:val="2"/>
        </w:numPr>
        <w:shd w:val="clear" w:color="auto" w:fill="F8F9FA"/>
        <w:spacing w:before="30" w:after="30" w:line="300" w:lineRule="atLeast"/>
        <w:ind w:left="0"/>
        <w:rPr>
          <w:rFonts w:ascii="Segoe UI" w:eastAsia="Times New Roman" w:hAnsi="Segoe UI" w:cs="Segoe UI"/>
          <w:color w:val="222222"/>
          <w:sz w:val="21"/>
          <w:szCs w:val="21"/>
        </w:rPr>
      </w:pPr>
      <w:hyperlink r:id="rId10" w:tooltip="Category:Privacy (page does not exist)" w:history="1">
        <w:r w:rsidR="002456D5" w:rsidRPr="002456D5">
          <w:rPr>
            <w:rFonts w:ascii="Segoe UI" w:eastAsia="Times New Roman" w:hAnsi="Segoe UI" w:cs="Segoe UI"/>
            <w:color w:val="A55858"/>
            <w:sz w:val="21"/>
            <w:szCs w:val="21"/>
            <w:u w:val="single"/>
          </w:rPr>
          <w:t>Privacy</w:t>
        </w:r>
      </w:hyperlink>
    </w:p>
    <w:p w14:paraId="78236811" w14:textId="77777777" w:rsidR="00BF00DF" w:rsidRDefault="00BF00DF"/>
    <w:sectPr w:rsidR="00BF0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24050" w14:textId="77777777" w:rsidR="002456D5" w:rsidRDefault="002456D5" w:rsidP="002456D5">
      <w:pPr>
        <w:spacing w:after="0" w:line="240" w:lineRule="auto"/>
      </w:pPr>
      <w:r>
        <w:separator/>
      </w:r>
    </w:p>
  </w:endnote>
  <w:endnote w:type="continuationSeparator" w:id="0">
    <w:p w14:paraId="1BE9EF1C" w14:textId="77777777" w:rsidR="002456D5" w:rsidRDefault="002456D5" w:rsidP="0024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1F563" w14:textId="77777777" w:rsidR="002456D5" w:rsidRDefault="002456D5" w:rsidP="002456D5">
      <w:pPr>
        <w:spacing w:after="0" w:line="240" w:lineRule="auto"/>
      </w:pPr>
      <w:r>
        <w:separator/>
      </w:r>
    </w:p>
  </w:footnote>
  <w:footnote w:type="continuationSeparator" w:id="0">
    <w:p w14:paraId="3438F3FA" w14:textId="77777777" w:rsidR="002456D5" w:rsidRDefault="002456D5" w:rsidP="00245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43919"/>
    <w:multiLevelType w:val="multilevel"/>
    <w:tmpl w:val="4E8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138F7"/>
    <w:multiLevelType w:val="multilevel"/>
    <w:tmpl w:val="2CE22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D5"/>
    <w:rsid w:val="002456D5"/>
    <w:rsid w:val="006C0517"/>
    <w:rsid w:val="00BF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47220"/>
  <w15:chartTrackingRefBased/>
  <w15:docId w15:val="{F298F24A-3B46-404B-8C88-317AC1D7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1721">
      <w:bodyDiv w:val="1"/>
      <w:marLeft w:val="0"/>
      <w:marRight w:val="0"/>
      <w:marTop w:val="0"/>
      <w:marBottom w:val="0"/>
      <w:divBdr>
        <w:top w:val="none" w:sz="0" w:space="0" w:color="auto"/>
        <w:left w:val="none" w:sz="0" w:space="0" w:color="auto"/>
        <w:bottom w:val="none" w:sz="0" w:space="0" w:color="auto"/>
        <w:right w:val="none" w:sz="0" w:space="0" w:color="auto"/>
      </w:divBdr>
      <w:divsChild>
        <w:div w:id="1285304474">
          <w:marLeft w:val="0"/>
          <w:marRight w:val="0"/>
          <w:marTop w:val="0"/>
          <w:marBottom w:val="0"/>
          <w:divBdr>
            <w:top w:val="none" w:sz="0" w:space="0" w:color="auto"/>
            <w:left w:val="none" w:sz="0" w:space="0" w:color="auto"/>
            <w:bottom w:val="single" w:sz="6" w:space="8" w:color="A2A9B1"/>
            <w:right w:val="none" w:sz="0" w:space="0" w:color="auto"/>
          </w:divBdr>
          <w:divsChild>
            <w:div w:id="1353721777">
              <w:marLeft w:val="0"/>
              <w:marRight w:val="0"/>
              <w:marTop w:val="0"/>
              <w:marBottom w:val="0"/>
              <w:divBdr>
                <w:top w:val="none" w:sz="0" w:space="0" w:color="auto"/>
                <w:left w:val="none" w:sz="0" w:space="0" w:color="auto"/>
                <w:bottom w:val="none" w:sz="0" w:space="0" w:color="auto"/>
                <w:right w:val="none" w:sz="0" w:space="0" w:color="auto"/>
              </w:divBdr>
            </w:div>
            <w:div w:id="1105419502">
              <w:marLeft w:val="0"/>
              <w:marRight w:val="0"/>
              <w:marTop w:val="0"/>
              <w:marBottom w:val="0"/>
              <w:divBdr>
                <w:top w:val="none" w:sz="0" w:space="0" w:color="auto"/>
                <w:left w:val="none" w:sz="0" w:space="0" w:color="auto"/>
                <w:bottom w:val="none" w:sz="0" w:space="0" w:color="auto"/>
                <w:right w:val="none" w:sz="0" w:space="0" w:color="auto"/>
              </w:divBdr>
            </w:div>
            <w:div w:id="1214123755">
              <w:marLeft w:val="0"/>
              <w:marRight w:val="0"/>
              <w:marTop w:val="0"/>
              <w:marBottom w:val="0"/>
              <w:divBdr>
                <w:top w:val="none" w:sz="0" w:space="0" w:color="auto"/>
                <w:left w:val="none" w:sz="0" w:space="0" w:color="auto"/>
                <w:bottom w:val="none" w:sz="0" w:space="0" w:color="auto"/>
                <w:right w:val="none" w:sz="0" w:space="0" w:color="auto"/>
              </w:divBdr>
            </w:div>
          </w:divsChild>
        </w:div>
        <w:div w:id="624699344">
          <w:marLeft w:val="0"/>
          <w:marRight w:val="0"/>
          <w:marTop w:val="0"/>
          <w:marBottom w:val="0"/>
          <w:divBdr>
            <w:top w:val="none" w:sz="0" w:space="0" w:color="auto"/>
            <w:left w:val="none" w:sz="0" w:space="0" w:color="auto"/>
            <w:bottom w:val="none" w:sz="0" w:space="0" w:color="auto"/>
            <w:right w:val="none" w:sz="0" w:space="0" w:color="auto"/>
          </w:divBdr>
          <w:divsChild>
            <w:div w:id="233123719">
              <w:marLeft w:val="240"/>
              <w:marRight w:val="0"/>
              <w:marTop w:val="0"/>
              <w:marBottom w:val="336"/>
              <w:divBdr>
                <w:top w:val="none" w:sz="0" w:space="0" w:color="auto"/>
                <w:left w:val="none" w:sz="0" w:space="0" w:color="auto"/>
                <w:bottom w:val="none" w:sz="0" w:space="0" w:color="auto"/>
                <w:right w:val="none" w:sz="0" w:space="0" w:color="auto"/>
              </w:divBdr>
            </w:div>
            <w:div w:id="414716724">
              <w:marLeft w:val="0"/>
              <w:marRight w:val="0"/>
              <w:marTop w:val="0"/>
              <w:marBottom w:val="0"/>
              <w:divBdr>
                <w:top w:val="none" w:sz="0" w:space="0" w:color="auto"/>
                <w:left w:val="none" w:sz="0" w:space="0" w:color="auto"/>
                <w:bottom w:val="none" w:sz="0" w:space="0" w:color="auto"/>
                <w:right w:val="none" w:sz="0" w:space="0" w:color="auto"/>
              </w:divBdr>
              <w:divsChild>
                <w:div w:id="1096904889">
                  <w:marLeft w:val="0"/>
                  <w:marRight w:val="0"/>
                  <w:marTop w:val="0"/>
                  <w:marBottom w:val="0"/>
                  <w:divBdr>
                    <w:top w:val="none" w:sz="0" w:space="0" w:color="auto"/>
                    <w:left w:val="none" w:sz="0" w:space="0" w:color="auto"/>
                    <w:bottom w:val="none" w:sz="0" w:space="0" w:color="auto"/>
                    <w:right w:val="none" w:sz="0" w:space="0" w:color="auto"/>
                  </w:divBdr>
                  <w:divsChild>
                    <w:div w:id="1719746175">
                      <w:marLeft w:val="0"/>
                      <w:marRight w:val="0"/>
                      <w:marTop w:val="120"/>
                      <w:marBottom w:val="120"/>
                      <w:divBdr>
                        <w:top w:val="single" w:sz="6" w:space="9" w:color="D6E434"/>
                        <w:left w:val="single" w:sz="6" w:space="24" w:color="D6E434"/>
                        <w:bottom w:val="single" w:sz="6" w:space="9" w:color="D6E434"/>
                        <w:right w:val="single" w:sz="6" w:space="9" w:color="D6E434"/>
                      </w:divBdr>
                    </w:div>
                    <w:div w:id="798570048">
                      <w:marLeft w:val="0"/>
                      <w:marRight w:val="0"/>
                      <w:marTop w:val="120"/>
                      <w:marBottom w:val="120"/>
                      <w:divBdr>
                        <w:top w:val="single" w:sz="6" w:space="9" w:color="D6E434"/>
                        <w:left w:val="single" w:sz="6" w:space="24" w:color="D6E434"/>
                        <w:bottom w:val="single" w:sz="6" w:space="9" w:color="D6E434"/>
                        <w:right w:val="single" w:sz="6" w:space="9" w:color="D6E434"/>
                      </w:divBdr>
                    </w:div>
                  </w:divsChild>
                </w:div>
              </w:divsChild>
            </w:div>
            <w:div w:id="514153733">
              <w:marLeft w:val="0"/>
              <w:marRight w:val="0"/>
              <w:marTop w:val="240"/>
              <w:marBottom w:val="0"/>
              <w:divBdr>
                <w:top w:val="single" w:sz="6" w:space="4" w:color="A2A9B1"/>
                <w:left w:val="single" w:sz="6" w:space="4" w:color="A2A9B1"/>
                <w:bottom w:val="single" w:sz="6" w:space="4" w:color="A2A9B1"/>
                <w:right w:val="single" w:sz="6" w:space="4" w:color="A2A9B1"/>
              </w:divBdr>
              <w:divsChild>
                <w:div w:id="2089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iki.ms/wiki/Privacy/Privacy_Driver_Responsibilities" TargetMode="External"/><Relationship Id="rId3" Type="http://schemas.openxmlformats.org/officeDocument/2006/relationships/settings" Target="settings.xml"/><Relationship Id="rId7" Type="http://schemas.openxmlformats.org/officeDocument/2006/relationships/hyperlink" Target="https://www.owiki.ms/wiki/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wiki.ms/index.php?title=Category:Privacy&amp;action=edit&amp;redlink=1" TargetMode="External"/><Relationship Id="rId4" Type="http://schemas.openxmlformats.org/officeDocument/2006/relationships/webSettings" Target="webSettings.xml"/><Relationship Id="rId9" Type="http://schemas.openxmlformats.org/officeDocument/2006/relationships/hyperlink" Target="https://www.owiki.ms/wiki/Special: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Leonard</dc:creator>
  <cp:keywords/>
  <dc:description/>
  <cp:lastModifiedBy>Janelle Leonard</cp:lastModifiedBy>
  <cp:revision>2</cp:revision>
  <dcterms:created xsi:type="dcterms:W3CDTF">2021-04-23T23:21:00Z</dcterms:created>
  <dcterms:modified xsi:type="dcterms:W3CDTF">2021-04-23T23:21:00Z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v-janele@microsoft.com</vt:lpwstr>
  </property>
  <property fmtid="{D5CDD505-2E9C-101B-9397-08002B2CF9AE}" pid="5" name="MSIP_Label_f42aa342-8706-4288-bd11-ebb85995028c_SetDate">
    <vt:lpwstr>2019-12-31T20:04:03.3165639Z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596a6fb9-dcad-4eb8-b591-06c5aea88c24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