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30" w:rsidRDefault="00F01330">
      <w:pPr>
        <w:pBdr>
          <w:bottom w:val="single" w:sz="6" w:space="1" w:color="auto"/>
        </w:pBdr>
        <w:rPr>
          <w:rFonts w:ascii="Franklin Gothic Book" w:hAnsi="Franklin Gothic Book"/>
        </w:rPr>
      </w:pPr>
      <w:r w:rsidRPr="00F01330">
        <w:rPr>
          <w:rFonts w:ascii="Franklin Gothic Book" w:hAnsi="Franklin Gothic Book"/>
        </w:rPr>
        <w:t>To: Justin Marsico</w:t>
      </w:r>
      <w:r>
        <w:rPr>
          <w:rFonts w:ascii="Franklin Gothic Book" w:hAnsi="Franklin Gothic Book"/>
        </w:rPr>
        <w:br/>
        <w:t>From: Janelle Becker</w:t>
      </w:r>
      <w:r>
        <w:rPr>
          <w:rFonts w:ascii="Franklin Gothic Book" w:hAnsi="Franklin Gothic Book"/>
        </w:rPr>
        <w:br/>
        <w:t>Date: 30 JUN 17</w:t>
      </w:r>
      <w:r>
        <w:rPr>
          <w:rFonts w:ascii="Franklin Gothic Book" w:hAnsi="Franklin Gothic Book"/>
        </w:rPr>
        <w:br/>
        <w:t>RE: MTS Meeting Summary (26 JUN 17)</w:t>
      </w:r>
    </w:p>
    <w:p w:rsidR="004E0BD4" w:rsidRPr="00A25D5F" w:rsidRDefault="00F81E22">
      <w:pPr>
        <w:rPr>
          <w:rFonts w:ascii="Palatino Linotype" w:hAnsi="Palatino Linotype"/>
          <w:b/>
        </w:rPr>
      </w:pPr>
      <w:r w:rsidRPr="00A25D5F">
        <w:rPr>
          <w:rFonts w:ascii="Palatino Linotype" w:hAnsi="Palatino Linotype"/>
          <w:b/>
        </w:rPr>
        <w:t>Summary:</w:t>
      </w:r>
    </w:p>
    <w:p w:rsidR="00F81E22" w:rsidRPr="00F01330" w:rsidRDefault="00F81E22">
      <w:pPr>
        <w:rPr>
          <w:rFonts w:ascii="Palatino Linotype" w:hAnsi="Palatino Linotype"/>
        </w:rPr>
      </w:pPr>
      <w:r w:rsidRPr="00F01330">
        <w:rPr>
          <w:rFonts w:ascii="Palatino Linotype" w:hAnsi="Palatino Linotype"/>
        </w:rPr>
        <w:t>On Monday (6/26) Renata, Justin, and Janelle met with Chris Kubeluis and other members of his team at the Office of Fiscal Projections. The goal was to twofold. First, to satisfy a request made by their team: after seeing a presentation, they asked for us to show them more about using Tableau. Second, to discuss opportunities for partnership in regards to the M</w:t>
      </w:r>
      <w:r w:rsidR="00283861" w:rsidRPr="00F01330">
        <w:rPr>
          <w:rFonts w:ascii="Palatino Linotype" w:hAnsi="Palatino Linotype"/>
        </w:rPr>
        <w:t>onthly Treasury Statement (MTS)/</w:t>
      </w:r>
      <w:r w:rsidR="00283861" w:rsidRPr="00F01330">
        <w:rPr>
          <w:rFonts w:ascii="Palatino Linotype" w:hAnsi="Palatino Linotype"/>
        </w:rPr>
        <w:t>Daily Treasury Statement (DTS)</w:t>
      </w:r>
      <w:r w:rsidR="00283861" w:rsidRPr="00F01330">
        <w:rPr>
          <w:rFonts w:ascii="Palatino Linotype" w:hAnsi="Palatino Linotype"/>
        </w:rPr>
        <w:t xml:space="preserve"> </w:t>
      </w:r>
      <w:r w:rsidRPr="00F01330">
        <w:rPr>
          <w:rFonts w:ascii="Palatino Linotype" w:hAnsi="Palatino Linotype"/>
        </w:rPr>
        <w:t>and better understand if connecting the Fiscal Projections team with the DATA Act Analytics team would be a fruitful endeavor.</w:t>
      </w:r>
    </w:p>
    <w:p w:rsidR="00F81E22" w:rsidRPr="00F01330" w:rsidRDefault="00283861">
      <w:pPr>
        <w:rPr>
          <w:rFonts w:ascii="Palatino Linotype" w:hAnsi="Palatino Linotype"/>
        </w:rPr>
      </w:pPr>
      <w:r w:rsidRPr="00F01330">
        <w:rPr>
          <w:rFonts w:ascii="Palatino Linotype" w:hAnsi="Palatino Linotype"/>
        </w:rPr>
        <w:t>While Renata tactfully navigated the meeting, t</w:t>
      </w:r>
      <w:r w:rsidR="00F81E22" w:rsidRPr="00F01330">
        <w:rPr>
          <w:rFonts w:ascii="Palatino Linotype" w:hAnsi="Palatino Linotype"/>
        </w:rPr>
        <w:t>he overall sense of this meeting was that Tableau would not be as useful as a tool for the individual team members’ day-to-day work, but perhaps useful for summarizing and reporting data for leadership to quickly ingest and understand large amounts of information typically displayed in table/spreadsheet format.</w:t>
      </w:r>
      <w:r w:rsidRPr="00F01330">
        <w:rPr>
          <w:rFonts w:ascii="Palatino Linotype" w:hAnsi="Palatino Linotype"/>
        </w:rPr>
        <w:t xml:space="preserve"> While Chris was more optimistic about the software and exploring opportunities to work together, the team members seemed more skeptical, perhaps because they did not have the ultimate vision/goal for the meeting.</w:t>
      </w:r>
    </w:p>
    <w:p w:rsidR="00F81E22" w:rsidRPr="00F01330" w:rsidRDefault="00F81E22">
      <w:pPr>
        <w:rPr>
          <w:rFonts w:ascii="Palatino Linotype" w:hAnsi="Palatino Linotype"/>
        </w:rPr>
      </w:pPr>
      <w:r w:rsidRPr="00F01330">
        <w:rPr>
          <w:rFonts w:ascii="Palatino Linotype" w:hAnsi="Palatino Linotype"/>
        </w:rPr>
        <w:t xml:space="preserve">The </w:t>
      </w:r>
      <w:r w:rsidR="00283861" w:rsidRPr="00F01330">
        <w:rPr>
          <w:rFonts w:ascii="Palatino Linotype" w:hAnsi="Palatino Linotype"/>
        </w:rPr>
        <w:t xml:space="preserve">larger </w:t>
      </w:r>
      <w:r w:rsidRPr="00F01330">
        <w:rPr>
          <w:rFonts w:ascii="Palatino Linotype" w:hAnsi="Palatino Linotype"/>
        </w:rPr>
        <w:t xml:space="preserve">meeting concluded, and Chris spoke more with Renata, Justin, and Janelle in his office </w:t>
      </w:r>
      <w:r w:rsidR="00283861" w:rsidRPr="00F01330">
        <w:rPr>
          <w:rFonts w:ascii="Palatino Linotype" w:hAnsi="Palatino Linotype"/>
        </w:rPr>
        <w:t>to show a particular software service (Haver Analytics Database) that was mentioned for data aggregation, which included the MTS and DTS. Renata attempted a few more questions to explore whether or not a useful partnership might exist for the two teams, and Chris said he was happy to receive assistance in terms of projections and using Tableau.</w:t>
      </w:r>
    </w:p>
    <w:p w:rsidR="00F81E22" w:rsidRPr="00F01330" w:rsidRDefault="00283861">
      <w:pPr>
        <w:rPr>
          <w:rFonts w:ascii="Palatino Linotype" w:hAnsi="Palatino Linotype"/>
        </w:rPr>
      </w:pPr>
      <w:r w:rsidRPr="00F01330">
        <w:rPr>
          <w:rFonts w:ascii="Palatino Linotype" w:hAnsi="Palatino Linotype"/>
        </w:rPr>
        <w:t xml:space="preserve">Several names were mentioned throughout the various meetings </w:t>
      </w:r>
      <w:r w:rsidRPr="00F01330">
        <w:rPr>
          <w:rFonts w:ascii="Palatino Linotype" w:hAnsi="Palatino Linotype"/>
        </w:rPr>
        <w:t>for people that may be good to connect with, including som</w:t>
      </w:r>
      <w:r w:rsidRPr="00F01330">
        <w:rPr>
          <w:rFonts w:ascii="Palatino Linotype" w:hAnsi="Palatino Linotype"/>
        </w:rPr>
        <w:t>eone at OMB, and Chris</w:t>
      </w:r>
      <w:r w:rsidR="00F81E22" w:rsidRPr="00F01330">
        <w:rPr>
          <w:rFonts w:ascii="Palatino Linotype" w:hAnsi="Palatino Linotype"/>
        </w:rPr>
        <w:t xml:space="preserve"> mentioned he’d send an email to Renata to follow up </w:t>
      </w:r>
      <w:r w:rsidRPr="00F01330">
        <w:rPr>
          <w:rFonts w:ascii="Palatino Linotype" w:hAnsi="Palatino Linotype"/>
        </w:rPr>
        <w:t>on this.</w:t>
      </w:r>
      <w:r w:rsidR="00F81E22" w:rsidRPr="00F01330">
        <w:rPr>
          <w:rFonts w:ascii="Palatino Linotype" w:hAnsi="Palatino Linotype"/>
        </w:rPr>
        <w:t xml:space="preserve"> </w:t>
      </w:r>
    </w:p>
    <w:p w:rsidR="00F81E22" w:rsidRPr="00F81E22" w:rsidRDefault="00F81E22">
      <w:pPr>
        <w:rPr>
          <w:rFonts w:ascii="Palatino Linotype" w:hAnsi="Palatino Linotype"/>
        </w:rPr>
      </w:pPr>
    </w:p>
    <w:p w:rsidR="00F81E22" w:rsidRPr="00A25D5F" w:rsidRDefault="00F81E22">
      <w:pPr>
        <w:rPr>
          <w:rFonts w:ascii="Palatino Linotype" w:hAnsi="Palatino Linotype"/>
          <w:b/>
        </w:rPr>
      </w:pPr>
      <w:r w:rsidRPr="00A25D5F">
        <w:rPr>
          <w:rFonts w:ascii="Palatino Linotype" w:hAnsi="Palatino Linotype"/>
          <w:b/>
        </w:rPr>
        <w:t>Options:</w:t>
      </w:r>
    </w:p>
    <w:p w:rsidR="00F81E22" w:rsidRDefault="00F81E22" w:rsidP="00F81E2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Use MTS and DTS data for our own analyses, but without </w:t>
      </w:r>
      <w:r w:rsidR="00A25D5F">
        <w:rPr>
          <w:rFonts w:ascii="Palatino Linotype" w:hAnsi="Palatino Linotype"/>
        </w:rPr>
        <w:t xml:space="preserve">a </w:t>
      </w:r>
      <w:r>
        <w:rPr>
          <w:rFonts w:ascii="Palatino Linotype" w:hAnsi="Palatino Linotype"/>
        </w:rPr>
        <w:t>formal partnership</w:t>
      </w:r>
    </w:p>
    <w:p w:rsidR="00F81E22" w:rsidRDefault="00F81E22" w:rsidP="00F81E2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Mee</w:t>
      </w:r>
      <w:r w:rsidR="008303C3">
        <w:rPr>
          <w:rFonts w:ascii="Palatino Linotype" w:hAnsi="Palatino Linotype"/>
        </w:rPr>
        <w:t xml:space="preserve">t with Jerome Jackson and others on the </w:t>
      </w:r>
      <w:r>
        <w:rPr>
          <w:rFonts w:ascii="Palatino Linotype" w:hAnsi="Palatino Linotype"/>
        </w:rPr>
        <w:t xml:space="preserve">MTS </w:t>
      </w:r>
      <w:r w:rsidR="008303C3">
        <w:rPr>
          <w:rFonts w:ascii="Palatino Linotype" w:hAnsi="Palatino Linotype"/>
        </w:rPr>
        <w:t>team</w:t>
      </w:r>
      <w:r>
        <w:rPr>
          <w:rFonts w:ascii="Palatino Linotype" w:hAnsi="Palatino Linotype"/>
        </w:rPr>
        <w:t xml:space="preserve"> to discuss opportunities for partnership</w:t>
      </w:r>
      <w:r w:rsidR="00A25D5F">
        <w:rPr>
          <w:rFonts w:ascii="Palatino Linotype" w:hAnsi="Palatino Linotype"/>
        </w:rPr>
        <w:t xml:space="preserve"> to help re-visualize the graphs</w:t>
      </w:r>
    </w:p>
    <w:p w:rsidR="00F81E22" w:rsidRDefault="00F81E22" w:rsidP="00F81E2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F81E22">
        <w:rPr>
          <w:rFonts w:ascii="Palatino Linotype" w:hAnsi="Palatino Linotype"/>
        </w:rPr>
        <w:t>Help with fiscal projection</w:t>
      </w:r>
      <w:r w:rsidR="00A25D5F">
        <w:rPr>
          <w:rFonts w:ascii="Palatino Linotype" w:hAnsi="Palatino Linotype"/>
        </w:rPr>
        <w:t>s</w:t>
      </w:r>
      <w:r w:rsidRPr="00F81E22">
        <w:rPr>
          <w:rFonts w:ascii="Palatino Linotype" w:hAnsi="Palatino Linotype"/>
        </w:rPr>
        <w:t xml:space="preserve"> </w:t>
      </w:r>
      <w:r w:rsidR="00A25D5F">
        <w:rPr>
          <w:rFonts w:ascii="Palatino Linotype" w:hAnsi="Palatino Linotype"/>
        </w:rPr>
        <w:t>(though out of our wheelhouse/mission scope – could put analytics website launch at risk of delay)</w:t>
      </w:r>
    </w:p>
    <w:p w:rsidR="00F81E22" w:rsidRDefault="001C51A8" w:rsidP="00F81E2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Circle back with Christina Ho to better understand the vision/goals surrounding the MTS and Data Analytics team</w:t>
      </w:r>
    </w:p>
    <w:p w:rsidR="00F81E22" w:rsidRPr="00484968" w:rsidRDefault="00291D8D" w:rsidP="00484968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Do nothing</w:t>
      </w:r>
      <w:r w:rsidR="00484968">
        <w:rPr>
          <w:rFonts w:ascii="Palatino Linotype" w:hAnsi="Palatino Linotype"/>
        </w:rPr>
        <w:t xml:space="preserve">/drop MTS </w:t>
      </w:r>
      <w:bookmarkStart w:id="0" w:name="_GoBack"/>
      <w:bookmarkEnd w:id="0"/>
    </w:p>
    <w:sectPr w:rsidR="00F81E22" w:rsidRPr="0048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379B1"/>
    <w:multiLevelType w:val="hybridMultilevel"/>
    <w:tmpl w:val="B3C6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95222"/>
    <w:multiLevelType w:val="hybridMultilevel"/>
    <w:tmpl w:val="1B6C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22"/>
    <w:rsid w:val="000E41E6"/>
    <w:rsid w:val="001C51A8"/>
    <w:rsid w:val="00283861"/>
    <w:rsid w:val="00291D8D"/>
    <w:rsid w:val="00484968"/>
    <w:rsid w:val="004C7DBE"/>
    <w:rsid w:val="004E0BD4"/>
    <w:rsid w:val="008303C3"/>
    <w:rsid w:val="00A25D5F"/>
    <w:rsid w:val="00F01330"/>
    <w:rsid w:val="00F8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3B11"/>
  <w15:chartTrackingRefBased/>
  <w15:docId w15:val="{C246DE68-624B-4EDE-B628-7AF60B8E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5</cp:revision>
  <dcterms:created xsi:type="dcterms:W3CDTF">2017-06-30T15:35:00Z</dcterms:created>
  <dcterms:modified xsi:type="dcterms:W3CDTF">2017-06-30T16:15:00Z</dcterms:modified>
</cp:coreProperties>
</file>