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StudySpace </w:t>
        <w:br w:type="textWrapping"/>
        <w:t xml:space="preserve">Analysis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Document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2</w:t>
      </w:r>
    </w:p>
    <w:p w:rsidR="00000000" w:rsidDel="00000000" w:rsidP="00000000" w:rsidRDefault="00000000" w:rsidRPr="00000000" w14:paraId="00000014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 1.4</w:t>
      </w:r>
    </w:p>
    <w:p w:rsidR="00000000" w:rsidDel="00000000" w:rsidP="00000000" w:rsidRDefault="00000000" w:rsidRPr="00000000" w14:paraId="00000015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03/04/21</w:t>
      </w:r>
    </w:p>
    <w:p w:rsidR="00000000" w:rsidDel="00000000" w:rsidP="00000000" w:rsidRDefault="00000000" w:rsidRPr="00000000" w14:paraId="00000016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Table of Contents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1.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1.1 Project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hyperlink r:id="rId8">
        <w:r w:rsidDel="00000000" w:rsidR="00000000" w:rsidRPr="00000000">
          <w:rPr>
            <w:sz w:val="24"/>
            <w:szCs w:val="24"/>
            <w:rtl w:val="0"/>
          </w:rPr>
          <w:t xml:space="preserve">1.2 Project Purpose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hyperlink r:id="rId9">
        <w:r w:rsidDel="00000000" w:rsidR="00000000" w:rsidRPr="00000000">
          <w:rPr>
            <w:sz w:val="24"/>
            <w:szCs w:val="24"/>
            <w:rtl w:val="0"/>
          </w:rPr>
          <w:t xml:space="preserve">2. Object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hyperlink r:id="rId10">
        <w:r w:rsidDel="00000000" w:rsidR="00000000" w:rsidRPr="00000000">
          <w:rPr>
            <w:sz w:val="24"/>
            <w:szCs w:val="24"/>
            <w:rtl w:val="0"/>
          </w:rPr>
          <w:t xml:space="preserve">2.1 Object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2.2 Entity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2.3 Control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2.4 Boundary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hyperlink r:id="rId14">
        <w:r w:rsidDel="00000000" w:rsidR="00000000" w:rsidRPr="00000000">
          <w:rPr>
            <w:sz w:val="24"/>
            <w:szCs w:val="24"/>
            <w:rtl w:val="0"/>
          </w:rPr>
          <w:t xml:space="preserve">3. </w:t>
        </w:r>
      </w:hyperlink>
      <w:r w:rsidDel="00000000" w:rsidR="00000000" w:rsidRPr="00000000">
        <w:rPr>
          <w:sz w:val="24"/>
          <w:szCs w:val="24"/>
          <w:rtl w:val="0"/>
        </w:rPr>
        <w:t xml:space="preserve">Controller Diagrams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3.1 User Controller Event Loop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3.2 User Controller Class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3.3 Group Controller Class</w:t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3.4 Event Controller Class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hyperlink r:id="rId15">
        <w:r w:rsidDel="00000000" w:rsidR="00000000" w:rsidRPr="00000000">
          <w:rPr>
            <w:sz w:val="24"/>
            <w:szCs w:val="24"/>
            <w:rtl w:val="0"/>
          </w:rPr>
          <w:t xml:space="preserve">4. Non Functional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hyperlink r:id="rId16">
        <w:r w:rsidDel="00000000" w:rsidR="00000000" w:rsidRPr="00000000">
          <w:rPr>
            <w:sz w:val="24"/>
            <w:szCs w:val="24"/>
            <w:rtl w:val="0"/>
          </w:rPr>
          <w:t xml:space="preserve">5.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Versions</w:t>
      </w:r>
    </w:p>
    <w:p w:rsidR="00000000" w:rsidDel="00000000" w:rsidP="00000000" w:rsidRDefault="00000000" w:rsidRPr="00000000" w14:paraId="0000002C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sz w:val="39"/>
          <w:szCs w:val="39"/>
          <w:rtl w:val="0"/>
        </w:rPr>
        <w:t xml:space="preserve">1.1 Project summary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StudySpace is a web application that provides post-secondary students with access to virtual spaces that foster unique social learning environments, promoting a sense of unity among students by helping them meet new peers, connect, and anstudy together.</w:t>
      </w:r>
    </w:p>
    <w:p w:rsidR="00000000" w:rsidDel="00000000" w:rsidP="00000000" w:rsidRDefault="00000000" w:rsidRPr="00000000" w14:paraId="00000043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  <w:rtl w:val="0"/>
        </w:rPr>
        <w:t xml:space="preserve">1.2 Project purpose</w:t>
      </w:r>
    </w:p>
    <w:p w:rsidR="00000000" w:rsidDel="00000000" w:rsidP="00000000" w:rsidRDefault="00000000" w:rsidRPr="00000000" w14:paraId="00000045">
      <w:pPr>
        <w:spacing w:line="276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The following document will cover the analysis portion of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StudySpace. </w:t>
      </w:r>
      <w:r w:rsidDel="00000000" w:rsidR="00000000" w:rsidRPr="00000000">
        <w:rPr>
          <w:sz w:val="24"/>
          <w:szCs w:val="24"/>
          <w:rtl w:val="0"/>
        </w:rPr>
        <w:t xml:space="preserve">It will explain features of the application and their respective uses.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This document is intended to be used by developers, users, and any other individual who wants to learn the concept of this application and how it’s features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2. Object Classification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9"/>
          <w:szCs w:val="39"/>
          <w:rtl w:val="0"/>
        </w:rPr>
        <w:t xml:space="preserve">2.1 </w:t>
      </w:r>
      <w:r w:rsidDel="00000000" w:rsidR="00000000" w:rsidRPr="00000000">
        <w:rPr>
          <w:b w:val="1"/>
          <w:sz w:val="39"/>
          <w:szCs w:val="39"/>
          <w:rtl w:val="0"/>
        </w:rPr>
        <w:t xml:space="preserve">Object diagram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7632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3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9"/>
          <w:szCs w:val="39"/>
          <w:rtl w:val="0"/>
        </w:rPr>
        <w:t xml:space="preserve">2.2 Entity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DESK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Desk is a virtual space wherein students may collaborate. Each desk is temporary; it only exists as long as there are people using it. After everyone leaves the desk, it is removed from memory. Each desk has an admin who can set a limit to the number of members and can add signifiers such as language, age category, and other factors.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FRIENDS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Any two Users can become Friends if one sends a Friend Request and the other accepts it. When two Users are Friends, they are able to send private chats directly to one another.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GROUP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 Group is a collection of two or more users who have connected through StudySpace either by Invitation or a User Match. All members of a Group automatically have access to a Chat upon joining.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INTERESTS</w:t>
      </w:r>
    </w:p>
    <w:p w:rsidR="00000000" w:rsidDel="00000000" w:rsidP="00000000" w:rsidRDefault="00000000" w:rsidRPr="00000000" w14:paraId="0000004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Interests refer to the parameters that the user has chosen and the ranking of these parameters. The choice and ranking of parameters are key to determining User Matches.</w:t>
      </w:r>
    </w:p>
    <w:p w:rsidR="00000000" w:rsidDel="00000000" w:rsidP="00000000" w:rsidRDefault="00000000" w:rsidRPr="00000000" w14:paraId="0000004F">
      <w:pPr>
        <w:ind w:left="216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Example. </w:t>
      </w:r>
    </w:p>
    <w:p w:rsidR="00000000" w:rsidDel="00000000" w:rsidP="00000000" w:rsidRDefault="00000000" w:rsidRPr="00000000" w14:paraId="0000005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Alice has chosen the following parameters: Co-op, Friends, CP104, Programming and she has the following Interests: </w:t>
      </w:r>
    </w:p>
    <w:p w:rsidR="00000000" w:rsidDel="00000000" w:rsidP="00000000" w:rsidRDefault="00000000" w:rsidRPr="00000000" w14:paraId="00000051">
      <w:pPr>
        <w:numPr>
          <w:ilvl w:val="0"/>
          <w:numId w:val="16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Co-op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Friends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CP104</w:t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USER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br w:type="textWrapping"/>
        <w:t xml:space="preserve">Typically a Student is a user enrolled in any Canadian university, who seeks the use of a Desk.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POST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br w:type="textWrapping"/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 Post is an object which can include photos and text. Posts are created by Users for all members of a Group to see. Users can make a Post about anything they wish, including: buying/selling textbooks, asking questions, looking for advice, etc. Users can also write a Response to a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PAGE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br w:type="textWrapping"/>
        <w:t xml:space="preserve">A Page is where Posts are viewed. Each Group can have one or more Pages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hd w:fill="ffffff" w:val="clear"/>
        <w:spacing w:after="0" w:afterAutospacing="0" w:lineRule="auto"/>
        <w:ind w:left="720" w:hanging="36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PROFILE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br w:type="textWrapping"/>
        <w:t xml:space="preserve">A page with personal information about the user. The Profile also provides functionality such as managing group memberships and accessing chats.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 GROUPS</w:t>
      </w:r>
    </w:p>
    <w:p w:rsidR="00000000" w:rsidDel="00000000" w:rsidP="00000000" w:rsidRDefault="00000000" w:rsidRPr="00000000" w14:paraId="0000005A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most popular groups that are similar to the user’s interests. </w:t>
      </w:r>
    </w:p>
    <w:p w:rsidR="00000000" w:rsidDel="00000000" w:rsidP="00000000" w:rsidRDefault="00000000" w:rsidRPr="00000000" w14:paraId="0000005B">
      <w:pPr>
        <w:ind w:left="720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Example.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user is interested in joining a group about co-op, there may be several groups named Co-opA and Co-opB that they are interested in potentially joining. However, if Co-opA has more users than Co-opB, then Co-opA will be featured in the user’s suggested Top Groups shown in the Home Page.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39"/>
          <w:szCs w:val="39"/>
        </w:rPr>
      </w:pPr>
      <w:hyperlink r:id="rId18">
        <w:r w:rsidDel="00000000" w:rsidR="00000000" w:rsidRPr="00000000">
          <w:rPr>
            <w:b w:val="1"/>
            <w:sz w:val="39"/>
            <w:szCs w:val="39"/>
            <w:rtl w:val="0"/>
          </w:rPr>
          <w:t xml:space="preserve">2.3 </w:t>
        </w:r>
      </w:hyperlink>
      <w:hyperlink r:id="rId19">
        <w:r w:rsidDel="00000000" w:rsidR="00000000" w:rsidRPr="00000000">
          <w:rPr>
            <w:b w:val="1"/>
            <w:sz w:val="39"/>
            <w:szCs w:val="39"/>
            <w:rtl w:val="0"/>
          </w:rPr>
          <w:t xml:space="preserve">Control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b w:val="1"/>
          <w:color w:val="212529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Authentica</w:t>
      </w: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tor</w:t>
      </w:r>
    </w:p>
    <w:p w:rsidR="00000000" w:rsidDel="00000000" w:rsidP="00000000" w:rsidRDefault="00000000" w:rsidRPr="00000000" w14:paraId="00000060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Authenticates the user, provided an email and password.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User Interface</w:t>
      </w:r>
    </w:p>
    <w:p w:rsidR="00000000" w:rsidDel="00000000" w:rsidP="00000000" w:rsidRDefault="00000000" w:rsidRPr="00000000" w14:paraId="00000062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Controls the interface that the user interacts with, allowing them to perform various functions such as Chat, Send, Receive, Show, Usermatch, Search, and Invite.</w:t>
      </w:r>
    </w:p>
    <w:p w:rsidR="00000000" w:rsidDel="00000000" w:rsidP="00000000" w:rsidRDefault="00000000" w:rsidRPr="00000000" w14:paraId="00000063">
      <w:pPr>
        <w:ind w:left="720" w:firstLine="0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9"/>
          <w:szCs w:val="39"/>
        </w:rPr>
      </w:pPr>
      <w:hyperlink r:id="rId20">
        <w:r w:rsidDel="00000000" w:rsidR="00000000" w:rsidRPr="00000000">
          <w:rPr>
            <w:b w:val="1"/>
            <w:sz w:val="39"/>
            <w:szCs w:val="39"/>
            <w:rtl w:val="0"/>
          </w:rPr>
          <w:t xml:space="preserve">2.4 </w:t>
        </w:r>
      </w:hyperlink>
      <w:hyperlink r:id="rId21">
        <w:r w:rsidDel="00000000" w:rsidR="00000000" w:rsidRPr="00000000">
          <w:rPr>
            <w:b w:val="1"/>
            <w:sz w:val="39"/>
            <w:szCs w:val="39"/>
            <w:rtl w:val="0"/>
          </w:rPr>
          <w:t xml:space="preserve">Boundary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SEND</w:t>
      </w:r>
    </w:p>
    <w:p w:rsidR="00000000" w:rsidDel="00000000" w:rsidP="00000000" w:rsidRDefault="00000000" w:rsidRPr="00000000" w14:paraId="00000066">
      <w:pPr>
        <w:shd w:fill="ffffff" w:val="clear"/>
        <w:spacing w:after="24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Enables Users to send chat messages to each other and amongst groups with the chat feature. Chat messages are sent, received and viewed through a chat box.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shd w:fill="ffffff" w:val="clear"/>
        <w:spacing w:after="0" w:line="240" w:lineRule="auto"/>
        <w:ind w:left="720" w:hanging="36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RECEIVE</w:t>
      </w:r>
    </w:p>
    <w:p w:rsidR="00000000" w:rsidDel="00000000" w:rsidP="00000000" w:rsidRDefault="00000000" w:rsidRPr="00000000" w14:paraId="00000068">
      <w:pPr>
        <w:shd w:fill="ffffff" w:val="clear"/>
        <w:spacing w:after="240" w:line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Users can receive messages from other users directly and from fellow group members in a group-wide discussion. Chat messages are sent, received and viewed through a chat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shd w:fill="ffffff" w:val="clear"/>
        <w:spacing w:after="0" w:lineRule="auto"/>
        <w:ind w:left="720" w:hanging="36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SEARCH</w:t>
      </w:r>
    </w:p>
    <w:p w:rsidR="00000000" w:rsidDel="00000000" w:rsidP="00000000" w:rsidRDefault="00000000" w:rsidRPr="00000000" w14:paraId="0000006A">
      <w:pPr>
        <w:shd w:fill="ffffff" w:val="clear"/>
        <w:spacing w:after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Using a search bar, Users can search and discover Groups by Group Name or Users by Username. 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The search function uses full-text-search to search for results in the database that match the Search query.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shd w:fill="ffffff" w:val="clear"/>
        <w:spacing w:after="0" w:lineRule="auto"/>
        <w:ind w:left="720" w:hanging="36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6C">
      <w:pPr>
        <w:shd w:fill="ffffff" w:val="clear"/>
        <w:spacing w:after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Creates or edits a post for the group.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When creating a new post, the user is prompted to enter the content of their post in a text box, and the title of their post in another text box.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shd w:fill="ffffff" w:val="clear"/>
        <w:spacing w:after="0" w:lineRule="auto"/>
        <w:ind w:left="720" w:hanging="36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INVITE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Invites a member to the group. 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An Invitation is the opportunity for a User to join a Private Group. Any member of a Private Group can choose to send an Invitation to a User who isn’t already a member. Through the group page, members are invited by clicking an “Invite” button next to their username in the search results for the user to be invited.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hd w:fill="ffffff" w:val="clear"/>
        <w:spacing w:after="0" w:lineRule="auto"/>
        <w:ind w:left="720" w:hanging="36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USERMATCH</w:t>
      </w:r>
    </w:p>
    <w:p w:rsidR="00000000" w:rsidDel="00000000" w:rsidP="00000000" w:rsidRDefault="00000000" w:rsidRPr="00000000" w14:paraId="00000070">
      <w:pPr>
        <w:shd w:fill="ffffff" w:val="clear"/>
        <w:spacing w:after="240" w:lineRule="auto"/>
        <w:ind w:left="720" w:firstLine="0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Matches user with another user. Suggested user matches are displayed in a list on a group page. To match with one of these suggested matches and add them as a friend, the user must click a “Match” button next to their username in this list.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hd w:fill="ffffff" w:val="clear"/>
        <w:spacing w:after="0" w:lineRule="auto"/>
        <w:ind w:left="720" w:hanging="360"/>
        <w:rPr>
          <w:b w:val="1"/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rtl w:val="0"/>
        </w:rPr>
        <w:t xml:space="preserve">SHOW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Shows a room that users can join when a ‘Desk’ is created.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Shows a user’s profile and their info.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Shows all of a user’s friends.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Shows information about a group.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Shows all members in a group.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hd w:fill="ffffff" w:val="clear"/>
        <w:spacing w:after="0" w:afterAutospacing="0" w:line="240" w:lineRule="auto"/>
        <w:ind w:left="1440" w:hanging="360"/>
        <w:rPr>
          <w:color w:val="212529"/>
          <w:sz w:val="24"/>
          <w:szCs w:val="24"/>
          <w:u w:val="none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Shows posts in groups, the contents of a post, the person who posted it, and the comments on the post.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AUTHENTICATE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Authenticates a user; verifies their identity by requiring the entry of a correct email and password combination. Upon logging in, the user will be required to enter their email and password in two separate text boxes.</w:t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hd w:fill="ffffff" w:val="clear"/>
        <w:spacing w:after="240" w:lineRule="auto"/>
        <w:ind w:left="720" w:hanging="360"/>
        <w:rPr>
          <w:color w:val="212529"/>
          <w:sz w:val="24"/>
          <w:szCs w:val="24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CHAT</w:t>
      </w: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br w:type="textWrapping"/>
        <w:t xml:space="preserve">A Chat is a feature where all members of a Group can send text messages to each other. Two users can also send direct chats to one another if they are friends. The Chat is viewed through a chat box on the Group’s page, or through the user’s main page in the case of direct chat conversations.</w:t>
      </w:r>
    </w:p>
    <w:p w:rsidR="00000000" w:rsidDel="00000000" w:rsidP="00000000" w:rsidRDefault="00000000" w:rsidRPr="00000000" w14:paraId="0000007C">
      <w:pPr>
        <w:shd w:fill="ffffff" w:val="clear"/>
        <w:spacing w:after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3. Controller Diagrams</w:t>
      </w:r>
    </w:p>
    <w:p w:rsidR="00000000" w:rsidDel="00000000" w:rsidP="00000000" w:rsidRDefault="00000000" w:rsidRPr="00000000" w14:paraId="00000081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  <w:rtl w:val="0"/>
        </w:rPr>
        <w:t xml:space="preserve">3.1 User Controller Event Loop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</w:rPr>
        <w:drawing>
          <wp:inline distB="114300" distT="114300" distL="114300" distR="114300">
            <wp:extent cx="3331823" cy="416090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1823" cy="4160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b w:val="1"/>
          <w:sz w:val="39"/>
          <w:szCs w:val="39"/>
          <w:rtl w:val="0"/>
        </w:rPr>
        <w:t xml:space="preserve">3.2 User Controller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</w:rPr>
        <w:drawing>
          <wp:inline distB="114300" distT="114300" distL="114300" distR="114300">
            <wp:extent cx="3976688" cy="586323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58632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  <w:rtl w:val="0"/>
        </w:rPr>
        <w:t xml:space="preserve">3.3 Group Controller Class</w:t>
      </w:r>
    </w:p>
    <w:p w:rsidR="00000000" w:rsidDel="00000000" w:rsidP="00000000" w:rsidRDefault="00000000" w:rsidRPr="00000000" w14:paraId="0000009A">
      <w:pPr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</w:rPr>
        <w:drawing>
          <wp:inline distB="114300" distT="114300" distL="114300" distR="114300">
            <wp:extent cx="3437815" cy="54273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7815" cy="5427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  <w:rtl w:val="0"/>
        </w:rPr>
        <w:t xml:space="preserve">3.4 Event Controller Class</w:t>
      </w:r>
    </w:p>
    <w:p w:rsidR="00000000" w:rsidDel="00000000" w:rsidP="00000000" w:rsidRDefault="00000000" w:rsidRPr="00000000" w14:paraId="000000A4">
      <w:pPr>
        <w:rPr>
          <w:b w:val="1"/>
          <w:sz w:val="39"/>
          <w:szCs w:val="39"/>
        </w:rPr>
      </w:pPr>
      <w:r w:rsidDel="00000000" w:rsidR="00000000" w:rsidRPr="00000000">
        <w:rPr>
          <w:b w:val="1"/>
          <w:sz w:val="39"/>
          <w:szCs w:val="39"/>
        </w:rPr>
        <w:drawing>
          <wp:inline distB="114300" distT="114300" distL="114300" distR="114300">
            <wp:extent cx="3448050" cy="60388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4. Non Functional Attributes</w:t>
      </w:r>
    </w:p>
    <w:p w:rsidR="00000000" w:rsidDel="00000000" w:rsidP="00000000" w:rsidRDefault="00000000" w:rsidRPr="00000000" w14:paraId="000000A6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User will see a screen when joining a </w:t>
      </w:r>
      <w:r w:rsidDel="00000000" w:rsidR="00000000" w:rsidRPr="00000000">
        <w:rPr>
          <w:rtl w:val="0"/>
        </w:rPr>
        <w:t xml:space="preserve">DESK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User will see when they are disconnected from a DESK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Messages will be seen by all users when sent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u w:val="single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5.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8547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24292e"/>
          <w:sz w:val="60"/>
          <w:szCs w:val="60"/>
          <w:highlight w:val="white"/>
        </w:rPr>
      </w:pPr>
      <w:r w:rsidDel="00000000" w:rsidR="00000000" w:rsidRPr="00000000">
        <w:rPr>
          <w:b w:val="1"/>
          <w:color w:val="24292e"/>
          <w:sz w:val="60"/>
          <w:szCs w:val="60"/>
          <w:highlight w:val="white"/>
          <w:rtl w:val="0"/>
        </w:rPr>
        <w:t xml:space="preserve">6. Versions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Version 1.0 - 02/20/2021</w:t>
      </w:r>
    </w:p>
    <w:p w:rsidR="00000000" w:rsidDel="00000000" w:rsidP="00000000" w:rsidRDefault="00000000" w:rsidRPr="00000000" w14:paraId="000000AF">
      <w:pPr>
        <w:ind w:left="720" w:firstLine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Initial Analysis document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Shyam Dave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Matthew Francis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Arshdeep Sahi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Zeeshan Jafri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Evan Surtel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Brian Carvalho</w:t>
      </w:r>
    </w:p>
    <w:p w:rsidR="00000000" w:rsidDel="00000000" w:rsidP="00000000" w:rsidRDefault="00000000" w:rsidRPr="00000000" w14:paraId="000000B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Version 1.1 - 03/03/2021</w:t>
      </w:r>
    </w:p>
    <w:p w:rsidR="00000000" w:rsidDel="00000000" w:rsidP="00000000" w:rsidRDefault="00000000" w:rsidRPr="00000000" w14:paraId="000000BA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Adjusted document upon SQA suggestions</w:t>
      </w:r>
    </w:p>
    <w:p w:rsidR="00000000" w:rsidDel="00000000" w:rsidP="00000000" w:rsidRDefault="00000000" w:rsidRPr="00000000" w14:paraId="000000BC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Brian Carvalho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Shyam Dave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Matthew Francis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Evan Surtel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Arshdeep Sahi</w:t>
      </w:r>
    </w:p>
    <w:p w:rsidR="00000000" w:rsidDel="00000000" w:rsidP="00000000" w:rsidRDefault="00000000" w:rsidRPr="00000000" w14:paraId="000000C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Thanks to SQA by</w:t>
      </w:r>
    </w:p>
    <w:p w:rsidR="00000000" w:rsidDel="00000000" w:rsidP="00000000" w:rsidRDefault="00000000" w:rsidRPr="00000000" w14:paraId="000000C4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1440" w:hanging="360"/>
        <w:rPr>
          <w:i w:val="1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Janelle Tait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1440" w:hanging="360"/>
        <w:rPr>
          <w:i w:val="1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David Rosien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1440" w:hanging="360"/>
        <w:rPr>
          <w:i w:val="1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Arvin Benipal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1440" w:hanging="360"/>
        <w:rPr>
          <w:i w:val="1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Mackenzie Van Zanden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1440" w:hanging="360"/>
        <w:rPr>
          <w:i w:val="1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Muhammad Hashir</w:t>
      </w:r>
    </w:p>
    <w:p w:rsidR="00000000" w:rsidDel="00000000" w:rsidP="00000000" w:rsidRDefault="00000000" w:rsidRPr="00000000" w14:paraId="000000CA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Version 1.2 - 03/03/2021</w:t>
      </w:r>
    </w:p>
    <w:p w:rsidR="00000000" w:rsidDel="00000000" w:rsidP="00000000" w:rsidRDefault="00000000" w:rsidRPr="00000000" w14:paraId="000000CC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Adjusted object diagram according to SQA suggestions</w:t>
      </w:r>
    </w:p>
    <w:p w:rsidR="00000000" w:rsidDel="00000000" w:rsidP="00000000" w:rsidRDefault="00000000" w:rsidRPr="00000000" w14:paraId="000000CE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4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Brian Carvalho</w:t>
      </w:r>
    </w:p>
    <w:p w:rsidR="00000000" w:rsidDel="00000000" w:rsidP="00000000" w:rsidRDefault="00000000" w:rsidRPr="00000000" w14:paraId="000000D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Thanks to SQA by</w:t>
      </w:r>
    </w:p>
    <w:p w:rsidR="00000000" w:rsidDel="00000000" w:rsidP="00000000" w:rsidRDefault="00000000" w:rsidRPr="00000000" w14:paraId="000000D2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ind w:left="1440" w:hanging="360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Janelle Tait</w:t>
      </w:r>
    </w:p>
    <w:p w:rsidR="00000000" w:rsidDel="00000000" w:rsidP="00000000" w:rsidRDefault="00000000" w:rsidRPr="00000000" w14:paraId="000000D4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firstLine="72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Version 1.3 - 03/04/2021 </w:t>
      </w:r>
    </w:p>
    <w:p w:rsidR="00000000" w:rsidDel="00000000" w:rsidP="00000000" w:rsidRDefault="00000000" w:rsidRPr="00000000" w14:paraId="000000D6">
      <w:pPr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Adjusted object diagram according to SQA suggestions</w:t>
      </w:r>
    </w:p>
    <w:p w:rsidR="00000000" w:rsidDel="00000000" w:rsidP="00000000" w:rsidRDefault="00000000" w:rsidRPr="00000000" w14:paraId="000000D8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4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Brian Carvalho</w:t>
      </w:r>
    </w:p>
    <w:p w:rsidR="00000000" w:rsidDel="00000000" w:rsidP="00000000" w:rsidRDefault="00000000" w:rsidRPr="00000000" w14:paraId="000000D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Thanks to SQA by</w:t>
      </w:r>
    </w:p>
    <w:p w:rsidR="00000000" w:rsidDel="00000000" w:rsidP="00000000" w:rsidRDefault="00000000" w:rsidRPr="00000000" w14:paraId="000000DC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ind w:left="1440" w:hanging="360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Janelle Tait</w:t>
      </w:r>
    </w:p>
    <w:p w:rsidR="00000000" w:rsidDel="00000000" w:rsidP="00000000" w:rsidRDefault="00000000" w:rsidRPr="00000000" w14:paraId="000000DE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Version 1.4 - 24/03/2021</w:t>
      </w:r>
    </w:p>
    <w:p w:rsidR="00000000" w:rsidDel="00000000" w:rsidP="00000000" w:rsidRDefault="00000000" w:rsidRPr="00000000" w14:paraId="000000E0">
      <w:pPr>
        <w:ind w:left="720" w:firstLine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Performed SQA to check consistency with past documents </w:t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ind w:left="1440" w:hanging="360"/>
        <w:rPr>
          <w:i w:val="1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Ann Baldonasa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ind w:left="1440" w:hanging="360"/>
        <w:rPr>
          <w:i w:val="1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Mackenzie Van Zanden 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ind w:left="1440" w:hanging="360"/>
        <w:rPr>
          <w:i w:val="1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Dayton Talarico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ind w:left="1440" w:hanging="360"/>
        <w:rPr>
          <w:i w:val="1"/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Janelle Tait </w:t>
      </w:r>
    </w:p>
    <w:p w:rsidR="00000000" w:rsidDel="00000000" w:rsidP="00000000" w:rsidRDefault="00000000" w:rsidRPr="00000000" w14:paraId="000000E6">
      <w:pPr>
        <w:ind w:left="1440" w:firstLine="0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Removed mention of tutors as this will no longer be a part of the software</w:t>
      </w:r>
    </w:p>
    <w:p w:rsidR="00000000" w:rsidDel="00000000" w:rsidP="00000000" w:rsidRDefault="00000000" w:rsidRPr="00000000" w14:paraId="000000E8">
      <w:pPr>
        <w:ind w:left="720" w:firstLine="0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8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Dayton Talarico</w:t>
      </w:r>
    </w:p>
    <w:p w:rsidR="00000000" w:rsidDel="00000000" w:rsidP="00000000" w:rsidRDefault="00000000" w:rsidRPr="00000000" w14:paraId="000000EA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Added Interests definition and changed any previous mentioning of “user preferences” to “Interests”</w:t>
      </w:r>
    </w:p>
    <w:p w:rsidR="00000000" w:rsidDel="00000000" w:rsidP="00000000" w:rsidRDefault="00000000" w:rsidRPr="00000000" w14:paraId="000000EC">
      <w:pPr>
        <w:ind w:left="0" w:firstLine="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Dayton Talarico</w:t>
      </w:r>
    </w:p>
    <w:p w:rsidR="00000000" w:rsidDel="00000000" w:rsidP="00000000" w:rsidRDefault="00000000" w:rsidRPr="00000000" w14:paraId="000000EE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Clarify Top Groups definition</w:t>
      </w:r>
    </w:p>
    <w:p w:rsidR="00000000" w:rsidDel="00000000" w:rsidP="00000000" w:rsidRDefault="00000000" w:rsidRPr="00000000" w14:paraId="000000F0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5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Janelle Tait</w:t>
      </w:r>
    </w:p>
    <w:p w:rsidR="00000000" w:rsidDel="00000000" w:rsidP="00000000" w:rsidRDefault="00000000" w:rsidRPr="00000000" w14:paraId="000000F2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Updated section 6 to match the chat class outlined in design doc </w:t>
      </w:r>
    </w:p>
    <w:p w:rsidR="00000000" w:rsidDel="00000000" w:rsidP="00000000" w:rsidRDefault="00000000" w:rsidRPr="00000000" w14:paraId="000000F4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Janelle Tait</w:t>
      </w:r>
    </w:p>
    <w:p w:rsidR="00000000" w:rsidDel="00000000" w:rsidP="00000000" w:rsidRDefault="00000000" w:rsidRPr="00000000" w14:paraId="000000F6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Version 1.5 - 11/04/2021</w:t>
      </w:r>
    </w:p>
    <w:p w:rsidR="00000000" w:rsidDel="00000000" w:rsidP="00000000" w:rsidRDefault="00000000" w:rsidRPr="00000000" w14:paraId="000000F8">
      <w:pPr>
        <w:ind w:left="720" w:firstLine="0"/>
        <w:rPr>
          <w:b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0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Corrected spelling error in Object Diagram</w:t>
      </w:r>
    </w:p>
    <w:p w:rsidR="00000000" w:rsidDel="00000000" w:rsidP="00000000" w:rsidRDefault="00000000" w:rsidRPr="00000000" w14:paraId="000000FA">
      <w:pPr>
        <w:ind w:left="720" w:firstLine="0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18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Dayton Talarico</w:t>
      </w:r>
    </w:p>
    <w:p w:rsidR="00000000" w:rsidDel="00000000" w:rsidP="00000000" w:rsidRDefault="00000000" w:rsidRPr="00000000" w14:paraId="000000F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Replaced Class Diagram with updated Design document version</w:t>
      </w:r>
    </w:p>
    <w:p w:rsidR="00000000" w:rsidDel="00000000" w:rsidP="00000000" w:rsidRDefault="00000000" w:rsidRPr="00000000" w14:paraId="000000FE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9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Janelle Tait</w:t>
      </w:r>
    </w:p>
    <w:p w:rsidR="00000000" w:rsidDel="00000000" w:rsidP="00000000" w:rsidRDefault="00000000" w:rsidRPr="00000000" w14:paraId="00000100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Revised Section 4 Non Functional Attributes based on David Brown’s comments</w:t>
      </w:r>
    </w:p>
    <w:p w:rsidR="00000000" w:rsidDel="00000000" w:rsidP="00000000" w:rsidRDefault="00000000" w:rsidRPr="00000000" w14:paraId="00000102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1440" w:hanging="360"/>
        <w:rPr>
          <w:color w:val="2429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Dayton Talarico</w:t>
      </w:r>
    </w:p>
    <w:p w:rsidR="00000000" w:rsidDel="00000000" w:rsidP="00000000" w:rsidRDefault="00000000" w:rsidRPr="00000000" w14:paraId="0000010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Reworded vague statements throughout the document based on David Brown’s comments</w:t>
      </w:r>
    </w:p>
    <w:p w:rsidR="00000000" w:rsidDel="00000000" w:rsidP="00000000" w:rsidRDefault="00000000" w:rsidRPr="00000000" w14:paraId="00000106">
      <w:pPr>
        <w:ind w:left="720" w:firstLine="0"/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9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Dayton Talarico</w:t>
      </w:r>
    </w:p>
    <w:p w:rsidR="00000000" w:rsidDel="00000000" w:rsidP="00000000" w:rsidRDefault="00000000" w:rsidRPr="00000000" w14:paraId="00000108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i w:val="1"/>
          <w:color w:val="24292e"/>
          <w:sz w:val="24"/>
          <w:szCs w:val="24"/>
          <w:highlight w:val="white"/>
          <w:rtl w:val="0"/>
        </w:rPr>
        <w:t xml:space="preserve">Removed Message Control due to redundancy with new Class Diagram</w:t>
      </w:r>
    </w:p>
    <w:p w:rsidR="00000000" w:rsidDel="00000000" w:rsidP="00000000" w:rsidRDefault="00000000" w:rsidRPr="00000000" w14:paraId="0000010A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7"/>
        </w:numPr>
        <w:ind w:left="144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Dayton Talarico</w:t>
      </w:r>
    </w:p>
    <w:p w:rsidR="00000000" w:rsidDel="00000000" w:rsidP="00000000" w:rsidRDefault="00000000" w:rsidRPr="00000000" w14:paraId="0000010C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i w:val="1"/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ohr.wlu.ca/cp317/shout/analysis-master/#24-boundary-objects" TargetMode="External"/><Relationship Id="rId22" Type="http://schemas.openxmlformats.org/officeDocument/2006/relationships/image" Target="media/image2.png"/><Relationship Id="rId21" Type="http://schemas.openxmlformats.org/officeDocument/2006/relationships/hyperlink" Target="https://bohr.wlu.ca/cp317/shout/analysis-master/#24-boundary-objects" TargetMode="External"/><Relationship Id="rId24" Type="http://schemas.openxmlformats.org/officeDocument/2006/relationships/image" Target="media/image1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ohr.wlu.ca/cp317/shout/analysis-master/#2-object-classification" TargetMode="External"/><Relationship Id="rId26" Type="http://schemas.openxmlformats.org/officeDocument/2006/relationships/image" Target="media/image5.png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bohr.wlu.ca/cp317/shout/analysis-master/#1-introduction" TargetMode="External"/><Relationship Id="rId7" Type="http://schemas.openxmlformats.org/officeDocument/2006/relationships/hyperlink" Target="https://bohr.wlu.ca/cp317/shout/analysis-master/#11-project-summary" TargetMode="External"/><Relationship Id="rId8" Type="http://schemas.openxmlformats.org/officeDocument/2006/relationships/hyperlink" Target="https://bohr.wlu.ca/cp317/shout/analysis-master/#12-project-purpose" TargetMode="External"/><Relationship Id="rId11" Type="http://schemas.openxmlformats.org/officeDocument/2006/relationships/hyperlink" Target="https://bohr.wlu.ca/cp317/shout/analysis-master/#22-entity-objects" TargetMode="External"/><Relationship Id="rId10" Type="http://schemas.openxmlformats.org/officeDocument/2006/relationships/hyperlink" Target="https://bohr.wlu.ca/cp317/shout/analysis-master/#21-object-diagram" TargetMode="External"/><Relationship Id="rId13" Type="http://schemas.openxmlformats.org/officeDocument/2006/relationships/hyperlink" Target="https://bohr.wlu.ca/cp317/shout/analysis-master/#24-boundary-objects" TargetMode="External"/><Relationship Id="rId12" Type="http://schemas.openxmlformats.org/officeDocument/2006/relationships/hyperlink" Target="https://bohr.wlu.ca/cp317/shout/analysis-master/#23-control-objects" TargetMode="External"/><Relationship Id="rId15" Type="http://schemas.openxmlformats.org/officeDocument/2006/relationships/hyperlink" Target="https://bohr.wlu.ca/cp317/shout/analysis-master/#4-non-functional-attributes" TargetMode="External"/><Relationship Id="rId14" Type="http://schemas.openxmlformats.org/officeDocument/2006/relationships/hyperlink" Target="https://bohr.wlu.ca/cp317/shout/analysis-master/#3-further-steps" TargetMode="External"/><Relationship Id="rId17" Type="http://schemas.openxmlformats.org/officeDocument/2006/relationships/image" Target="media/image6.png"/><Relationship Id="rId16" Type="http://schemas.openxmlformats.org/officeDocument/2006/relationships/hyperlink" Target="https://bohr.wlu.ca/cp317/shout/analysis-master/#5-classes" TargetMode="External"/><Relationship Id="rId19" Type="http://schemas.openxmlformats.org/officeDocument/2006/relationships/hyperlink" Target="https://bohr.wlu.ca/cp317/shout/analysis-master/#23-control-objects" TargetMode="External"/><Relationship Id="rId18" Type="http://schemas.openxmlformats.org/officeDocument/2006/relationships/hyperlink" Target="https://bohr.wlu.ca/cp317/shout/analysis-master/#23-control-ob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