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C92F" w14:textId="75DB6073" w:rsidR="00BD7A34" w:rsidRDefault="003E155B">
      <w:r w:rsidRPr="003E155B">
        <w:rPr>
          <w:b/>
          <w:bCs/>
        </w:rPr>
        <w:t>Background</w:t>
      </w:r>
      <w:r>
        <w:rPr>
          <w:b/>
          <w:bCs/>
        </w:rPr>
        <w:t xml:space="preserve">:  </w:t>
      </w:r>
      <w:r w:rsidR="00D07879">
        <w:rPr>
          <w:b/>
          <w:bCs/>
        </w:rPr>
        <w:tab/>
      </w:r>
      <w:hyperlink r:id="rId4" w:history="1">
        <w:r w:rsidRPr="00715D96">
          <w:rPr>
            <w:rStyle w:val="Hyperlink"/>
          </w:rPr>
          <w:t>CMS</w:t>
        </w:r>
      </w:hyperlink>
      <w:r>
        <w:t xml:space="preserve"> publishes </w:t>
      </w:r>
      <w:r w:rsidRPr="0013622C">
        <w:t>synthetic claims</w:t>
      </w:r>
      <w:r>
        <w:t xml:space="preserve"> and beneficiary data available for the public.  We are providing 3 beneficiary sample files and 1 outpatient claims file for analysis.</w:t>
      </w:r>
      <w:r w:rsidR="00EC4238">
        <w:t xml:space="preserve">  In the outpatient claims file, the HCPCS</w:t>
      </w:r>
      <w:r w:rsidR="00330ADB">
        <w:t xml:space="preserve"> CPT</w:t>
      </w:r>
      <w:r w:rsidR="00EC4238">
        <w:t xml:space="preserve"> Code</w:t>
      </w:r>
      <w:r w:rsidR="00330ADB">
        <w:t xml:space="preserve">s for </w:t>
      </w:r>
      <w:r w:rsidR="00330ADB" w:rsidRPr="000D3705">
        <w:rPr>
          <w:b/>
          <w:bCs/>
          <w:i/>
          <w:iCs/>
        </w:rPr>
        <w:t>office visits</w:t>
      </w:r>
      <w:r w:rsidR="00330ADB">
        <w:t xml:space="preserve"> are identified by</w:t>
      </w:r>
      <w:r w:rsidR="00BD7A34">
        <w:t xml:space="preserve"> the ranges: </w:t>
      </w:r>
      <w:r w:rsidR="00BD7A34" w:rsidRPr="00BD7A34">
        <w:t>99211</w:t>
      </w:r>
      <w:r w:rsidR="00BD7A34">
        <w:t>-99215.</w:t>
      </w:r>
      <w:r w:rsidR="000D3705">
        <w:t xml:space="preserve">  The last digit </w:t>
      </w:r>
      <w:r w:rsidR="00785761">
        <w:t xml:space="preserve">of the code represents the </w:t>
      </w:r>
      <w:r w:rsidR="00785761">
        <w:rPr>
          <w:i/>
          <w:iCs/>
        </w:rPr>
        <w:t>office visit severity</w:t>
      </w:r>
      <w:r w:rsidR="00785761">
        <w:t>.  Office visits tend to be $50-75 more expensive per level of severity.</w:t>
      </w:r>
      <w:r w:rsidR="002D5428">
        <w:t xml:space="preserve">  There’s a deidentified patient ID that connects claims with beneficiaries.</w:t>
      </w:r>
    </w:p>
    <w:p w14:paraId="6FF50B66" w14:textId="0844EF52" w:rsidR="00785761" w:rsidRDefault="00367D9E">
      <w:r>
        <w:rPr>
          <w:b/>
          <w:bCs/>
        </w:rPr>
        <w:t>Goal:</w:t>
      </w:r>
      <w:r>
        <w:rPr>
          <w:b/>
          <w:bCs/>
        </w:rPr>
        <w:tab/>
      </w:r>
      <w:r w:rsidR="00775E71">
        <w:t xml:space="preserve">“Upcoding” occurs when a provider submits codes for more serious services than are actually necessary or performed. </w:t>
      </w:r>
      <w:r w:rsidR="00785761">
        <w:t>As a health plan, we want to understand if there are any providers</w:t>
      </w:r>
      <w:r>
        <w:t xml:space="preserve"> that tend to consistently </w:t>
      </w:r>
      <w:r w:rsidR="00775E71">
        <w:t>upcode</w:t>
      </w:r>
      <w:r>
        <w:t xml:space="preserve"> on the level of severity of an office visit.  Or, at the very least, to estimate our exposure to this type or </w:t>
      </w:r>
      <w:r>
        <w:rPr>
          <w:i/>
          <w:iCs/>
        </w:rPr>
        <w:t xml:space="preserve">waste or abuse, </w:t>
      </w:r>
      <w:r w:rsidRPr="008B563C">
        <w:t xml:space="preserve">which is a </w:t>
      </w:r>
      <w:r w:rsidR="008B563C" w:rsidRPr="008B563C">
        <w:t>hundred-billion-dollar</w:t>
      </w:r>
      <w:r w:rsidRPr="008B563C">
        <w:t xml:space="preserve"> problem for the nation.</w:t>
      </w:r>
    </w:p>
    <w:p w14:paraId="765BF317" w14:textId="2EE14EF3" w:rsidR="009922CD" w:rsidRDefault="002D6512">
      <w:r>
        <w:rPr>
          <w:b/>
          <w:bCs/>
        </w:rPr>
        <w:t>Content</w:t>
      </w:r>
      <w:r w:rsidR="009922CD">
        <w:rPr>
          <w:b/>
          <w:bCs/>
        </w:rPr>
        <w:t>:</w:t>
      </w:r>
      <w:r>
        <w:rPr>
          <w:b/>
          <w:bCs/>
        </w:rPr>
        <w:tab/>
      </w:r>
      <w:r w:rsidR="009922CD">
        <w:t xml:space="preserve">Propose and implement a plan to, on an ad hoc basis, </w:t>
      </w:r>
      <w:r w:rsidR="00052784">
        <w:t>analyze this set of data to understand the problem above.</w:t>
      </w:r>
      <w:r w:rsidR="00166E67">
        <w:t xml:space="preserve">  What is the exposure</w:t>
      </w:r>
      <w:r w:rsidR="00A77E8E">
        <w:t xml:space="preserve"> to upcoding risk</w:t>
      </w:r>
      <w:r w:rsidR="00166E67">
        <w:t xml:space="preserve"> in this data set?  Can we ho</w:t>
      </w:r>
      <w:r w:rsidR="00E850CB">
        <w:t>n</w:t>
      </w:r>
      <w:r w:rsidR="00166E67">
        <w:t>e</w:t>
      </w:r>
      <w:r w:rsidR="00E850CB">
        <w:t>-</w:t>
      </w:r>
      <w:r w:rsidR="00166E67">
        <w:t>in on individuals?  What analytics/data science techniques can help us build a business case to stakeholders?</w:t>
      </w:r>
      <w:r w:rsidR="001756C4">
        <w:t xml:space="preserve"> Spend no more than</w:t>
      </w:r>
      <w:r w:rsidR="00E70FAE">
        <w:t xml:space="preserve"> 3-</w:t>
      </w:r>
      <w:r w:rsidR="001756C4">
        <w:t>4 hours working on this, it</w:t>
      </w:r>
      <w:r w:rsidR="00337AAC">
        <w:t xml:space="preserve">’s not expected to be </w:t>
      </w:r>
      <w:r w:rsidR="00854BC9">
        <w:t xml:space="preserve">a </w:t>
      </w:r>
      <w:r w:rsidR="001756C4">
        <w:t>final</w:t>
      </w:r>
      <w:r w:rsidR="00854BC9">
        <w:t xml:space="preserve"> solution</w:t>
      </w:r>
      <w:r w:rsidR="001756C4">
        <w:t xml:space="preserve"> or production caliber.</w:t>
      </w:r>
    </w:p>
    <w:p w14:paraId="5AA22301" w14:textId="1D17E7DD" w:rsidR="00E305A3" w:rsidRDefault="002D6512">
      <w:r>
        <w:rPr>
          <w:b/>
          <w:bCs/>
        </w:rPr>
        <w:t>Deliverable:</w:t>
      </w:r>
      <w:r>
        <w:rPr>
          <w:b/>
          <w:bCs/>
        </w:rPr>
        <w:tab/>
      </w:r>
      <w:r w:rsidRPr="0033386D">
        <w:t>Provide</w:t>
      </w:r>
      <w:r w:rsidR="0033386D">
        <w:t xml:space="preserve"> </w:t>
      </w:r>
      <w:r w:rsidR="001756C4">
        <w:t>code</w:t>
      </w:r>
      <w:r w:rsidR="005D4CBE">
        <w:t xml:space="preserve"> (R or Python or anything)</w:t>
      </w:r>
      <w:r w:rsidR="001756C4">
        <w:t xml:space="preserve"> that gives insight into how you structured your analysis and then </w:t>
      </w:r>
      <w:r w:rsidR="005D4CBE">
        <w:t>put together 3-4 slides that would explain how you would build your case to the business to invest in the analysis and</w:t>
      </w:r>
      <w:r w:rsidR="00EB6625">
        <w:t xml:space="preserve"> a program to deal with it.</w:t>
      </w:r>
      <w:r w:rsidR="008709D2">
        <w:t xml:space="preserve"> </w:t>
      </w:r>
      <w:r w:rsidR="00A23154">
        <w:t xml:space="preserve">You’ll be asked to walk through your presentation in </w:t>
      </w:r>
      <w:r w:rsidR="00742651">
        <w:t xml:space="preserve">your panel interview. Code files and slides should be sent 24 hours in advance. </w:t>
      </w:r>
    </w:p>
    <w:p w14:paraId="2E74D86D" w14:textId="7942B956" w:rsidR="0013622C" w:rsidRDefault="0013622C">
      <w:r>
        <w:t xml:space="preserve">Please feel free to send clarifying questions to </w:t>
      </w:r>
      <w:hyperlink r:id="rId5" w:history="1">
        <w:r w:rsidRPr="00731618">
          <w:rPr>
            <w:rStyle w:val="Hyperlink"/>
          </w:rPr>
          <w:t>sjaeger@healthfirst.org</w:t>
        </w:r>
      </w:hyperlink>
      <w:r w:rsidR="00742651">
        <w:t xml:space="preserve"> as you’re working on the project. </w:t>
      </w:r>
    </w:p>
    <w:p w14:paraId="5B926247" w14:textId="603055A9" w:rsidR="00E305A3" w:rsidRDefault="00C37DFD">
      <w:r>
        <w:t>Necessary but not sufficient</w:t>
      </w:r>
      <w:r w:rsidR="00E305A3">
        <w:t xml:space="preserve"> files:</w:t>
      </w:r>
    </w:p>
    <w:p w14:paraId="67A159B9" w14:textId="22A731B7" w:rsidR="00E305A3" w:rsidRDefault="00F547BF">
      <w:hyperlink r:id="rId6" w:history="1">
        <w:r w:rsidR="00E305A3" w:rsidRPr="00143711">
          <w:rPr>
            <w:rStyle w:val="Hyperlink"/>
          </w:rPr>
          <w:t>Beneficiary 1</w:t>
        </w:r>
      </w:hyperlink>
    </w:p>
    <w:p w14:paraId="1A019364" w14:textId="738DFF4B" w:rsidR="00E305A3" w:rsidRDefault="00F547BF">
      <w:hyperlink r:id="rId7" w:history="1">
        <w:r w:rsidR="00E305A3" w:rsidRPr="00C37DFD">
          <w:rPr>
            <w:rStyle w:val="Hyperlink"/>
          </w:rPr>
          <w:t>Beneficiary 2</w:t>
        </w:r>
      </w:hyperlink>
    </w:p>
    <w:p w14:paraId="7F3E3649" w14:textId="7FA79FA6" w:rsidR="00E305A3" w:rsidRDefault="00F547BF">
      <w:hyperlink r:id="rId8" w:history="1">
        <w:r w:rsidR="00E305A3" w:rsidRPr="00C37DFD">
          <w:rPr>
            <w:rStyle w:val="Hyperlink"/>
          </w:rPr>
          <w:t>Beneficiary 3</w:t>
        </w:r>
      </w:hyperlink>
    </w:p>
    <w:p w14:paraId="5F0D4441" w14:textId="29CD9E16" w:rsidR="00E305A3" w:rsidRDefault="00F547BF">
      <w:pPr>
        <w:rPr>
          <w:rStyle w:val="Hyperlink"/>
        </w:rPr>
      </w:pPr>
      <w:hyperlink r:id="rId9" w:history="1">
        <w:r w:rsidR="00E305A3" w:rsidRPr="00A1572A">
          <w:rPr>
            <w:rStyle w:val="Hyperlink"/>
          </w:rPr>
          <w:t>Claims</w:t>
        </w:r>
      </w:hyperlink>
    </w:p>
    <w:p w14:paraId="5DAB19A6" w14:textId="6A325760" w:rsidR="0013622C" w:rsidRDefault="00F547BF" w:rsidP="0013622C">
      <w:hyperlink r:id="rId10" w:history="1">
        <w:r w:rsidR="0013622C">
          <w:rPr>
            <w:rStyle w:val="Hyperlink"/>
          </w:rPr>
          <w:t>CMS Data User Manual</w:t>
        </w:r>
      </w:hyperlink>
    </w:p>
    <w:p w14:paraId="50367EA5" w14:textId="55A552D0" w:rsidR="0013622C" w:rsidRDefault="0013622C">
      <w:pPr>
        <w:rPr>
          <w:rStyle w:val="Hyperlink"/>
        </w:rPr>
      </w:pPr>
    </w:p>
    <w:p w14:paraId="4266CB5B" w14:textId="77777777" w:rsidR="0013622C" w:rsidRPr="002D6512" w:rsidRDefault="0013622C">
      <w:pPr>
        <w:rPr>
          <w:b/>
          <w:bCs/>
        </w:rPr>
      </w:pPr>
    </w:p>
    <w:sectPr w:rsidR="0013622C" w:rsidRPr="002D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5B"/>
    <w:rsid w:val="00052784"/>
    <w:rsid w:val="000D3705"/>
    <w:rsid w:val="0013622C"/>
    <w:rsid w:val="00143711"/>
    <w:rsid w:val="00166E67"/>
    <w:rsid w:val="001756C4"/>
    <w:rsid w:val="00175CEE"/>
    <w:rsid w:val="00195D63"/>
    <w:rsid w:val="001E6558"/>
    <w:rsid w:val="002B19AC"/>
    <w:rsid w:val="002D5428"/>
    <w:rsid w:val="002D6512"/>
    <w:rsid w:val="00330ADB"/>
    <w:rsid w:val="0033386D"/>
    <w:rsid w:val="00337AAC"/>
    <w:rsid w:val="00367D9E"/>
    <w:rsid w:val="003811F4"/>
    <w:rsid w:val="00385E06"/>
    <w:rsid w:val="003E155B"/>
    <w:rsid w:val="00411B84"/>
    <w:rsid w:val="00455CAB"/>
    <w:rsid w:val="004722D4"/>
    <w:rsid w:val="005D4CBE"/>
    <w:rsid w:val="00715D96"/>
    <w:rsid w:val="00742651"/>
    <w:rsid w:val="007577C2"/>
    <w:rsid w:val="00775E71"/>
    <w:rsid w:val="00785761"/>
    <w:rsid w:val="007F1E12"/>
    <w:rsid w:val="00854BC9"/>
    <w:rsid w:val="008709D2"/>
    <w:rsid w:val="008B563C"/>
    <w:rsid w:val="009922CD"/>
    <w:rsid w:val="009B2987"/>
    <w:rsid w:val="009C2B7F"/>
    <w:rsid w:val="00A1572A"/>
    <w:rsid w:val="00A23154"/>
    <w:rsid w:val="00A24580"/>
    <w:rsid w:val="00A724D2"/>
    <w:rsid w:val="00A77E8E"/>
    <w:rsid w:val="00AE0416"/>
    <w:rsid w:val="00BD7A34"/>
    <w:rsid w:val="00C37DFD"/>
    <w:rsid w:val="00D07879"/>
    <w:rsid w:val="00E305A3"/>
    <w:rsid w:val="00E70FAE"/>
    <w:rsid w:val="00E850CB"/>
    <w:rsid w:val="00EB6625"/>
    <w:rsid w:val="00EC4238"/>
    <w:rsid w:val="00F547BF"/>
    <w:rsid w:val="00F6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EE2A"/>
  <w15:chartTrackingRefBased/>
  <w15:docId w15:val="{6823A840-10DC-43EE-B75D-9CD60DA4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ms.gov/Research-Statistics-Data-and-Systems/Statistics-Trends-and-Reports/SynPUFs/Downloads/DE1_0_2010_Beneficiary_Summary_File_Sample_20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ms.gov/Research-Statistics-Data-and-Systems/Downloadable-Public-Use-Files/SynPUFs/Downloads/DE1_0_2009_Beneficiary_Summary_File_Sample_1.zi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ms.gov/Research-Statistics-Data-and-Systems/Downloadable-Public-Use-Files/SynPUFs/Downloads/DE1_0_2008_Beneficiary_Summary_File_Sample_1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jaeger@healthfirst.org" TargetMode="External"/><Relationship Id="rId10" Type="http://schemas.openxmlformats.org/officeDocument/2006/relationships/hyperlink" Target="https://www.cms.gov/Research-Statistics-Data-and-Systems/Downloadable-Public-Use-Files/SynPUFs/Downloads/SynPUF_DUG.pdf" TargetMode="External"/><Relationship Id="rId4" Type="http://schemas.openxmlformats.org/officeDocument/2006/relationships/hyperlink" Target="https://www.cms.gov/Research-Statistics-Data-and-Systems/Downloadable-Public-Use-Files/SynPUFs/DESample01" TargetMode="External"/><Relationship Id="rId9" Type="http://schemas.openxmlformats.org/officeDocument/2006/relationships/hyperlink" Target="https://www.cms.gov/Research-Statistics-Data-and-Systems/Downloadable-Public-Use-Files/SynPUFs/Downloads/DE1_0_2008_to_2010_Outpatient_Claims_Sample_1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2487</Characters>
  <Application>Microsoft Office Word</Application>
  <DocSecurity>4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Ogden, Scott</dc:creator>
  <cp:keywords/>
  <dc:description/>
  <cp:lastModifiedBy>Mindy Xu</cp:lastModifiedBy>
  <cp:revision>2</cp:revision>
  <cp:lastPrinted>2020-12-03T15:57:00Z</cp:lastPrinted>
  <dcterms:created xsi:type="dcterms:W3CDTF">2021-12-16T19:08:00Z</dcterms:created>
  <dcterms:modified xsi:type="dcterms:W3CDTF">2021-12-16T19:08:00Z</dcterms:modified>
</cp:coreProperties>
</file>