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867F4" w14:textId="77777777" w:rsidR="00525121" w:rsidRPr="000C6FFE" w:rsidRDefault="00525121" w:rsidP="000C6FFE">
      <w:pPr>
        <w:jc w:val="both"/>
        <w:rPr>
          <w:b/>
          <w:bCs/>
          <w:sz w:val="28"/>
          <w:szCs w:val="28"/>
        </w:rPr>
      </w:pPr>
      <w:r w:rsidRPr="000C6FFE">
        <w:rPr>
          <w:b/>
          <w:bCs/>
          <w:sz w:val="28"/>
          <w:szCs w:val="28"/>
        </w:rPr>
        <w:t>Optimization</w:t>
      </w:r>
    </w:p>
    <w:p w14:paraId="75E19AB8" w14:textId="77777777" w:rsidR="00525121" w:rsidRPr="000C6FFE" w:rsidRDefault="00525121" w:rsidP="000C6FFE">
      <w:pPr>
        <w:jc w:val="both"/>
        <w:rPr>
          <w:i/>
          <w:iCs/>
          <w:sz w:val="24"/>
          <w:szCs w:val="24"/>
        </w:rPr>
      </w:pPr>
      <w:r w:rsidRPr="000C6FFE">
        <w:rPr>
          <w:i/>
          <w:iCs/>
          <w:sz w:val="24"/>
          <w:szCs w:val="24"/>
        </w:rPr>
        <w:t>Propose </w:t>
      </w:r>
      <w:r w:rsidRPr="000C6FFE">
        <w:rPr>
          <w:b/>
          <w:bCs/>
          <w:i/>
          <w:iCs/>
          <w:sz w:val="24"/>
          <w:szCs w:val="24"/>
        </w:rPr>
        <w:t>1 method</w:t>
      </w:r>
      <w:r w:rsidRPr="000C6FFE">
        <w:rPr>
          <w:i/>
          <w:iCs/>
          <w:sz w:val="24"/>
          <w:szCs w:val="24"/>
        </w:rPr>
        <w:t> to address overfitting</w:t>
      </w:r>
      <w:r w:rsidRPr="000C6FFE">
        <w:rPr>
          <w:i/>
          <w:iCs/>
          <w:sz w:val="24"/>
          <w:szCs w:val="24"/>
        </w:rPr>
        <w:t>.</w:t>
      </w:r>
    </w:p>
    <w:p w14:paraId="57CEB51C" w14:textId="700E4160" w:rsidR="000C6FFE" w:rsidRDefault="000C6FFE" w:rsidP="000C6FFE">
      <w:pPr>
        <w:jc w:val="both"/>
        <w:rPr>
          <w:sz w:val="24"/>
          <w:szCs w:val="24"/>
        </w:rPr>
      </w:pPr>
      <w:r>
        <w:rPr>
          <w:sz w:val="24"/>
          <w:szCs w:val="24"/>
        </w:rPr>
        <w:t>To avoid overfitting, users are asked to consider methods such as regularization that will introduce a penalty to the model’s loss function</w:t>
      </w:r>
      <w:r w:rsidR="00C77142">
        <w:rPr>
          <w:sz w:val="24"/>
          <w:szCs w:val="24"/>
        </w:rPr>
        <w:t>,</w:t>
      </w:r>
      <w:r>
        <w:rPr>
          <w:sz w:val="24"/>
          <w:szCs w:val="24"/>
        </w:rPr>
        <w:t xml:space="preserve"> hence discouraging the model from learning very complex </w:t>
      </w:r>
      <w:r w:rsidR="00C77142">
        <w:rPr>
          <w:sz w:val="24"/>
          <w:szCs w:val="24"/>
        </w:rPr>
        <w:t>patterns and actually helping it generalize better when new data is introduced.</w:t>
      </w:r>
    </w:p>
    <w:p w14:paraId="10CE33F0" w14:textId="77777777" w:rsidR="000C6FFE" w:rsidRPr="000C6FFE" w:rsidRDefault="000C6FFE" w:rsidP="000C6FFE">
      <w:pPr>
        <w:jc w:val="both"/>
        <w:rPr>
          <w:sz w:val="24"/>
          <w:szCs w:val="24"/>
        </w:rPr>
      </w:pPr>
    </w:p>
    <w:p w14:paraId="31F78FFD" w14:textId="77777777" w:rsidR="000C6FFE" w:rsidRPr="000C6FFE" w:rsidRDefault="000C6FFE" w:rsidP="000C6FFE">
      <w:pPr>
        <w:jc w:val="both"/>
        <w:rPr>
          <w:sz w:val="28"/>
          <w:szCs w:val="28"/>
          <w:lang w:val="en-KE"/>
        </w:rPr>
      </w:pPr>
      <w:r w:rsidRPr="000C6FFE">
        <w:rPr>
          <w:b/>
          <w:bCs/>
          <w:sz w:val="28"/>
          <w:szCs w:val="28"/>
          <w:lang w:val="en-KE"/>
        </w:rPr>
        <w:t>Ethics &amp; Bias (10 points):</w:t>
      </w:r>
    </w:p>
    <w:p w14:paraId="015BB3AE" w14:textId="77777777" w:rsidR="000C6FFE" w:rsidRPr="000C6FFE" w:rsidRDefault="000C6FFE" w:rsidP="000C6FFE">
      <w:pPr>
        <w:jc w:val="both"/>
        <w:rPr>
          <w:i/>
          <w:iCs/>
          <w:sz w:val="24"/>
          <w:szCs w:val="24"/>
          <w:lang w:val="en-KE"/>
        </w:rPr>
      </w:pPr>
      <w:r w:rsidRPr="000C6FFE">
        <w:rPr>
          <w:i/>
          <w:iCs/>
          <w:sz w:val="24"/>
          <w:szCs w:val="24"/>
          <w:lang w:val="en-KE"/>
        </w:rPr>
        <w:t>How might biased training data affect patient outcomes in the case study?</w:t>
      </w:r>
    </w:p>
    <w:p w14:paraId="79070AF7" w14:textId="0C1E767C" w:rsidR="000C6FFE" w:rsidRPr="000C6FFE" w:rsidRDefault="00C77142" w:rsidP="000C6FFE">
      <w:pPr>
        <w:jc w:val="both"/>
        <w:rPr>
          <w:sz w:val="24"/>
          <w:szCs w:val="24"/>
          <w:lang w:val="en-KE"/>
        </w:rPr>
      </w:pPr>
      <w:r>
        <w:rPr>
          <w:sz w:val="24"/>
          <w:szCs w:val="24"/>
          <w:lang w:val="en-KE"/>
        </w:rPr>
        <w:t>For underrepresented patient groups, biased data can lead to misdiagnoses, delayed treatment and perpetuate health disparities. Therefore, models that train on such datasets may perform less accurately for them.</w:t>
      </w:r>
    </w:p>
    <w:p w14:paraId="18630BD0" w14:textId="77777777" w:rsidR="000C6FFE" w:rsidRPr="000C6FFE" w:rsidRDefault="000C6FFE" w:rsidP="000C6FFE">
      <w:pPr>
        <w:jc w:val="both"/>
        <w:rPr>
          <w:sz w:val="24"/>
          <w:szCs w:val="24"/>
          <w:lang w:val="en-KE"/>
        </w:rPr>
      </w:pPr>
    </w:p>
    <w:p w14:paraId="3608DABA" w14:textId="1E3CAA6E" w:rsidR="000C6FFE" w:rsidRPr="000C6FFE" w:rsidRDefault="000C6FFE" w:rsidP="000C6FFE">
      <w:pPr>
        <w:jc w:val="both"/>
        <w:rPr>
          <w:i/>
          <w:iCs/>
          <w:sz w:val="24"/>
          <w:szCs w:val="24"/>
          <w:lang w:val="en-KE"/>
        </w:rPr>
      </w:pPr>
      <w:r w:rsidRPr="000C6FFE">
        <w:rPr>
          <w:i/>
          <w:iCs/>
          <w:sz w:val="24"/>
          <w:szCs w:val="24"/>
          <w:lang w:val="en-KE"/>
        </w:rPr>
        <w:t>Suggest </w:t>
      </w:r>
      <w:r w:rsidRPr="000C6FFE">
        <w:rPr>
          <w:b/>
          <w:bCs/>
          <w:i/>
          <w:iCs/>
          <w:sz w:val="24"/>
          <w:szCs w:val="24"/>
          <w:lang w:val="en-KE"/>
        </w:rPr>
        <w:t>1 strategy</w:t>
      </w:r>
      <w:r w:rsidRPr="000C6FFE">
        <w:rPr>
          <w:i/>
          <w:iCs/>
          <w:sz w:val="24"/>
          <w:szCs w:val="24"/>
          <w:lang w:val="en-KE"/>
        </w:rPr>
        <w:t> to mitigate this bias.</w:t>
      </w:r>
    </w:p>
    <w:p w14:paraId="5892F48E" w14:textId="6D8EA4AB" w:rsidR="000C6FFE" w:rsidRPr="000C6FFE" w:rsidRDefault="00C77142" w:rsidP="000C6FFE">
      <w:pPr>
        <w:jc w:val="both"/>
        <w:rPr>
          <w:sz w:val="24"/>
          <w:szCs w:val="24"/>
          <w:lang w:val="en-KE"/>
        </w:rPr>
      </w:pPr>
      <w:r>
        <w:rPr>
          <w:sz w:val="24"/>
          <w:szCs w:val="24"/>
          <w:lang w:val="en-KE"/>
        </w:rPr>
        <w:t xml:space="preserve">To mitigate this bias, </w:t>
      </w:r>
      <w:r w:rsidR="00DE7E5F">
        <w:rPr>
          <w:sz w:val="24"/>
          <w:szCs w:val="24"/>
          <w:lang w:val="en-KE"/>
        </w:rPr>
        <w:t>models need to be trained on diverse and representative datasets while actively seeking data from underrepresented populations.</w:t>
      </w:r>
    </w:p>
    <w:p w14:paraId="212787A5" w14:textId="77777777" w:rsidR="000C6FFE" w:rsidRPr="000C6FFE" w:rsidRDefault="000C6FFE" w:rsidP="000C6FFE">
      <w:pPr>
        <w:jc w:val="both"/>
        <w:rPr>
          <w:sz w:val="24"/>
          <w:szCs w:val="24"/>
          <w:lang w:val="en-KE"/>
        </w:rPr>
      </w:pPr>
    </w:p>
    <w:p w14:paraId="0CBBD41C" w14:textId="77777777" w:rsidR="000C6FFE" w:rsidRPr="000C6FFE" w:rsidRDefault="000C6FFE" w:rsidP="000C6FFE">
      <w:pPr>
        <w:jc w:val="both"/>
        <w:rPr>
          <w:sz w:val="28"/>
          <w:szCs w:val="28"/>
          <w:lang w:val="en-KE"/>
        </w:rPr>
      </w:pPr>
      <w:r w:rsidRPr="000C6FFE">
        <w:rPr>
          <w:b/>
          <w:bCs/>
          <w:sz w:val="28"/>
          <w:szCs w:val="28"/>
          <w:lang w:val="en-KE"/>
        </w:rPr>
        <w:t>Trade-offs (10 points):</w:t>
      </w:r>
    </w:p>
    <w:p w14:paraId="1CC50081" w14:textId="77777777" w:rsidR="000C6FFE" w:rsidRPr="000C6FFE" w:rsidRDefault="000C6FFE" w:rsidP="000C6FFE">
      <w:pPr>
        <w:jc w:val="both"/>
        <w:rPr>
          <w:i/>
          <w:iCs/>
          <w:sz w:val="24"/>
          <w:szCs w:val="24"/>
          <w:lang w:val="en-KE"/>
        </w:rPr>
      </w:pPr>
      <w:r w:rsidRPr="000C6FFE">
        <w:rPr>
          <w:i/>
          <w:iCs/>
          <w:sz w:val="24"/>
          <w:szCs w:val="24"/>
          <w:lang w:val="en-KE"/>
        </w:rPr>
        <w:t>Discuss the trade-off between model interpretability and accuracy in healthcare.</w:t>
      </w:r>
    </w:p>
    <w:p w14:paraId="7B256752" w14:textId="42FE6513" w:rsidR="000C6FFE" w:rsidRPr="000C6FFE" w:rsidRDefault="000970C1" w:rsidP="000C6FFE">
      <w:pPr>
        <w:jc w:val="both"/>
        <w:rPr>
          <w:sz w:val="24"/>
          <w:szCs w:val="24"/>
          <w:lang w:val="en-KE"/>
        </w:rPr>
      </w:pPr>
      <w:r>
        <w:rPr>
          <w:sz w:val="24"/>
          <w:szCs w:val="24"/>
          <w:lang w:val="en-KE"/>
        </w:rPr>
        <w:t>For healthcare, priority is given to models that provide understandability and transparency since the ability to understand why a model made a certain recommendation is crucial for clinical validation and patient safety. This is the case even if it means sacrificing some of the higher accuracy that complex</w:t>
      </w:r>
      <w:r w:rsidR="00E17105">
        <w:rPr>
          <w:sz w:val="24"/>
          <w:szCs w:val="24"/>
          <w:lang w:val="en-KE"/>
        </w:rPr>
        <w:t>, less interpretable models might offer.</w:t>
      </w:r>
    </w:p>
    <w:p w14:paraId="5B679D05" w14:textId="77777777" w:rsidR="000C6FFE" w:rsidRPr="000C6FFE" w:rsidRDefault="000C6FFE" w:rsidP="000C6FFE">
      <w:pPr>
        <w:jc w:val="both"/>
        <w:rPr>
          <w:sz w:val="24"/>
          <w:szCs w:val="24"/>
          <w:lang w:val="en-KE"/>
        </w:rPr>
      </w:pPr>
    </w:p>
    <w:p w14:paraId="4CB10F88" w14:textId="64F9BA29" w:rsidR="000C6FFE" w:rsidRPr="000C6FFE" w:rsidRDefault="000C6FFE" w:rsidP="000C6FFE">
      <w:pPr>
        <w:jc w:val="both"/>
        <w:rPr>
          <w:i/>
          <w:iCs/>
          <w:sz w:val="24"/>
          <w:szCs w:val="24"/>
          <w:lang w:val="en-KE"/>
        </w:rPr>
      </w:pPr>
      <w:r w:rsidRPr="000C6FFE">
        <w:rPr>
          <w:i/>
          <w:iCs/>
          <w:sz w:val="24"/>
          <w:szCs w:val="24"/>
          <w:lang w:val="en-KE"/>
        </w:rPr>
        <w:t>If the hospital has limited computational resources, how might this impact model choice?</w:t>
      </w:r>
    </w:p>
    <w:p w14:paraId="5CCBD99A" w14:textId="31AFECC1" w:rsidR="00525121" w:rsidRDefault="00E17105" w:rsidP="00E1710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Such a scenario will, for starters, change the preference for a model since hospitals with limited computation resources will gravitate towards simpler models and models that don’t require intensive computational resources.</w:t>
      </w:r>
    </w:p>
    <w:p w14:paraId="065A2A9B" w14:textId="00F60800" w:rsidR="00E17105" w:rsidRDefault="00E17105" w:rsidP="00E1710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Complicated deep learning models require significant computational power to train models </w:t>
      </w:r>
      <w:r w:rsidR="009C3286">
        <w:rPr>
          <w:sz w:val="24"/>
          <w:szCs w:val="24"/>
        </w:rPr>
        <w:t>that</w:t>
      </w:r>
      <w:r>
        <w:rPr>
          <w:sz w:val="24"/>
          <w:szCs w:val="24"/>
        </w:rPr>
        <w:t xml:space="preserve"> will make hospitals with less computational power resort </w:t>
      </w:r>
      <w:r w:rsidR="009C3286">
        <w:rPr>
          <w:sz w:val="24"/>
          <w:szCs w:val="24"/>
        </w:rPr>
        <w:t>to reduced use of deep learning.</w:t>
      </w:r>
    </w:p>
    <w:p w14:paraId="2BECE551" w14:textId="53220397" w:rsidR="009C3286" w:rsidRPr="00E17105" w:rsidRDefault="009C3286" w:rsidP="00E1710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With limited computational resources, hospitals with limited computational resources will heavily depend on cloud-based solutions as a partial workaround.</w:t>
      </w:r>
    </w:p>
    <w:sectPr w:rsidR="009C3286" w:rsidRPr="00E171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A5623"/>
    <w:multiLevelType w:val="hybridMultilevel"/>
    <w:tmpl w:val="65A4D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A6029"/>
    <w:multiLevelType w:val="hybridMultilevel"/>
    <w:tmpl w:val="7D8027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51EE7"/>
    <w:multiLevelType w:val="hybridMultilevel"/>
    <w:tmpl w:val="742669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B7810"/>
    <w:multiLevelType w:val="multilevel"/>
    <w:tmpl w:val="88A00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0882968">
    <w:abstractNumId w:val="3"/>
  </w:num>
  <w:num w:numId="2" w16cid:durableId="254363041">
    <w:abstractNumId w:val="0"/>
  </w:num>
  <w:num w:numId="3" w16cid:durableId="97717983">
    <w:abstractNumId w:val="2"/>
  </w:num>
  <w:num w:numId="4" w16cid:durableId="805507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121"/>
    <w:rsid w:val="000970C1"/>
    <w:rsid w:val="000C6FFE"/>
    <w:rsid w:val="003807C3"/>
    <w:rsid w:val="0046180E"/>
    <w:rsid w:val="00525121"/>
    <w:rsid w:val="00837B25"/>
    <w:rsid w:val="009C3286"/>
    <w:rsid w:val="00C77142"/>
    <w:rsid w:val="00CE0314"/>
    <w:rsid w:val="00DE7E5F"/>
    <w:rsid w:val="00E1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D137FC"/>
  <w15:chartTrackingRefBased/>
  <w15:docId w15:val="{99693121-B79B-40A2-A3E7-97261D5E4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1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1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1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1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1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1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1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1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1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1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1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1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1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1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1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1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1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1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281</Words>
  <Characters>1665</Characters>
  <Application>Microsoft Office Word</Application>
  <DocSecurity>0</DocSecurity>
  <Lines>32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Kaballah</dc:creator>
  <cp:keywords/>
  <dc:description/>
  <cp:lastModifiedBy>Kaballah</cp:lastModifiedBy>
  <cp:revision>1</cp:revision>
  <dcterms:created xsi:type="dcterms:W3CDTF">2025-07-08T18:45:00Z</dcterms:created>
  <dcterms:modified xsi:type="dcterms:W3CDTF">2025-07-08T19:20:00Z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2d23f0a2-b315-4117-9983-cebaf36144b4</vt:lpwstr>
  </property>
</Properties>
</file>