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DEB94" w14:textId="77777777" w:rsidR="007F797F" w:rsidRDefault="00000000">
      <w:pPr>
        <w:pStyle w:val="Heading1"/>
        <w:spacing w:before="60"/>
      </w:pPr>
      <w:r>
        <w:t>Problem</w:t>
      </w:r>
      <w:r>
        <w:rPr>
          <w:spacing w:val="-5"/>
        </w:rPr>
        <w:t xml:space="preserve"> </w:t>
      </w:r>
      <w:r>
        <w:t>Framing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4"/>
        </w:rPr>
        <w:t>Data</w:t>
      </w:r>
    </w:p>
    <w:p w14:paraId="0B6396B6" w14:textId="77777777" w:rsidR="007F797F" w:rsidRDefault="00000000">
      <w:pPr>
        <w:pStyle w:val="BodyText"/>
        <w:ind w:left="0" w:firstLine="0"/>
      </w:pPr>
      <w:r>
        <w:t>Part 1:</w:t>
      </w:r>
      <w:r>
        <w:rPr>
          <w:spacing w:val="-2"/>
        </w:rPr>
        <w:t xml:space="preserve"> </w:t>
      </w:r>
      <w:r>
        <w:t>Short</w:t>
      </w:r>
      <w:r>
        <w:rPr>
          <w:spacing w:val="-15"/>
        </w:rPr>
        <w:t xml:space="preserve"> </w:t>
      </w:r>
      <w:r>
        <w:rPr>
          <w:spacing w:val="-2"/>
        </w:rPr>
        <w:t>Answer</w:t>
      </w:r>
    </w:p>
    <w:p w14:paraId="06998708" w14:textId="77777777" w:rsidR="007F797F" w:rsidRDefault="00000000">
      <w:pPr>
        <w:pStyle w:val="Heading1"/>
        <w:numPr>
          <w:ilvl w:val="0"/>
          <w:numId w:val="4"/>
        </w:numPr>
        <w:tabs>
          <w:tab w:val="left" w:pos="240"/>
        </w:tabs>
        <w:spacing w:line="417" w:lineRule="auto"/>
        <w:ind w:right="7156" w:firstLine="0"/>
      </w:pPr>
      <w:r>
        <w:t>Problem</w:t>
      </w:r>
      <w:r>
        <w:rPr>
          <w:spacing w:val="-15"/>
        </w:rPr>
        <w:t xml:space="preserve"> </w:t>
      </w:r>
      <w:r>
        <w:t>Definition AI Problem:</w:t>
      </w:r>
    </w:p>
    <w:p w14:paraId="4ADDF940" w14:textId="77777777" w:rsidR="007F797F" w:rsidRDefault="00000000">
      <w:pPr>
        <w:pStyle w:val="BodyText"/>
        <w:spacing w:before="0" w:line="274" w:lineRule="exact"/>
        <w:ind w:left="0" w:firstLine="0"/>
      </w:pPr>
      <w:r>
        <w:t>Predicting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likelihood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readmission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rPr>
          <w:spacing w:val="-2"/>
        </w:rPr>
        <w:t>discharge.</w:t>
      </w:r>
    </w:p>
    <w:p w14:paraId="40AFE0B2" w14:textId="77777777" w:rsidR="007F797F" w:rsidRDefault="00000000">
      <w:pPr>
        <w:pStyle w:val="Heading1"/>
      </w:pPr>
      <w:r>
        <w:rPr>
          <w:spacing w:val="-2"/>
        </w:rPr>
        <w:t>Objectives:</w:t>
      </w:r>
    </w:p>
    <w:p w14:paraId="364BDB57" w14:textId="77777777" w:rsidR="007F797F" w:rsidRDefault="00000000">
      <w:pPr>
        <w:pStyle w:val="ListParagraph"/>
        <w:numPr>
          <w:ilvl w:val="0"/>
          <w:numId w:val="3"/>
        </w:numPr>
        <w:tabs>
          <w:tab w:val="left" w:pos="240"/>
        </w:tabs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high-risk</w:t>
      </w:r>
      <w:r>
        <w:rPr>
          <w:spacing w:val="-1"/>
          <w:sz w:val="24"/>
        </w:rPr>
        <w:t xml:space="preserve"> </w:t>
      </w:r>
      <w:r>
        <w:rPr>
          <w:sz w:val="24"/>
        </w:rPr>
        <w:t>patients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timely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interventions.</w:t>
      </w:r>
    </w:p>
    <w:p w14:paraId="172A67CF" w14:textId="77777777" w:rsidR="007F797F" w:rsidRDefault="00000000">
      <w:pPr>
        <w:pStyle w:val="ListParagraph"/>
        <w:numPr>
          <w:ilvl w:val="0"/>
          <w:numId w:val="3"/>
        </w:numPr>
        <w:tabs>
          <w:tab w:val="left" w:pos="240"/>
        </w:tabs>
        <w:rPr>
          <w:sz w:val="24"/>
        </w:rPr>
      </w:pP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3"/>
          <w:sz w:val="24"/>
        </w:rPr>
        <w:t xml:space="preserve"> </w:t>
      </w:r>
      <w:r>
        <w:rPr>
          <w:sz w:val="24"/>
        </w:rPr>
        <w:t>hospital</w:t>
      </w:r>
      <w:r>
        <w:rPr>
          <w:spacing w:val="-4"/>
          <w:sz w:val="24"/>
        </w:rPr>
        <w:t xml:space="preserve"> </w:t>
      </w:r>
      <w:r>
        <w:rPr>
          <w:sz w:val="24"/>
        </w:rPr>
        <w:t>readmissions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costs.</w:t>
      </w:r>
    </w:p>
    <w:p w14:paraId="50DD2373" w14:textId="77777777" w:rsidR="007F797F" w:rsidRDefault="00000000">
      <w:pPr>
        <w:pStyle w:val="ListParagraph"/>
        <w:numPr>
          <w:ilvl w:val="0"/>
          <w:numId w:val="3"/>
        </w:numPr>
        <w:tabs>
          <w:tab w:val="left" w:pos="240"/>
        </w:tabs>
        <w:rPr>
          <w:sz w:val="24"/>
        </w:rPr>
      </w:pP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post-discharge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care.</w:t>
      </w:r>
    </w:p>
    <w:p w14:paraId="4EA5D5E8" w14:textId="77777777" w:rsidR="007F797F" w:rsidRDefault="00000000">
      <w:pPr>
        <w:pStyle w:val="Heading1"/>
      </w:pPr>
      <w:r>
        <w:rPr>
          <w:spacing w:val="-2"/>
        </w:rPr>
        <w:t>Stakeholders:</w:t>
      </w:r>
    </w:p>
    <w:p w14:paraId="4B0C0B09" w14:textId="77777777" w:rsidR="007F797F" w:rsidRDefault="00000000">
      <w:pPr>
        <w:pStyle w:val="ListParagraph"/>
        <w:numPr>
          <w:ilvl w:val="0"/>
          <w:numId w:val="2"/>
        </w:numPr>
        <w:tabs>
          <w:tab w:val="left" w:pos="240"/>
        </w:tabs>
        <w:spacing w:before="203"/>
        <w:rPr>
          <w:sz w:val="24"/>
        </w:rPr>
      </w:pPr>
      <w:r>
        <w:rPr>
          <w:sz w:val="24"/>
        </w:rPr>
        <w:t>Hospital</w:t>
      </w:r>
      <w:r>
        <w:rPr>
          <w:spacing w:val="-17"/>
          <w:sz w:val="24"/>
        </w:rPr>
        <w:t xml:space="preserve"> </w:t>
      </w:r>
      <w:r>
        <w:rPr>
          <w:sz w:val="24"/>
        </w:rPr>
        <w:t>Administrators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penalties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healthcare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2810255F" w14:textId="77777777" w:rsidR="007F797F" w:rsidRDefault="00000000">
      <w:pPr>
        <w:pStyle w:val="ListParagraph"/>
        <w:numPr>
          <w:ilvl w:val="0"/>
          <w:numId w:val="2"/>
        </w:numPr>
        <w:tabs>
          <w:tab w:val="left" w:pos="240"/>
        </w:tabs>
        <w:rPr>
          <w:sz w:val="24"/>
        </w:rPr>
      </w:pPr>
      <w:r>
        <w:rPr>
          <w:sz w:val="24"/>
        </w:rPr>
        <w:t>Patients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Caregivers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1"/>
          <w:sz w:val="24"/>
        </w:rPr>
        <w:t xml:space="preserve"> </w:t>
      </w:r>
      <w:r>
        <w:rPr>
          <w:sz w:val="24"/>
        </w:rPr>
        <w:t>follow-up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care.</w:t>
      </w:r>
    </w:p>
    <w:p w14:paraId="0E7683D5" w14:textId="77777777" w:rsidR="007F797F" w:rsidRDefault="00000000">
      <w:pPr>
        <w:pStyle w:val="Heading1"/>
      </w:pPr>
      <w:r>
        <w:t>KPI</w:t>
      </w:r>
      <w:r>
        <w:rPr>
          <w:spacing w:val="-3"/>
        </w:rPr>
        <w:t xml:space="preserve"> </w:t>
      </w:r>
      <w:r>
        <w:t>(Key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rPr>
          <w:spacing w:val="-2"/>
        </w:rPr>
        <w:t>Indicator):</w:t>
      </w:r>
    </w:p>
    <w:p w14:paraId="73AC3F71" w14:textId="77777777" w:rsidR="007F797F" w:rsidRDefault="00000000">
      <w:pPr>
        <w:pStyle w:val="BodyText"/>
        <w:ind w:left="0" w:firstLine="0"/>
      </w:pPr>
      <w:r>
        <w:t>Percentage</w:t>
      </w:r>
      <w:r>
        <w:rPr>
          <w:spacing w:val="-5"/>
        </w:rPr>
        <w:t xml:space="preserve"> </w:t>
      </w:r>
      <w:r>
        <w:t>reduction in</w:t>
      </w:r>
      <w:r>
        <w:rPr>
          <w:spacing w:val="-1"/>
        </w:rPr>
        <w:t xml:space="preserve"> </w:t>
      </w:r>
      <w:r>
        <w:t>30-day</w:t>
      </w:r>
      <w:r>
        <w:rPr>
          <w:spacing w:val="-1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readmission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deployment.</w:t>
      </w:r>
    </w:p>
    <w:p w14:paraId="320AD3AE" w14:textId="77777777" w:rsidR="007F797F" w:rsidRDefault="00000000">
      <w:pPr>
        <w:pStyle w:val="Heading1"/>
        <w:numPr>
          <w:ilvl w:val="0"/>
          <w:numId w:val="4"/>
        </w:numPr>
        <w:tabs>
          <w:tab w:val="left" w:pos="240"/>
        </w:tabs>
        <w:spacing w:line="417" w:lineRule="auto"/>
        <w:ind w:right="5773" w:firstLine="0"/>
      </w:pPr>
      <w:r>
        <w:t>Data</w:t>
      </w:r>
      <w:r>
        <w:rPr>
          <w:spacing w:val="-15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Preprocessing Two Data Sources:</w:t>
      </w:r>
    </w:p>
    <w:p w14:paraId="646776FA" w14:textId="77777777" w:rsidR="007F797F" w:rsidRDefault="00000000">
      <w:pPr>
        <w:pStyle w:val="ListParagraph"/>
        <w:numPr>
          <w:ilvl w:val="1"/>
          <w:numId w:val="4"/>
        </w:numPr>
        <w:tabs>
          <w:tab w:val="left" w:pos="240"/>
        </w:tabs>
        <w:spacing w:before="0" w:line="274" w:lineRule="exact"/>
        <w:rPr>
          <w:sz w:val="24"/>
        </w:rPr>
      </w:pP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(EHR)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demographics,</w:t>
      </w:r>
      <w:r>
        <w:rPr>
          <w:spacing w:val="-3"/>
          <w:sz w:val="24"/>
        </w:rPr>
        <w:t xml:space="preserve"> </w:t>
      </w:r>
      <w:r>
        <w:rPr>
          <w:sz w:val="24"/>
        </w:rPr>
        <w:t>diagnoses,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2"/>
          <w:sz w:val="24"/>
        </w:rPr>
        <w:t xml:space="preserve"> results.</w:t>
      </w:r>
    </w:p>
    <w:p w14:paraId="704C3A92" w14:textId="77777777" w:rsidR="007F797F" w:rsidRDefault="00000000">
      <w:pPr>
        <w:pStyle w:val="ListParagraph"/>
        <w:numPr>
          <w:ilvl w:val="1"/>
          <w:numId w:val="4"/>
        </w:numPr>
        <w:tabs>
          <w:tab w:val="left" w:pos="240"/>
        </w:tabs>
        <w:rPr>
          <w:sz w:val="24"/>
        </w:rPr>
      </w:pP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sz w:val="24"/>
        </w:rPr>
        <w:t>Claims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discharge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readmission</w:t>
      </w:r>
      <w:r>
        <w:rPr>
          <w:spacing w:val="-3"/>
          <w:sz w:val="24"/>
        </w:rPr>
        <w:t xml:space="preserve"> </w:t>
      </w:r>
      <w:r>
        <w:rPr>
          <w:sz w:val="24"/>
        </w:rPr>
        <w:t>dates,</w:t>
      </w:r>
      <w:r>
        <w:rPr>
          <w:spacing w:val="-2"/>
          <w:sz w:val="24"/>
        </w:rPr>
        <w:t xml:space="preserve"> </w:t>
      </w:r>
      <w:r>
        <w:rPr>
          <w:sz w:val="24"/>
        </w:rPr>
        <w:t>billing</w:t>
      </w:r>
      <w:r>
        <w:rPr>
          <w:spacing w:val="-2"/>
          <w:sz w:val="24"/>
        </w:rPr>
        <w:t xml:space="preserve"> history.</w:t>
      </w:r>
    </w:p>
    <w:p w14:paraId="376FE681" w14:textId="77777777" w:rsidR="007F797F" w:rsidRDefault="00000000">
      <w:pPr>
        <w:pStyle w:val="Heading1"/>
        <w:spacing w:before="205"/>
      </w:pPr>
      <w:r>
        <w:t>Potential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Data:</w:t>
      </w:r>
    </w:p>
    <w:p w14:paraId="5AEAB941" w14:textId="77777777" w:rsidR="007F797F" w:rsidRDefault="00000000">
      <w:pPr>
        <w:pStyle w:val="BodyText"/>
        <w:spacing w:line="278" w:lineRule="auto"/>
        <w:ind w:left="0" w:right="254" w:firstLine="0"/>
      </w:pPr>
      <w:r>
        <w:t>Underrepresentation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rural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low-income</w:t>
      </w:r>
      <w:r>
        <w:rPr>
          <w:spacing w:val="-4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biased</w:t>
      </w:r>
      <w:r>
        <w:rPr>
          <w:spacing w:val="-4"/>
        </w:rPr>
        <w:t xml:space="preserve"> </w:t>
      </w:r>
      <w:r>
        <w:t>predictions,</w:t>
      </w:r>
      <w:r>
        <w:rPr>
          <w:spacing w:val="-4"/>
        </w:rPr>
        <w:t xml:space="preserve"> </w:t>
      </w:r>
      <w:r>
        <w:t>worsening healthcare inequality.</w:t>
      </w:r>
    </w:p>
    <w:p w14:paraId="79D1DD02" w14:textId="77777777" w:rsidR="007F797F" w:rsidRDefault="00000000">
      <w:pPr>
        <w:pStyle w:val="Heading1"/>
        <w:spacing w:before="159"/>
      </w:pPr>
      <w:r>
        <w:t>Preprocessing</w:t>
      </w:r>
      <w:r>
        <w:rPr>
          <w:spacing w:val="-14"/>
        </w:rPr>
        <w:t xml:space="preserve"> </w:t>
      </w:r>
      <w:r>
        <w:rPr>
          <w:spacing w:val="-2"/>
        </w:rPr>
        <w:t>Steps:</w:t>
      </w:r>
    </w:p>
    <w:p w14:paraId="0318933C" w14:textId="77777777" w:rsidR="007F797F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202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impute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lab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demographics.</w:t>
      </w:r>
    </w:p>
    <w:p w14:paraId="60D521DD" w14:textId="77777777" w:rsidR="007F797F" w:rsidRDefault="00000000">
      <w:pPr>
        <w:pStyle w:val="ListParagraph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Encoding</w:t>
      </w:r>
      <w:r>
        <w:rPr>
          <w:spacing w:val="-7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8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diagnoses,</w:t>
      </w:r>
      <w:r>
        <w:rPr>
          <w:spacing w:val="-4"/>
          <w:sz w:val="24"/>
        </w:rPr>
        <w:t xml:space="preserve"> </w:t>
      </w:r>
      <w:r>
        <w:rPr>
          <w:sz w:val="24"/>
        </w:rPr>
        <w:t>gender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one-hot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encoding.</w:t>
      </w:r>
    </w:p>
    <w:p w14:paraId="6B80F68C" w14:textId="77777777" w:rsidR="007F797F" w:rsidRDefault="00000000">
      <w:pPr>
        <w:pStyle w:val="ListParagraph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Normalization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numerical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age,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 stay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input.</w:t>
      </w:r>
    </w:p>
    <w:p w14:paraId="4D7F52D8" w14:textId="77777777" w:rsidR="007F797F" w:rsidRDefault="00000000">
      <w:pPr>
        <w:pStyle w:val="Heading1"/>
      </w:pPr>
      <w:r>
        <w:t>Part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rPr>
          <w:spacing w:val="-2"/>
        </w:rPr>
        <w:t>Reflection</w:t>
      </w:r>
    </w:p>
    <w:p w14:paraId="2899F738" w14:textId="77777777" w:rsidR="007F797F" w:rsidRDefault="00000000">
      <w:pPr>
        <w:pStyle w:val="BodyText"/>
        <w:ind w:left="0" w:firstLine="0"/>
      </w:pP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rPr>
          <w:spacing w:val="-2"/>
        </w:rPr>
        <w:t>reflection:</w:t>
      </w:r>
    </w:p>
    <w:p w14:paraId="35ADF583" w14:textId="77777777" w:rsidR="007F797F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06"/>
        <w:rPr>
          <w:sz w:val="24"/>
        </w:rPr>
      </w:pPr>
      <w:r>
        <w:rPr>
          <w:sz w:val="24"/>
        </w:rPr>
        <w:t>Review</w:t>
      </w:r>
      <w:r>
        <w:rPr>
          <w:spacing w:val="-6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sections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2"/>
          <w:sz w:val="24"/>
        </w:rPr>
        <w:t xml:space="preserve"> </w:t>
      </w:r>
      <w:r>
        <w:rPr>
          <w:sz w:val="24"/>
        </w:rPr>
        <w:t>wording,</w:t>
      </w:r>
      <w:r>
        <w:rPr>
          <w:spacing w:val="-3"/>
          <w:sz w:val="24"/>
        </w:rPr>
        <w:t xml:space="preserve"> </w:t>
      </w:r>
      <w:r>
        <w:rPr>
          <w:sz w:val="24"/>
        </w:rPr>
        <w:t>flow,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accuracy.</w:t>
      </w:r>
    </w:p>
    <w:p w14:paraId="6DB07815" w14:textId="77777777" w:rsidR="007F797F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2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editing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refine grammar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clarity.</w:t>
      </w:r>
    </w:p>
    <w:p w14:paraId="25FBA123" w14:textId="77777777" w:rsidR="007F797F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2" w:line="276" w:lineRule="auto"/>
        <w:ind w:right="685"/>
        <w:rPr>
          <w:sz w:val="24"/>
        </w:rPr>
      </w:pP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reflection</w:t>
      </w:r>
      <w:r>
        <w:rPr>
          <w:spacing w:val="-4"/>
          <w:sz w:val="24"/>
        </w:rPr>
        <w:t xml:space="preserve"> </w:t>
      </w:r>
      <w:r>
        <w:rPr>
          <w:sz w:val="24"/>
        </w:rPr>
        <w:t>aligns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workflow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ethical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implications </w:t>
      </w:r>
      <w:r>
        <w:rPr>
          <w:spacing w:val="-2"/>
          <w:sz w:val="24"/>
        </w:rPr>
        <w:t>discussed.</w:t>
      </w:r>
    </w:p>
    <w:sectPr w:rsidR="007F797F">
      <w:type w:val="continuous"/>
      <w:pgSz w:w="12240" w:h="15840"/>
      <w:pgMar w:top="6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F69B6"/>
    <w:multiLevelType w:val="hybridMultilevel"/>
    <w:tmpl w:val="4C164174"/>
    <w:lvl w:ilvl="0" w:tplc="743205AC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F82E04">
      <w:numFmt w:val="bullet"/>
      <w:lvlText w:val="•"/>
      <w:lvlJc w:val="left"/>
      <w:pPr>
        <w:ind w:left="1152" w:hanging="240"/>
      </w:pPr>
      <w:rPr>
        <w:rFonts w:hint="default"/>
        <w:lang w:val="en-US" w:eastAsia="en-US" w:bidi="ar-SA"/>
      </w:rPr>
    </w:lvl>
    <w:lvl w:ilvl="2" w:tplc="A05467E2"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3" w:tplc="C0B689B4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4" w:tplc="4CA4926E"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 w:tplc="F1D623A0"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6" w:tplc="38EAD5D6">
      <w:numFmt w:val="bullet"/>
      <w:lvlText w:val="•"/>
      <w:lvlJc w:val="left"/>
      <w:pPr>
        <w:ind w:left="5712" w:hanging="240"/>
      </w:pPr>
      <w:rPr>
        <w:rFonts w:hint="default"/>
        <w:lang w:val="en-US" w:eastAsia="en-US" w:bidi="ar-SA"/>
      </w:rPr>
    </w:lvl>
    <w:lvl w:ilvl="7" w:tplc="124E8504">
      <w:numFmt w:val="bullet"/>
      <w:lvlText w:val="•"/>
      <w:lvlJc w:val="left"/>
      <w:pPr>
        <w:ind w:left="6624" w:hanging="240"/>
      </w:pPr>
      <w:rPr>
        <w:rFonts w:hint="default"/>
        <w:lang w:val="en-US" w:eastAsia="en-US" w:bidi="ar-SA"/>
      </w:rPr>
    </w:lvl>
    <w:lvl w:ilvl="8" w:tplc="55724B4E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9F90D77"/>
    <w:multiLevelType w:val="hybridMultilevel"/>
    <w:tmpl w:val="8C74D820"/>
    <w:lvl w:ilvl="0" w:tplc="C5B8A126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2CBD2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D1A7F3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D1240AE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DADCDD9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9D04253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202C7E7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955EA01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8CB6A82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AF5FE2"/>
    <w:multiLevelType w:val="hybridMultilevel"/>
    <w:tmpl w:val="40EE4AB4"/>
    <w:lvl w:ilvl="0" w:tplc="59663240">
      <w:start w:val="1"/>
      <w:numFmt w:val="decimal"/>
      <w:lvlText w:val="%1."/>
      <w:lvlJc w:val="left"/>
      <w:pPr>
        <w:ind w:left="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28B630">
      <w:start w:val="1"/>
      <w:numFmt w:val="decimal"/>
      <w:lvlText w:val="%2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31CAE64">
      <w:numFmt w:val="bullet"/>
      <w:lvlText w:val="•"/>
      <w:lvlJc w:val="left"/>
      <w:pPr>
        <w:ind w:left="1253" w:hanging="240"/>
      </w:pPr>
      <w:rPr>
        <w:rFonts w:hint="default"/>
        <w:lang w:val="en-US" w:eastAsia="en-US" w:bidi="ar-SA"/>
      </w:rPr>
    </w:lvl>
    <w:lvl w:ilvl="3" w:tplc="AEF098A0">
      <w:numFmt w:val="bullet"/>
      <w:lvlText w:val="•"/>
      <w:lvlJc w:val="left"/>
      <w:pPr>
        <w:ind w:left="2266" w:hanging="240"/>
      </w:pPr>
      <w:rPr>
        <w:rFonts w:hint="default"/>
        <w:lang w:val="en-US" w:eastAsia="en-US" w:bidi="ar-SA"/>
      </w:rPr>
    </w:lvl>
    <w:lvl w:ilvl="4" w:tplc="D5F2299E">
      <w:numFmt w:val="bullet"/>
      <w:lvlText w:val="•"/>
      <w:lvlJc w:val="left"/>
      <w:pPr>
        <w:ind w:left="3280" w:hanging="240"/>
      </w:pPr>
      <w:rPr>
        <w:rFonts w:hint="default"/>
        <w:lang w:val="en-US" w:eastAsia="en-US" w:bidi="ar-SA"/>
      </w:rPr>
    </w:lvl>
    <w:lvl w:ilvl="5" w:tplc="090C8E34">
      <w:numFmt w:val="bullet"/>
      <w:lvlText w:val="•"/>
      <w:lvlJc w:val="left"/>
      <w:pPr>
        <w:ind w:left="4293" w:hanging="240"/>
      </w:pPr>
      <w:rPr>
        <w:rFonts w:hint="default"/>
        <w:lang w:val="en-US" w:eastAsia="en-US" w:bidi="ar-SA"/>
      </w:rPr>
    </w:lvl>
    <w:lvl w:ilvl="6" w:tplc="FE6886C8">
      <w:numFmt w:val="bullet"/>
      <w:lvlText w:val="•"/>
      <w:lvlJc w:val="left"/>
      <w:pPr>
        <w:ind w:left="5306" w:hanging="240"/>
      </w:pPr>
      <w:rPr>
        <w:rFonts w:hint="default"/>
        <w:lang w:val="en-US" w:eastAsia="en-US" w:bidi="ar-SA"/>
      </w:rPr>
    </w:lvl>
    <w:lvl w:ilvl="7" w:tplc="3B5C84E8">
      <w:numFmt w:val="bullet"/>
      <w:lvlText w:val="•"/>
      <w:lvlJc w:val="left"/>
      <w:pPr>
        <w:ind w:left="6320" w:hanging="240"/>
      </w:pPr>
      <w:rPr>
        <w:rFonts w:hint="default"/>
        <w:lang w:val="en-US" w:eastAsia="en-US" w:bidi="ar-SA"/>
      </w:rPr>
    </w:lvl>
    <w:lvl w:ilvl="8" w:tplc="3D8ECB86">
      <w:numFmt w:val="bullet"/>
      <w:lvlText w:val="•"/>
      <w:lvlJc w:val="left"/>
      <w:pPr>
        <w:ind w:left="733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8966CC1"/>
    <w:multiLevelType w:val="hybridMultilevel"/>
    <w:tmpl w:val="E640C6AE"/>
    <w:lvl w:ilvl="0" w:tplc="7E8426D8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8CE2B4">
      <w:numFmt w:val="bullet"/>
      <w:lvlText w:val="•"/>
      <w:lvlJc w:val="left"/>
      <w:pPr>
        <w:ind w:left="1152" w:hanging="240"/>
      </w:pPr>
      <w:rPr>
        <w:rFonts w:hint="default"/>
        <w:lang w:val="en-US" w:eastAsia="en-US" w:bidi="ar-SA"/>
      </w:rPr>
    </w:lvl>
    <w:lvl w:ilvl="2" w:tplc="D7AA22A6">
      <w:numFmt w:val="bullet"/>
      <w:lvlText w:val="•"/>
      <w:lvlJc w:val="left"/>
      <w:pPr>
        <w:ind w:left="2064" w:hanging="240"/>
      </w:pPr>
      <w:rPr>
        <w:rFonts w:hint="default"/>
        <w:lang w:val="en-US" w:eastAsia="en-US" w:bidi="ar-SA"/>
      </w:rPr>
    </w:lvl>
    <w:lvl w:ilvl="3" w:tplc="BB3C8FDE"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4" w:tplc="9A1EF816">
      <w:numFmt w:val="bullet"/>
      <w:lvlText w:val="•"/>
      <w:lvlJc w:val="left"/>
      <w:pPr>
        <w:ind w:left="3888" w:hanging="240"/>
      </w:pPr>
      <w:rPr>
        <w:rFonts w:hint="default"/>
        <w:lang w:val="en-US" w:eastAsia="en-US" w:bidi="ar-SA"/>
      </w:rPr>
    </w:lvl>
    <w:lvl w:ilvl="5" w:tplc="15B62504"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6" w:tplc="67F825F0">
      <w:numFmt w:val="bullet"/>
      <w:lvlText w:val="•"/>
      <w:lvlJc w:val="left"/>
      <w:pPr>
        <w:ind w:left="5712" w:hanging="240"/>
      </w:pPr>
      <w:rPr>
        <w:rFonts w:hint="default"/>
        <w:lang w:val="en-US" w:eastAsia="en-US" w:bidi="ar-SA"/>
      </w:rPr>
    </w:lvl>
    <w:lvl w:ilvl="7" w:tplc="C87E0AE4">
      <w:numFmt w:val="bullet"/>
      <w:lvlText w:val="•"/>
      <w:lvlJc w:val="left"/>
      <w:pPr>
        <w:ind w:left="6624" w:hanging="240"/>
      </w:pPr>
      <w:rPr>
        <w:rFonts w:hint="default"/>
        <w:lang w:val="en-US" w:eastAsia="en-US" w:bidi="ar-SA"/>
      </w:rPr>
    </w:lvl>
    <w:lvl w:ilvl="8" w:tplc="2744A7EC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ar-SA"/>
      </w:rPr>
    </w:lvl>
  </w:abstractNum>
  <w:num w:numId="1" w16cid:durableId="1405838041">
    <w:abstractNumId w:val="1"/>
  </w:num>
  <w:num w:numId="2" w16cid:durableId="1425224095">
    <w:abstractNumId w:val="3"/>
  </w:num>
  <w:num w:numId="3" w16cid:durableId="1518618238">
    <w:abstractNumId w:val="0"/>
  </w:num>
  <w:num w:numId="4" w16cid:durableId="1492409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7F"/>
    <w:rsid w:val="007F797F"/>
    <w:rsid w:val="00B20C4C"/>
    <w:rsid w:val="00B3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C645"/>
  <w15:docId w15:val="{EB7FA770-0508-412D-A8A3-56759BD8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240" w:hanging="2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4"/>
      <w:ind w:left="24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Beeyl Kush</dc:creator>
  <cp:lastModifiedBy>Beeyl Kush</cp:lastModifiedBy>
  <cp:revision>2</cp:revision>
  <dcterms:created xsi:type="dcterms:W3CDTF">2025-07-11T09:51:00Z</dcterms:created>
  <dcterms:modified xsi:type="dcterms:W3CDTF">2025-07-11T09:51:00Z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LTSC</vt:lpwstr>
  </property>
</Properties>
</file>