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C100"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bookmarkStart w:id="0" w:name="_Hlk76725057"/>
      <w:r w:rsidRPr="0051006F">
        <w:rPr>
          <w:rFonts w:eastAsia="Times New Roman" w:cstheme="minorHAnsi"/>
          <w:color w:val="065687"/>
          <w:sz w:val="26"/>
          <w:szCs w:val="26"/>
          <w:lang w:eastAsia="en-AU"/>
        </w:rPr>
        <w:t>Ambulatory Care Centre or clinic appointment</w:t>
      </w:r>
    </w:p>
    <w:p w14:paraId="6F22E7A0"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 xml:space="preserve">Your outpatient appointment is to see a specialist about your condition without being admitted into hospital. You may have an outpatient appointment before and/or after your admission to hospital. </w:t>
      </w:r>
    </w:p>
    <w:p w14:paraId="291CE208"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Requesting an appointment</w:t>
      </w:r>
    </w:p>
    <w:p w14:paraId="54181EF4" w14:textId="77777777" w:rsidR="0051006F" w:rsidRPr="0051006F" w:rsidRDefault="0051006F" w:rsidP="0051006F">
      <w:pPr>
        <w:shd w:val="clear" w:color="auto" w:fill="FFFFFF"/>
        <w:spacing w:before="210"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To get an outpatient appointment or clinic appointment, your doctor needs to send a referral to the hospital. The hospital will send you a letter either offering an appointment or advising that your name has been placed on a </w:t>
      </w:r>
      <w:hyperlink r:id="rId5" w:history="1">
        <w:r w:rsidRPr="0051006F">
          <w:rPr>
            <w:rFonts w:eastAsia="Times New Roman" w:cstheme="minorHAnsi"/>
            <w:color w:val="3366CC"/>
            <w:sz w:val="21"/>
            <w:szCs w:val="21"/>
            <w:u w:val="single"/>
            <w:lang w:eastAsia="en-AU"/>
          </w:rPr>
          <w:t>wait list</w:t>
        </w:r>
      </w:hyperlink>
      <w:r w:rsidRPr="0051006F">
        <w:rPr>
          <w:rFonts w:eastAsia="Times New Roman" w:cstheme="minorHAnsi"/>
          <w:color w:val="000000"/>
          <w:sz w:val="21"/>
          <w:szCs w:val="21"/>
          <w:lang w:eastAsia="en-AU"/>
        </w:rPr>
        <w:t xml:space="preserve">. </w:t>
      </w:r>
    </w:p>
    <w:p w14:paraId="3C684C82" w14:textId="77777777" w:rsidR="0051006F" w:rsidRPr="0051006F" w:rsidRDefault="0051006F" w:rsidP="0051006F">
      <w:pPr>
        <w:shd w:val="clear" w:color="auto" w:fill="FFFFFF"/>
        <w:spacing w:before="210"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Your letter will tell you which clinic you are required to attend and how to prepare for your appointment. If your condition changes or you are concerned about your health before the date of your appointment, please contact your doctor.</w:t>
      </w:r>
    </w:p>
    <w:p w14:paraId="084BF737"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Referral Centre</w:t>
      </w:r>
    </w:p>
    <w:p w14:paraId="6557A03E"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 can phone us to check in on your referral from your GP or specialist:</w:t>
      </w:r>
      <w:r w:rsidRPr="0051006F">
        <w:rPr>
          <w:rFonts w:eastAsia="Times New Roman" w:cstheme="minorHAnsi"/>
          <w:b/>
          <w:bCs/>
          <w:sz w:val="21"/>
          <w:szCs w:val="21"/>
          <w:lang w:eastAsia="en-AU"/>
        </w:rPr>
        <w:t xml:space="preserve"> </w:t>
      </w:r>
      <w:r w:rsidRPr="0051006F">
        <w:rPr>
          <w:rFonts w:eastAsia="Times New Roman" w:cstheme="minorHAnsi"/>
          <w:sz w:val="21"/>
          <w:szCs w:val="21"/>
          <w:lang w:eastAsia="en-AU"/>
        </w:rPr>
        <w:t>5202 0000.</w:t>
      </w:r>
    </w:p>
    <w:p w14:paraId="6DAB4B41"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At your appointment</w:t>
      </w:r>
    </w:p>
    <w:p w14:paraId="5F72E98F"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When you arrive, register your attendance at the reception desk with your appointment letter. You will be directed to a seating area near your clinic for you to wait. While we always try to ensure that clinics run on time, due to unavoidable delays there may be a 1-2 hour wait to see a specialist.</w:t>
      </w:r>
    </w:p>
    <w:p w14:paraId="5676F0FC"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At your first appointment your doctor will discuss your concerns and health care plan. You may require an examination or further tests. Your doctor will let you know if you require further appointments.</w:t>
      </w:r>
    </w:p>
    <w:p w14:paraId="2C07CBD0"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Medication</w:t>
      </w:r>
    </w:p>
    <w:p w14:paraId="4222C35A" w14:textId="77777777" w:rsidR="0051006F" w:rsidRPr="0051006F" w:rsidRDefault="0051006F" w:rsidP="0051006F">
      <w:pPr>
        <w:shd w:val="clear" w:color="auto" w:fill="FFFFFF"/>
        <w:spacing w:before="210" w:after="0" w:line="240" w:lineRule="auto"/>
        <w:rPr>
          <w:rFonts w:eastAsia="Times New Roman" w:cstheme="minorHAnsi"/>
          <w:color w:val="000000"/>
          <w:sz w:val="21"/>
          <w:szCs w:val="21"/>
          <w:lang w:eastAsia="en-AU"/>
        </w:rPr>
      </w:pPr>
      <w:hyperlink r:id="rId6" w:history="1">
        <w:r w:rsidRPr="0051006F">
          <w:rPr>
            <w:rStyle w:val="Hyperlink"/>
            <w:rFonts w:eastAsia="Times New Roman" w:cstheme="minorHAnsi"/>
            <w:sz w:val="21"/>
            <w:szCs w:val="21"/>
            <w:lang w:eastAsia="en-AU"/>
          </w:rPr>
          <w:t>Pharmacies</w:t>
        </w:r>
      </w:hyperlink>
      <w:r w:rsidRPr="0051006F">
        <w:rPr>
          <w:rFonts w:eastAsia="Times New Roman" w:cstheme="minorHAnsi"/>
          <w:color w:val="000000"/>
          <w:sz w:val="21"/>
          <w:szCs w:val="21"/>
          <w:lang w:eastAsia="en-AU"/>
        </w:rPr>
        <w:t xml:space="preserve"> are located onsite at Sunshine Coast University Hospital, Nambour and Gympie Hospitals.</w:t>
      </w:r>
    </w:p>
    <w:p w14:paraId="4AAD36E6" w14:textId="77777777" w:rsidR="0051006F" w:rsidRPr="0051006F" w:rsidRDefault="0051006F" w:rsidP="0051006F">
      <w:pPr>
        <w:shd w:val="clear" w:color="auto" w:fill="FFFFFF"/>
        <w:spacing w:before="210"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 are welcome to use your own community pharmacy, however, some medications may not be on the </w:t>
      </w:r>
      <w:hyperlink r:id="rId7" w:history="1">
        <w:r w:rsidRPr="0051006F">
          <w:rPr>
            <w:rFonts w:eastAsia="Times New Roman" w:cstheme="minorHAnsi"/>
            <w:color w:val="3366CC"/>
            <w:sz w:val="21"/>
            <w:szCs w:val="21"/>
            <w:u w:val="single"/>
            <w:lang w:eastAsia="en-AU"/>
          </w:rPr>
          <w:t>Pharmaceutical Benefits Scheme</w:t>
        </w:r>
      </w:hyperlink>
      <w:r w:rsidRPr="0051006F">
        <w:rPr>
          <w:rFonts w:eastAsia="Times New Roman" w:cstheme="minorHAnsi"/>
          <w:color w:val="000000"/>
          <w:sz w:val="21"/>
          <w:szCs w:val="21"/>
          <w:lang w:eastAsia="en-AU"/>
        </w:rPr>
        <w:t> and you may have to pay extra for these.</w:t>
      </w:r>
    </w:p>
    <w:p w14:paraId="72200246"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 xml:space="preserve">What to bring with </w:t>
      </w:r>
      <w:proofErr w:type="gramStart"/>
      <w:r w:rsidRPr="0051006F">
        <w:rPr>
          <w:rFonts w:eastAsia="Times New Roman" w:cstheme="minorHAnsi"/>
          <w:color w:val="065687"/>
          <w:sz w:val="26"/>
          <w:szCs w:val="26"/>
          <w:lang w:eastAsia="en-AU"/>
        </w:rPr>
        <w:t>you</w:t>
      </w:r>
      <w:proofErr w:type="gramEnd"/>
    </w:p>
    <w:p w14:paraId="510426C6"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Each time you visit us</w:t>
      </w:r>
    </w:p>
    <w:p w14:paraId="275050C6"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Your Medicare card</w:t>
      </w:r>
    </w:p>
    <w:p w14:paraId="4F378369"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Private health insurance card (if you want to use it)</w:t>
      </w:r>
    </w:p>
    <w:p w14:paraId="1FB937ED"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Health Care Card and/or concession card (if you have one)</w:t>
      </w:r>
    </w:p>
    <w:p w14:paraId="1FA33E57"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Current medications (prescription, over the counter and herbal medicine)</w:t>
      </w:r>
    </w:p>
    <w:p w14:paraId="549B4EC5"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Relevant x-rays, scans or any other test results or reports</w:t>
      </w:r>
    </w:p>
    <w:p w14:paraId="6529BA20" w14:textId="77777777" w:rsidR="0051006F" w:rsidRPr="0051006F" w:rsidRDefault="0051006F" w:rsidP="0051006F">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Glasses, hearing and mobility aids</w:t>
      </w:r>
    </w:p>
    <w:p w14:paraId="0CD6404F"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For an outpatient or clinic appointment</w:t>
      </w:r>
    </w:p>
    <w:p w14:paraId="126DD2A5" w14:textId="77777777" w:rsidR="0051006F" w:rsidRPr="0051006F" w:rsidRDefault="0051006F" w:rsidP="0051006F">
      <w:pPr>
        <w:numPr>
          <w:ilvl w:val="0"/>
          <w:numId w:val="2"/>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Your appointment letter</w:t>
      </w:r>
    </w:p>
    <w:p w14:paraId="1A36C369" w14:textId="77777777" w:rsidR="0051006F" w:rsidRPr="0051006F" w:rsidRDefault="0051006F" w:rsidP="0051006F">
      <w:pPr>
        <w:numPr>
          <w:ilvl w:val="0"/>
          <w:numId w:val="2"/>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Any special items listed on your letter</w:t>
      </w:r>
    </w:p>
    <w:p w14:paraId="41F340DA" w14:textId="77777777" w:rsidR="0051006F" w:rsidRPr="0051006F" w:rsidRDefault="0051006F" w:rsidP="0051006F">
      <w:pPr>
        <w:numPr>
          <w:ilvl w:val="0"/>
          <w:numId w:val="2"/>
        </w:numPr>
        <w:shd w:val="clear" w:color="auto" w:fill="FFFFFF"/>
        <w:spacing w:before="100" w:beforeAutospacing="1" w:after="100" w:afterAutospacing="1" w:line="240" w:lineRule="auto"/>
        <w:rPr>
          <w:rFonts w:eastAsia="Times New Roman" w:cstheme="minorHAnsi"/>
          <w:color w:val="000000"/>
          <w:sz w:val="21"/>
          <w:szCs w:val="21"/>
          <w:lang w:eastAsia="en-AU"/>
        </w:rPr>
      </w:pPr>
      <w:proofErr w:type="spellStart"/>
      <w:r w:rsidRPr="0051006F">
        <w:rPr>
          <w:rFonts w:eastAsia="Times New Roman" w:cstheme="minorHAnsi"/>
          <w:color w:val="000000"/>
          <w:sz w:val="21"/>
          <w:szCs w:val="21"/>
          <w:lang w:eastAsia="en-AU"/>
        </w:rPr>
        <w:t>WorkCover</w:t>
      </w:r>
      <w:proofErr w:type="spellEnd"/>
      <w:r w:rsidRPr="0051006F">
        <w:rPr>
          <w:rFonts w:eastAsia="Times New Roman" w:cstheme="minorHAnsi"/>
          <w:color w:val="000000"/>
          <w:sz w:val="21"/>
          <w:szCs w:val="21"/>
          <w:lang w:eastAsia="en-AU"/>
        </w:rPr>
        <w:t xml:space="preserve"> claim number (if relevant)</w:t>
      </w:r>
    </w:p>
    <w:p w14:paraId="2C0BBD65" w14:textId="77777777" w:rsidR="0051006F" w:rsidRPr="0051006F" w:rsidRDefault="0051006F" w:rsidP="0051006F">
      <w:pPr>
        <w:numPr>
          <w:ilvl w:val="0"/>
          <w:numId w:val="2"/>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Snacks, a drink or money to buy refreshments</w:t>
      </w:r>
    </w:p>
    <w:p w14:paraId="596D8922" w14:textId="77777777" w:rsidR="0051006F" w:rsidRPr="0051006F" w:rsidRDefault="0051006F" w:rsidP="0051006F">
      <w:pPr>
        <w:numPr>
          <w:ilvl w:val="0"/>
          <w:numId w:val="2"/>
        </w:numPr>
        <w:shd w:val="clear" w:color="auto" w:fill="FFFFFF"/>
        <w:spacing w:before="100" w:beforeAutospacing="1" w:after="100" w:afterAutospacing="1"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Something to read or do while you wait</w:t>
      </w:r>
    </w:p>
    <w:p w14:paraId="5A32B517"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lastRenderedPageBreak/>
        <w:t>Telehealth – is it for me?</w:t>
      </w:r>
    </w:p>
    <w:p w14:paraId="665A2817"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You may be offered the option of telehealth, a digital appointment to enable patients to receive quality care closer to home.</w:t>
      </w:r>
    </w:p>
    <w:p w14:paraId="2BC0FA69"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Telehealth utilises secure videoconference technology to enable a patient to see, hear and speak to their clinician for an appointment, without having to travel to their location.</w:t>
      </w:r>
    </w:p>
    <w:p w14:paraId="255351E2"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Ask your clinician if this is an option.</w:t>
      </w:r>
    </w:p>
    <w:p w14:paraId="08790660"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Choosing Wisely</w:t>
      </w:r>
    </w:p>
    <w:p w14:paraId="25F637FD"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The Sunshine Coast Hospital and Health Service is proud to be a Choosing Wisely champion health service.</w:t>
      </w:r>
    </w:p>
    <w:p w14:paraId="71CEB7B4"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As a patient, family member of carer, you may like to use these Choosing Wisely questions when you meet with your health professional to make sure you get the right amount of care – not too much and not too little.</w:t>
      </w:r>
    </w:p>
    <w:p w14:paraId="226A6995" w14:textId="77777777" w:rsidR="0051006F" w:rsidRPr="0051006F" w:rsidRDefault="0051006F" w:rsidP="0051006F">
      <w:pPr>
        <w:shd w:val="clear" w:color="auto" w:fill="FFFFFF"/>
        <w:spacing w:before="225" w:after="0" w:line="240" w:lineRule="auto"/>
        <w:rPr>
          <w:rFonts w:eastAsia="Times New Roman" w:cstheme="minorHAnsi"/>
          <w:color w:val="000000"/>
          <w:sz w:val="21"/>
          <w:szCs w:val="21"/>
          <w:lang w:eastAsia="en-AU"/>
        </w:rPr>
      </w:pPr>
      <w:r w:rsidRPr="0051006F">
        <w:rPr>
          <w:rFonts w:eastAsia="Times New Roman" w:cstheme="minorHAnsi"/>
          <w:color w:val="000000"/>
          <w:sz w:val="21"/>
          <w:szCs w:val="21"/>
          <w:lang w:eastAsia="en-AU"/>
        </w:rPr>
        <w:t>B - What are the benefits?</w:t>
      </w:r>
      <w:r w:rsidRPr="0051006F">
        <w:rPr>
          <w:rFonts w:eastAsia="Times New Roman" w:cstheme="minorHAnsi"/>
          <w:color w:val="000000"/>
          <w:sz w:val="21"/>
          <w:szCs w:val="21"/>
          <w:lang w:eastAsia="en-AU"/>
        </w:rPr>
        <w:br/>
        <w:t>R - What are the risks?</w:t>
      </w:r>
      <w:r w:rsidRPr="0051006F">
        <w:rPr>
          <w:rFonts w:eastAsia="Times New Roman" w:cstheme="minorHAnsi"/>
          <w:color w:val="000000"/>
          <w:sz w:val="21"/>
          <w:szCs w:val="21"/>
          <w:lang w:eastAsia="en-AU"/>
        </w:rPr>
        <w:br/>
        <w:t>A - What are the alternatives?</w:t>
      </w:r>
      <w:r w:rsidRPr="0051006F">
        <w:rPr>
          <w:rFonts w:eastAsia="Times New Roman" w:cstheme="minorHAnsi"/>
          <w:color w:val="000000"/>
          <w:sz w:val="21"/>
          <w:szCs w:val="21"/>
          <w:lang w:eastAsia="en-AU"/>
        </w:rPr>
        <w:br/>
        <w:t>N - What if I do nothing?</w:t>
      </w:r>
      <w:r w:rsidRPr="0051006F">
        <w:rPr>
          <w:rFonts w:eastAsia="Times New Roman" w:cstheme="minorHAnsi"/>
          <w:color w:val="000000"/>
          <w:sz w:val="21"/>
          <w:szCs w:val="21"/>
          <w:lang w:eastAsia="en-AU"/>
        </w:rPr>
        <w:br/>
        <w:t>D - What are the delivery options?</w:t>
      </w:r>
    </w:p>
    <w:p w14:paraId="67612FE6" w14:textId="77777777" w:rsidR="0051006F" w:rsidRPr="0051006F" w:rsidRDefault="0051006F" w:rsidP="0051006F">
      <w:pPr>
        <w:shd w:val="clear" w:color="auto" w:fill="FFFFFF"/>
        <w:spacing w:after="150" w:line="240" w:lineRule="auto"/>
        <w:rPr>
          <w:rFonts w:eastAsia="Times New Roman" w:cstheme="minorHAnsi"/>
          <w:color w:val="000000"/>
          <w:sz w:val="19"/>
          <w:szCs w:val="19"/>
          <w:lang w:eastAsia="en-AU"/>
        </w:rPr>
      </w:pPr>
    </w:p>
    <w:p w14:paraId="1677824B" w14:textId="77777777" w:rsidR="0051006F" w:rsidRPr="0051006F" w:rsidRDefault="0051006F" w:rsidP="0051006F">
      <w:pPr>
        <w:shd w:val="clear" w:color="auto" w:fill="FFFFFF"/>
        <w:spacing w:after="150" w:line="240" w:lineRule="auto"/>
        <w:rPr>
          <w:rFonts w:eastAsia="Times New Roman" w:cstheme="minorHAnsi"/>
          <w:color w:val="000000"/>
          <w:sz w:val="19"/>
          <w:szCs w:val="19"/>
          <w:lang w:eastAsia="en-AU"/>
        </w:rPr>
      </w:pPr>
      <w:r w:rsidRPr="0051006F">
        <w:rPr>
          <w:rFonts w:eastAsia="Times New Roman" w:cstheme="minorHAnsi"/>
          <w:color w:val="000000"/>
          <w:sz w:val="19"/>
          <w:szCs w:val="19"/>
          <w:lang w:eastAsia="en-AU"/>
        </w:rPr>
        <w:t>You can download this </w:t>
      </w:r>
      <w:hyperlink r:id="rId8" w:history="1">
        <w:r w:rsidRPr="0051006F">
          <w:rPr>
            <w:rFonts w:eastAsia="Times New Roman" w:cstheme="minorHAnsi"/>
            <w:color w:val="0066CC"/>
            <w:sz w:val="19"/>
            <w:szCs w:val="19"/>
            <w:u w:val="single"/>
            <w:lang w:eastAsia="en-AU"/>
          </w:rPr>
          <w:t>Choosing Wisely Factsheet (PDF 1039 kB)</w:t>
        </w:r>
      </w:hyperlink>
      <w:r w:rsidRPr="0051006F">
        <w:rPr>
          <w:rFonts w:eastAsia="Times New Roman" w:cstheme="minorHAnsi"/>
          <w:color w:val="000000"/>
          <w:sz w:val="19"/>
          <w:szCs w:val="19"/>
          <w:lang w:eastAsia="en-AU"/>
        </w:rPr>
        <w:t xml:space="preserve"> to help you prepare for your appointment. Take it in with you so that you remember your questions!</w:t>
      </w:r>
    </w:p>
    <w:p w14:paraId="01CE34C4" w14:textId="77777777" w:rsidR="0051006F" w:rsidRPr="0051006F" w:rsidRDefault="0051006F" w:rsidP="0051006F">
      <w:pPr>
        <w:shd w:val="clear" w:color="auto" w:fill="FFFFFF"/>
        <w:spacing w:after="150" w:line="240" w:lineRule="auto"/>
        <w:rPr>
          <w:rFonts w:eastAsia="Times New Roman" w:cstheme="minorHAnsi"/>
          <w:color w:val="000000"/>
          <w:sz w:val="19"/>
          <w:szCs w:val="19"/>
          <w:lang w:eastAsia="en-AU"/>
        </w:rPr>
      </w:pPr>
      <w:r w:rsidRPr="0051006F">
        <w:rPr>
          <w:rFonts w:eastAsia="Times New Roman" w:cstheme="minorHAnsi"/>
          <w:color w:val="000000"/>
          <w:sz w:val="19"/>
          <w:szCs w:val="19"/>
          <w:lang w:eastAsia="en-AU"/>
        </w:rPr>
        <w:t>For more information visit </w:t>
      </w:r>
      <w:hyperlink r:id="rId9" w:history="1">
        <w:r w:rsidRPr="0051006F">
          <w:rPr>
            <w:rFonts w:eastAsia="Times New Roman" w:cstheme="minorHAnsi"/>
            <w:color w:val="0066CC"/>
            <w:sz w:val="19"/>
            <w:szCs w:val="19"/>
            <w:u w:val="single"/>
            <w:lang w:eastAsia="en-AU"/>
          </w:rPr>
          <w:t>www.choosingwisely.org.au</w:t>
        </w:r>
      </w:hyperlink>
    </w:p>
    <w:p w14:paraId="5ECAFB8C" w14:textId="77777777" w:rsidR="0051006F" w:rsidRPr="0051006F" w:rsidRDefault="0051006F" w:rsidP="0051006F">
      <w:pPr>
        <w:shd w:val="clear" w:color="auto" w:fill="FFFFFF"/>
        <w:spacing w:before="300" w:after="150" w:line="240" w:lineRule="auto"/>
        <w:outlineLvl w:val="1"/>
        <w:rPr>
          <w:rFonts w:eastAsia="Times New Roman" w:cstheme="minorHAnsi"/>
          <w:color w:val="065687"/>
          <w:sz w:val="26"/>
          <w:szCs w:val="26"/>
          <w:lang w:eastAsia="en-AU"/>
        </w:rPr>
      </w:pPr>
      <w:r w:rsidRPr="0051006F">
        <w:rPr>
          <w:rFonts w:eastAsia="Times New Roman" w:cstheme="minorHAnsi"/>
          <w:color w:val="065687"/>
          <w:sz w:val="26"/>
          <w:szCs w:val="26"/>
          <w:lang w:eastAsia="en-AU"/>
        </w:rPr>
        <w:t xml:space="preserve">Nurse Navigators </w:t>
      </w:r>
    </w:p>
    <w:p w14:paraId="2C211A7B" w14:textId="77777777" w:rsidR="0051006F" w:rsidRPr="0051006F" w:rsidRDefault="0051006F" w:rsidP="0051006F">
      <w:pPr>
        <w:shd w:val="clear" w:color="auto" w:fill="FFFFFF"/>
        <w:spacing w:after="150" w:line="240" w:lineRule="auto"/>
        <w:rPr>
          <w:rFonts w:eastAsia="Times New Roman" w:cstheme="minorHAnsi"/>
          <w:color w:val="000000"/>
          <w:sz w:val="19"/>
          <w:szCs w:val="19"/>
          <w:lang w:eastAsia="en-AU"/>
        </w:rPr>
      </w:pPr>
      <w:r w:rsidRPr="0051006F">
        <w:rPr>
          <w:rFonts w:eastAsia="Times New Roman" w:cstheme="minorHAnsi"/>
          <w:color w:val="000000"/>
          <w:sz w:val="19"/>
          <w:szCs w:val="19"/>
          <w:lang w:eastAsia="en-AU"/>
        </w:rPr>
        <w:t>Nurse Navigators support patients to improve their health literacy and capacity to self-manage their conditions. Nurse Navigators assist patients to access services in the right place, at the right time and by the right health-care professional or care provider.</w:t>
      </w:r>
    </w:p>
    <w:p w14:paraId="0D01AB64" w14:textId="77777777" w:rsidR="0051006F" w:rsidRPr="0051006F" w:rsidRDefault="0051006F" w:rsidP="0051006F">
      <w:pPr>
        <w:rPr>
          <w:rFonts w:eastAsia="Times New Roman" w:cstheme="minorHAnsi"/>
          <w:color w:val="000000"/>
          <w:sz w:val="19"/>
          <w:szCs w:val="19"/>
          <w:lang w:eastAsia="en-AU"/>
        </w:rPr>
      </w:pPr>
      <w:r w:rsidRPr="0051006F">
        <w:rPr>
          <w:rFonts w:eastAsia="Times New Roman" w:cstheme="minorHAnsi"/>
          <w:color w:val="000000"/>
          <w:sz w:val="19"/>
          <w:szCs w:val="19"/>
          <w:lang w:eastAsia="en-AU"/>
        </w:rPr>
        <w:t xml:space="preserve">Nurse Navigators link with all primary and acute care health professionals who identify and refer their most complex patients (adult or children), who require a coordinated approach to improve their health outcomes. Based upon similar criteria, other referrals to the service will come from specialists, hospitals and hospital data bases. </w:t>
      </w:r>
      <w:hyperlink r:id="rId10" w:history="1">
        <w:r w:rsidRPr="0051006F">
          <w:rPr>
            <w:rStyle w:val="Hyperlink"/>
            <w:rFonts w:eastAsia="Times New Roman" w:cstheme="minorHAnsi"/>
            <w:sz w:val="19"/>
            <w:szCs w:val="19"/>
            <w:lang w:eastAsia="en-AU"/>
          </w:rPr>
          <w:t>Learn more</w:t>
        </w:r>
      </w:hyperlink>
      <w:r w:rsidRPr="0051006F">
        <w:rPr>
          <w:rFonts w:eastAsia="Times New Roman" w:cstheme="minorHAnsi"/>
          <w:color w:val="000000"/>
          <w:sz w:val="19"/>
          <w:szCs w:val="19"/>
          <w:lang w:eastAsia="en-AU"/>
        </w:rPr>
        <w:t xml:space="preserve">  -5470 5247.</w:t>
      </w:r>
      <w:bookmarkEnd w:id="0"/>
    </w:p>
    <w:p w14:paraId="7854ADE4" w14:textId="77777777" w:rsidR="00565ED9" w:rsidRPr="0051006F" w:rsidRDefault="00565ED9">
      <w:pPr>
        <w:rPr>
          <w:rFonts w:cstheme="minorHAnsi"/>
        </w:rPr>
      </w:pPr>
    </w:p>
    <w:sectPr w:rsidR="00565ED9" w:rsidRPr="0051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397"/>
    <w:multiLevelType w:val="multilevel"/>
    <w:tmpl w:val="0E30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77F3F"/>
    <w:multiLevelType w:val="multilevel"/>
    <w:tmpl w:val="ADF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6F"/>
    <w:rsid w:val="0051006F"/>
    <w:rsid w:val="00565E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AA6E"/>
  <w15:chartTrackingRefBased/>
  <w15:docId w15:val="{3074D188-A14E-4319-A31B-3CFB3362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qld.gov.au/__data/assets/pdf_file/0034/847753/questions-factsheet.pdf" TargetMode="External"/><Relationship Id="rId3" Type="http://schemas.openxmlformats.org/officeDocument/2006/relationships/settings" Target="settings.xml"/><Relationship Id="rId7" Type="http://schemas.openxmlformats.org/officeDocument/2006/relationships/hyperlink" Target="http://www.pbs.gov.au/pbs/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qld.gov.au/sunshinecoast/html/services/pharmacy" TargetMode="External"/><Relationship Id="rId11" Type="http://schemas.openxmlformats.org/officeDocument/2006/relationships/fontTable" Target="fontTable.xml"/><Relationship Id="rId5" Type="http://schemas.openxmlformats.org/officeDocument/2006/relationships/hyperlink" Target="https://www.qld.gov.au/health/services/hospital-care/waiting-lists/" TargetMode="External"/><Relationship Id="rId10" Type="http://schemas.openxmlformats.org/officeDocument/2006/relationships/hyperlink" Target="https://www.health.qld.gov.au/sunshinecoast/html/services/nurse-nav" TargetMode="External"/><Relationship Id="rId4" Type="http://schemas.openxmlformats.org/officeDocument/2006/relationships/webSettings" Target="webSettings.xml"/><Relationship Id="rId9" Type="http://schemas.openxmlformats.org/officeDocument/2006/relationships/hyperlink" Target="http://www.choosingwisely.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Maddison</dc:creator>
  <cp:keywords/>
  <dc:description/>
  <cp:lastModifiedBy>Jane Maddison</cp:lastModifiedBy>
  <cp:revision>1</cp:revision>
  <dcterms:created xsi:type="dcterms:W3CDTF">2021-07-09T04:39:00Z</dcterms:created>
  <dcterms:modified xsi:type="dcterms:W3CDTF">2021-07-09T04:43:00Z</dcterms:modified>
</cp:coreProperties>
</file>