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C06" w:rsidRDefault="0026488D">
      <w:r>
        <w:t>UML diagrams</w:t>
      </w:r>
    </w:p>
    <w:p w:rsidR="0026488D" w:rsidRDefault="0026488D">
      <w:r>
        <w:rPr>
          <w:noProof/>
        </w:rPr>
        <w:drawing>
          <wp:inline distT="0" distB="0" distL="0" distR="0">
            <wp:extent cx="5943600" cy="3854849"/>
            <wp:effectExtent l="0" t="0" r="0" b="0"/>
            <wp:docPr id="1" name="Picture 1" descr="Basic flowchart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flowchart symb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 each flowchart symbol individually.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24" name="Picture 24" descr="Start and End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 and End Symb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Start/End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The terminator symbol marks the starting or ending point of the system. It usually contains the word "Start" or "End."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2667000" cy="1581150"/>
            <wp:effectExtent l="0" t="0" r="0" b="0"/>
            <wp:docPr id="23" name="Picture 23" descr="Action or Proces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on or Process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Action or Process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A box can represent a single step ("add two cups of flour"), or an entire sub-process ("make bread") within a larger process.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905000"/>
            <wp:effectExtent l="0" t="0" r="0" b="0"/>
            <wp:docPr id="22" name="Picture 22" descr="Documen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Sym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Document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A printed document or report.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905000"/>
            <wp:effectExtent l="0" t="0" r="0" b="0"/>
            <wp:docPr id="21" name="Picture 21" descr="Multipe Document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pe Documents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Multiple Documents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Represents multiple documents in the process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2667000" cy="1581150"/>
            <wp:effectExtent l="0" t="0" r="0" b="0"/>
            <wp:docPr id="20" name="Picture 20" descr="Decisio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cision Symb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Decision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A decision or branching point. Lines representing different decisions emerge from different points of the diamond.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19" name="Picture 19" descr="Input/Outpu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put/Output Symb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proofErr w:type="spellStart"/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Input/Output</w:t>
      </w:r>
      <w:proofErr w:type="spellEnd"/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Represents material or information entering or leaving the system, such as customer order (input) or a product (output).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18" name="Picture 18" descr="Manual Inpu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ual Input Symb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Manual Input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Represents a step where a user is prompted to enter information manually.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2667000" cy="1581150"/>
            <wp:effectExtent l="0" t="0" r="0" b="0"/>
            <wp:docPr id="17" name="Picture 17" descr="Preparatio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paration Symbo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Preparation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Represents a set-up to another step in the process.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16" name="Picture 16" descr="Connec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nector Symbo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Connector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that the flow continues where a matching symbol (containing the same letter) has been placed.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15" name="Picture 15" descr="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 Symb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Or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that the process flow continues in more than two branches.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2667000" cy="1581150"/>
            <wp:effectExtent l="0" t="0" r="0" b="0"/>
            <wp:docPr id="14" name="Picture 14" descr="Summoning Junctio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mmoning Junction Symbo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Summoning Junction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a point in the flowchart where multiple branches converge back into a single process.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13" name="Picture 13" descr="Merg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rge Symbo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Merge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a step where two or more sub-lists or sub-processes become one.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905000"/>
            <wp:effectExtent l="0" t="0" r="0" b="0"/>
            <wp:docPr id="12" name="Picture 12" descr="Coll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llate Symbo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Collate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a step that orders information into a standard format.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2667000" cy="1905000"/>
            <wp:effectExtent l="0" t="0" r="0" b="0"/>
            <wp:docPr id="11" name="Picture 11" descr="So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ort Symbo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Sort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a step that organizes a list of items into a sequence or sets based on some pre-determined criteria.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10" name="Picture 10" descr="Subroutin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broutine Symbo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Subroutine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a sequence of actions that perform a specific task embedded within a larger process. This sequence of actions could be described in more detail on a separate flowchart.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9" name="Picture 9" descr="Manual Loop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nual Loop Symbo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Manual Loop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a sequence of commands that will continue to repeat until stopped manually.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2667000" cy="1581150"/>
            <wp:effectExtent l="0" t="0" r="0" b="0"/>
            <wp:docPr id="8" name="Picture 8" descr="Loop Limi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op Limit Symbo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Loop Limit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the point at which a loop should stop.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7" name="Picture 7" descr="Delay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lay Symbo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Delay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a delay in the process.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6" name="Picture 6" descr="Data Storage or Stored Data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ata Storage or Stored Data Symbo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Data Storage or Stored Data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a step where data gets stored.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2667000" cy="1905000"/>
            <wp:effectExtent l="0" t="0" r="0" b="0"/>
            <wp:docPr id="5" name="Picture 5" descr="Databas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atabase Symbo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Database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a list of information with a standard structure that allows for searching and sorting.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2095500"/>
            <wp:effectExtent l="0" t="0" r="0" b="0"/>
            <wp:docPr id="4" name="Picture 4" descr="Internal Storag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ternal Storage Symbo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Internal Storage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that information was stored in memory during a program, used in software design flowcharts.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drawing>
          <wp:inline distT="0" distB="0" distL="0" distR="0">
            <wp:extent cx="2667000" cy="1581150"/>
            <wp:effectExtent l="0" t="0" r="0" b="0"/>
            <wp:docPr id="3" name="Picture 3" descr="Display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isplay Symb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Display Symbol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a step that displays information.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noProof/>
          <w:color w:val="444444"/>
          <w:sz w:val="27"/>
          <w:szCs w:val="27"/>
        </w:rPr>
        <w:lastRenderedPageBreak/>
        <w:drawing>
          <wp:inline distT="0" distB="0" distL="0" distR="0">
            <wp:extent cx="2667000" cy="2381250"/>
            <wp:effectExtent l="0" t="0" r="0" b="0"/>
            <wp:docPr id="2" name="Picture 2" descr="Off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ff P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8D" w:rsidRPr="0026488D" w:rsidRDefault="0026488D" w:rsidP="0026488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26488D">
        <w:rPr>
          <w:rFonts w:ascii="Arial" w:eastAsia="Times New Roman" w:hAnsi="Arial" w:cs="Arial"/>
          <w:b/>
          <w:bCs/>
          <w:color w:val="444444"/>
          <w:sz w:val="24"/>
          <w:szCs w:val="24"/>
        </w:rPr>
        <w:t>Off Page</w:t>
      </w:r>
    </w:p>
    <w:p w:rsidR="0026488D" w:rsidRPr="0026488D" w:rsidRDefault="0026488D" w:rsidP="0026488D">
      <w:pPr>
        <w:spacing w:after="0" w:line="240" w:lineRule="auto"/>
        <w:jc w:val="center"/>
        <w:rPr>
          <w:rFonts w:ascii="Arial" w:eastAsia="Times New Roman" w:hAnsi="Arial" w:cs="Arial"/>
          <w:color w:val="444444"/>
          <w:sz w:val="27"/>
          <w:szCs w:val="27"/>
        </w:rPr>
      </w:pPr>
      <w:r w:rsidRPr="0026488D">
        <w:rPr>
          <w:rFonts w:ascii="Arial" w:eastAsia="Times New Roman" w:hAnsi="Arial" w:cs="Arial"/>
          <w:color w:val="444444"/>
          <w:sz w:val="27"/>
          <w:szCs w:val="27"/>
        </w:rPr>
        <w:t>Indicates that the process continues off page.</w:t>
      </w:r>
    </w:p>
    <w:p w:rsidR="0026488D" w:rsidRDefault="0026488D">
      <w:bookmarkStart w:id="0" w:name="_GoBack"/>
      <w:bookmarkEnd w:id="0"/>
    </w:p>
    <w:sectPr w:rsidR="0026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D5"/>
    <w:rsid w:val="0026488D"/>
    <w:rsid w:val="002839A8"/>
    <w:rsid w:val="00884B14"/>
    <w:rsid w:val="009D73D5"/>
    <w:rsid w:val="00F3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6C2A"/>
  <w15:chartTrackingRefBased/>
  <w15:docId w15:val="{829FCE42-F6B4-42B8-91B5-332D3A8D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48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48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5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2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5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8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2023-05-08T18:58:00Z</dcterms:created>
  <dcterms:modified xsi:type="dcterms:W3CDTF">2023-05-08T19:01:00Z</dcterms:modified>
</cp:coreProperties>
</file>