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603" w14:textId="77777777" w:rsidR="00E7067E" w:rsidRPr="00E7067E" w:rsidRDefault="00E7067E" w:rsidP="00E7067E">
      <w:pPr>
        <w:shd w:val="clear" w:color="auto" w:fill="FFFFFF"/>
        <w:spacing w:before="540" w:after="540" w:line="540" w:lineRule="atLeast"/>
        <w:outlineLvl w:val="2"/>
        <w:rPr>
          <w:rFonts w:ascii="Arial" w:eastAsia="Times New Roman" w:hAnsi="Arial" w:cs="Arial"/>
          <w:b/>
          <w:bCs/>
          <w:color w:val="00283B"/>
          <w:sz w:val="42"/>
          <w:szCs w:val="42"/>
          <w:lang w:eastAsia="en-GB"/>
        </w:rPr>
      </w:pPr>
      <w:r w:rsidRPr="00E7067E">
        <w:rPr>
          <w:rFonts w:ascii="Arial" w:eastAsia="Times New Roman" w:hAnsi="Arial" w:cs="Arial"/>
          <w:b/>
          <w:bCs/>
          <w:color w:val="00283B"/>
          <w:sz w:val="42"/>
          <w:szCs w:val="42"/>
          <w:lang w:eastAsia="en-GB"/>
        </w:rPr>
        <w:t>The purpose of risk-based testing in Agile is to:</w:t>
      </w:r>
    </w:p>
    <w:p w14:paraId="2F22C80C" w14:textId="77777777" w:rsidR="00E7067E" w:rsidRPr="00E7067E" w:rsidRDefault="00E7067E" w:rsidP="00E7067E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5A6F79"/>
          <w:sz w:val="24"/>
          <w:szCs w:val="24"/>
          <w:lang w:eastAsia="en-GB"/>
        </w:rPr>
      </w:pPr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>Create a method to discuss potential identified risks among the team members (i.e. testers, developers, and stakeholders);</w:t>
      </w:r>
    </w:p>
    <w:p w14:paraId="64614EB9" w14:textId="77777777" w:rsidR="00E7067E" w:rsidRPr="00E7067E" w:rsidRDefault="00E7067E" w:rsidP="00E7067E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5A6F79"/>
          <w:sz w:val="24"/>
          <w:szCs w:val="24"/>
          <w:lang w:eastAsia="en-GB"/>
        </w:rPr>
      </w:pPr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 xml:space="preserve">Meet the needs of both customers and developers with regard to the occurrence and control of the </w:t>
      </w:r>
      <w:proofErr w:type="gramStart"/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>risks;</w:t>
      </w:r>
      <w:proofErr w:type="gramEnd"/>
    </w:p>
    <w:p w14:paraId="0415EB4C" w14:textId="77777777" w:rsidR="00E7067E" w:rsidRPr="00E7067E" w:rsidRDefault="00E7067E" w:rsidP="00E7067E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5A6F79"/>
          <w:sz w:val="24"/>
          <w:szCs w:val="24"/>
          <w:lang w:eastAsia="en-GB"/>
        </w:rPr>
      </w:pPr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 xml:space="preserve">Give out a budget and timeline managing criteria that helps in avoiding delays, and still, ensure the best quality of your </w:t>
      </w:r>
      <w:proofErr w:type="gramStart"/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>software;</w:t>
      </w:r>
      <w:proofErr w:type="gramEnd"/>
    </w:p>
    <w:p w14:paraId="57F07F26" w14:textId="77777777" w:rsidR="00E7067E" w:rsidRPr="00E7067E" w:rsidRDefault="00E7067E" w:rsidP="00E7067E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Arial" w:eastAsia="Times New Roman" w:hAnsi="Arial" w:cs="Arial"/>
          <w:color w:val="5A6F79"/>
          <w:sz w:val="24"/>
          <w:szCs w:val="24"/>
          <w:lang w:eastAsia="en-GB"/>
        </w:rPr>
      </w:pPr>
      <w:r w:rsidRPr="00E7067E">
        <w:rPr>
          <w:rFonts w:ascii="Arial" w:eastAsia="Times New Roman" w:hAnsi="Arial" w:cs="Arial"/>
          <w:color w:val="5A6F79"/>
          <w:sz w:val="24"/>
          <w:szCs w:val="24"/>
          <w:lang w:eastAsia="en-GB"/>
        </w:rPr>
        <w:t>Points out features that are top priority to customers. These features are transformed into testing requirements in the form of a hierarchy. They follow an audit. </w:t>
      </w:r>
    </w:p>
    <w:p w14:paraId="404ACC04" w14:textId="77777777" w:rsidR="00E7067E" w:rsidRPr="00E7067E" w:rsidRDefault="00E7067E" w:rsidP="00E7067E">
      <w:pPr>
        <w:shd w:val="clear" w:color="auto" w:fill="FFFFFF"/>
        <w:spacing w:after="300" w:line="480" w:lineRule="atLeast"/>
        <w:rPr>
          <w:rFonts w:ascii="Lato" w:eastAsia="Times New Roman" w:hAnsi="Lato" w:cs="Times New Roman"/>
          <w:color w:val="5A6F79"/>
          <w:sz w:val="27"/>
          <w:szCs w:val="27"/>
          <w:lang w:eastAsia="en-GB"/>
        </w:rPr>
      </w:pPr>
      <w:r w:rsidRPr="00E7067E">
        <w:rPr>
          <w:rFonts w:ascii="Lato" w:eastAsia="Times New Roman" w:hAnsi="Lato" w:cs="Times New Roman"/>
          <w:color w:val="5A6F79"/>
          <w:sz w:val="27"/>
          <w:szCs w:val="27"/>
          <w:lang w:eastAsia="en-GB"/>
        </w:rPr>
        <w:t>To perform this type of testing in Agile it is best to use regression testing. The first testing will cover a partial regression test, which will go through a critical functionality. The second RBT test suit should be a full regression test with all the modules within the app.</w:t>
      </w:r>
    </w:p>
    <w:p w14:paraId="528CF0CF" w14:textId="77777777" w:rsidR="009345C6" w:rsidRDefault="009345C6"/>
    <w:sectPr w:rsidR="0093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14A"/>
    <w:multiLevelType w:val="multilevel"/>
    <w:tmpl w:val="FD9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91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7E"/>
    <w:rsid w:val="002844D9"/>
    <w:rsid w:val="00353754"/>
    <w:rsid w:val="009345C6"/>
    <w:rsid w:val="00B147AC"/>
    <w:rsid w:val="00E7067E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A229"/>
  <w15:chartTrackingRefBased/>
  <w15:docId w15:val="{496AC2F4-F685-4531-83B6-E7C3E8F7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0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6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ext">
    <w:name w:val="text"/>
    <w:basedOn w:val="Normal"/>
    <w:rsid w:val="00E7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2023-01-13T02:03:00Z</dcterms:created>
  <dcterms:modified xsi:type="dcterms:W3CDTF">2023-01-13T02:03:00Z</dcterms:modified>
</cp:coreProperties>
</file>