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4DAB6" w14:textId="77777777" w:rsidR="00132BE3" w:rsidRDefault="007C2596" w:rsidP="004B34E6">
      <w:pPr>
        <w:spacing w:line="360" w:lineRule="auto"/>
        <w:jc w:val="left"/>
        <w:rPr>
          <w:rFonts w:ascii="Times New Roman" w:hAnsi="Times New Roman" w:cs="Times New Roman"/>
          <w:b/>
          <w:bCs/>
          <w:sz w:val="24"/>
          <w:szCs w:val="24"/>
        </w:rPr>
      </w:pPr>
      <w:r w:rsidRPr="007C2596">
        <w:rPr>
          <w:rFonts w:ascii="Times New Roman" w:hAnsi="Times New Roman" w:cs="Times New Roman"/>
          <w:b/>
          <w:bCs/>
          <w:sz w:val="24"/>
          <w:szCs w:val="24"/>
        </w:rPr>
        <w:t>Supplemental Methods</w:t>
      </w:r>
    </w:p>
    <w:p w14:paraId="48374A03" w14:textId="77777777" w:rsidR="001756E1" w:rsidRDefault="001756E1" w:rsidP="004B34E6">
      <w:pPr>
        <w:spacing w:line="360" w:lineRule="auto"/>
        <w:jc w:val="left"/>
        <w:rPr>
          <w:rFonts w:ascii="Times New Roman" w:hAnsi="Times New Roman" w:cs="Times New Roman"/>
          <w:b/>
          <w:bCs/>
          <w:i/>
          <w:iCs/>
          <w:szCs w:val="21"/>
        </w:rPr>
      </w:pPr>
      <w:r>
        <w:rPr>
          <w:rFonts w:ascii="Times New Roman" w:hAnsi="Times New Roman" w:cs="Times New Roman"/>
          <w:b/>
          <w:bCs/>
          <w:i/>
          <w:iCs/>
          <w:szCs w:val="21"/>
        </w:rPr>
        <w:t>Participants</w:t>
      </w:r>
    </w:p>
    <w:p w14:paraId="0C1F4363" w14:textId="77F93E31" w:rsidR="00780EFA" w:rsidRDefault="00780EFA" w:rsidP="004B34E6">
      <w:pPr>
        <w:spacing w:line="360" w:lineRule="auto"/>
        <w:jc w:val="left"/>
        <w:rPr>
          <w:rFonts w:ascii="Times New Roman" w:hAnsi="Times New Roman" w:cs="Times New Roman"/>
          <w:szCs w:val="21"/>
        </w:rPr>
      </w:pPr>
      <w:r w:rsidRPr="00866938">
        <w:rPr>
          <w:rFonts w:ascii="Times New Roman" w:hAnsi="Times New Roman" w:cs="Times New Roman"/>
          <w:color w:val="0070C0"/>
          <w:szCs w:val="21"/>
        </w:rPr>
        <w:t>Dataset</w:t>
      </w:r>
      <w:r w:rsidR="00B96E67" w:rsidRPr="00866938">
        <w:rPr>
          <w:rFonts w:ascii="Times New Roman" w:hAnsi="Times New Roman" w:cs="Times New Roman"/>
          <w:color w:val="0070C0"/>
          <w:szCs w:val="21"/>
        </w:rPr>
        <w:t>s</w:t>
      </w:r>
      <w:r w:rsidRPr="00866938">
        <w:rPr>
          <w:rFonts w:ascii="Times New Roman" w:hAnsi="Times New Roman" w:cs="Times New Roman"/>
          <w:color w:val="0070C0"/>
          <w:szCs w:val="21"/>
        </w:rPr>
        <w:t xml:space="preserve"> 1 (301 patients and 217 controls) and 2 (340 controls) were acquired at the West China Hospital of Sichuan University, Chengdu</w:t>
      </w:r>
      <w:r w:rsidR="00B96E67" w:rsidRPr="00866938">
        <w:rPr>
          <w:rFonts w:ascii="Times New Roman" w:hAnsi="Times New Roman" w:cs="Times New Roman"/>
          <w:color w:val="0070C0"/>
          <w:szCs w:val="21"/>
        </w:rPr>
        <w:t xml:space="preserve"> (</w:t>
      </w:r>
      <w:r w:rsidRPr="00866938">
        <w:rPr>
          <w:rFonts w:ascii="Times New Roman" w:hAnsi="Times New Roman" w:cs="Times New Roman"/>
          <w:color w:val="0070C0"/>
          <w:szCs w:val="21"/>
        </w:rPr>
        <w:t>China</w:t>
      </w:r>
      <w:r w:rsidR="00B96E67" w:rsidRPr="00866938">
        <w:rPr>
          <w:rFonts w:ascii="Times New Roman" w:hAnsi="Times New Roman" w:cs="Times New Roman"/>
          <w:color w:val="0070C0"/>
          <w:szCs w:val="21"/>
        </w:rPr>
        <w:t>)</w:t>
      </w:r>
      <w:r w:rsidR="000A343B">
        <w:rPr>
          <w:rFonts w:ascii="Times New Roman" w:hAnsi="Times New Roman" w:cs="Times New Roman"/>
          <w:color w:val="0070C0"/>
          <w:szCs w:val="21"/>
        </w:rPr>
        <w:t xml:space="preserve"> </w:t>
      </w:r>
      <w:r w:rsidR="00866938" w:rsidRPr="00866938">
        <w:rPr>
          <w:rFonts w:ascii="Times New Roman" w:hAnsi="Times New Roman" w:cs="Times New Roman"/>
          <w:color w:val="0070C0"/>
          <w:szCs w:val="21"/>
        </w:rPr>
        <w:fldChar w:fldCharType="begin">
          <w:fldData xml:space="preserve">PEVuZE5vdGU+PENpdGU+PEF1dGhvcj5TdW48L0F1dGhvcj48WWVhcj4yMDE1PC9ZZWFyPjxSZWNO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</w:fldData>
        </w:fldChar>
      </w:r>
      <w:r w:rsidR="00866938" w:rsidRPr="00866938">
        <w:rPr>
          <w:rFonts w:ascii="Times New Roman" w:hAnsi="Times New Roman" w:cs="Times New Roman"/>
          <w:color w:val="0070C0"/>
          <w:szCs w:val="21"/>
        </w:rPr>
        <w:instrText xml:space="preserve"> ADDIN EN.CITE </w:instrText>
      </w:r>
      <w:r w:rsidR="00866938" w:rsidRPr="00866938">
        <w:rPr>
          <w:rFonts w:ascii="Times New Roman" w:hAnsi="Times New Roman" w:cs="Times New Roman"/>
          <w:color w:val="0070C0"/>
          <w:szCs w:val="21"/>
        </w:rPr>
        <w:fldChar w:fldCharType="begin">
          <w:fldData xml:space="preserve">PEVuZE5vdGU+PENpdGU+PEF1dGhvcj5TdW48L0F1dGhvcj48WWVhcj4yMDE1PC9ZZWFyPjxSZWNO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</w:fldData>
        </w:fldChar>
      </w:r>
      <w:r w:rsidR="00866938" w:rsidRPr="00866938">
        <w:rPr>
          <w:rFonts w:ascii="Times New Roman" w:hAnsi="Times New Roman" w:cs="Times New Roman"/>
          <w:color w:val="0070C0"/>
          <w:szCs w:val="21"/>
        </w:rPr>
        <w:instrText xml:space="preserve"> ADDIN EN.CITE.DATA </w:instrText>
      </w:r>
      <w:r w:rsidR="00866938" w:rsidRPr="00866938">
        <w:rPr>
          <w:rFonts w:ascii="Times New Roman" w:hAnsi="Times New Roman" w:cs="Times New Roman"/>
          <w:color w:val="0070C0"/>
          <w:szCs w:val="21"/>
        </w:rPr>
      </w:r>
      <w:r w:rsidR="00866938" w:rsidRPr="00866938">
        <w:rPr>
          <w:rFonts w:ascii="Times New Roman" w:hAnsi="Times New Roman" w:cs="Times New Roman"/>
          <w:color w:val="0070C0"/>
          <w:szCs w:val="21"/>
        </w:rPr>
        <w:fldChar w:fldCharType="end"/>
      </w:r>
      <w:r w:rsidR="00866938" w:rsidRPr="00866938">
        <w:rPr>
          <w:rFonts w:ascii="Times New Roman" w:hAnsi="Times New Roman" w:cs="Times New Roman"/>
          <w:color w:val="0070C0"/>
          <w:szCs w:val="21"/>
        </w:rPr>
      </w:r>
      <w:r w:rsidR="00866938" w:rsidRPr="00866938">
        <w:rPr>
          <w:rFonts w:ascii="Times New Roman" w:hAnsi="Times New Roman" w:cs="Times New Roman"/>
          <w:color w:val="0070C0"/>
          <w:szCs w:val="21"/>
        </w:rPr>
        <w:fldChar w:fldCharType="separate"/>
      </w:r>
      <w:r w:rsidR="00866938" w:rsidRPr="00866938">
        <w:rPr>
          <w:rFonts w:ascii="Times New Roman" w:hAnsi="Times New Roman" w:cs="Times New Roman"/>
          <w:noProof/>
          <w:color w:val="0070C0"/>
          <w:szCs w:val="21"/>
          <w:vertAlign w:val="superscript"/>
        </w:rPr>
        <w:t>1</w:t>
      </w:r>
      <w:r w:rsidR="00866938" w:rsidRPr="00866938">
        <w:rPr>
          <w:rFonts w:ascii="Times New Roman" w:hAnsi="Times New Roman" w:cs="Times New Roman"/>
          <w:color w:val="0070C0"/>
          <w:szCs w:val="21"/>
        </w:rPr>
        <w:fldChar w:fldCharType="end"/>
      </w:r>
      <w:r w:rsidRPr="00866938">
        <w:rPr>
          <w:rFonts w:ascii="Times New Roman" w:hAnsi="Times New Roman" w:cs="Times New Roman"/>
          <w:color w:val="0070C0"/>
          <w:szCs w:val="21"/>
        </w:rPr>
        <w:t>.</w:t>
      </w:r>
      <w:r w:rsidRPr="001756E1">
        <w:rPr>
          <w:rFonts w:ascii="Times New Roman" w:hAnsi="Times New Roman" w:cs="Times New Roman"/>
          <w:szCs w:val="21"/>
        </w:rPr>
        <w:t xml:space="preserve"> An initial diagnosis of schizophrenia and duration of illness were determined by consensus between two experienced psychiatrists, using the Structured Clinical Interview for DSM-IV (SCID)-Patient Version. In addition, diagnosis of schizophrenia was confirmed for all the patients at 1-year follow-up. Exclusion criteria were the existence of a neurological disorder or other psychiatric disorders, alcohol or drug abuse, pregnancy, and any chronic physical illness such as a brain tumor, hepatitis, or epilepsy, as assessed by clinical evaluations and medical records. The study was approved by the ethics committee of West China Hospital, and written informed consent was obtained from all participants.</w:t>
      </w:r>
    </w:p>
    <w:p w14:paraId="2668EED4" w14:textId="01997A66" w:rsidR="0093229E" w:rsidRPr="001756E1" w:rsidRDefault="0093229E" w:rsidP="004B34E6">
      <w:pPr>
        <w:spacing w:line="360" w:lineRule="auto"/>
        <w:ind w:firstLineChars="200" w:firstLine="420"/>
        <w:jc w:val="left"/>
        <w:rPr>
          <w:rFonts w:ascii="Times New Roman" w:hAnsi="Times New Roman" w:cs="Times New Roman"/>
          <w:szCs w:val="21"/>
        </w:rPr>
      </w:pPr>
      <w:r w:rsidRPr="00E71C44">
        <w:rPr>
          <w:rFonts w:ascii="Times New Roman" w:hAnsi="Times New Roman" w:cs="Times New Roman"/>
          <w:color w:val="0070C0"/>
          <w:szCs w:val="21"/>
        </w:rPr>
        <w:t>Dataset 3 (49 patients and 63 controls) was acquired at Maastricht University</w:t>
      </w:r>
      <w:r w:rsidR="00B96E67" w:rsidRPr="00E71C44">
        <w:rPr>
          <w:rFonts w:ascii="Times New Roman" w:hAnsi="Times New Roman" w:cs="Times New Roman"/>
          <w:color w:val="0070C0"/>
          <w:szCs w:val="21"/>
        </w:rPr>
        <w:t xml:space="preserve"> (</w:t>
      </w:r>
      <w:r w:rsidRPr="00E71C44">
        <w:rPr>
          <w:rFonts w:ascii="Times New Roman" w:hAnsi="Times New Roman" w:cs="Times New Roman"/>
          <w:color w:val="0070C0"/>
          <w:szCs w:val="21"/>
        </w:rPr>
        <w:t>The Netherlands</w:t>
      </w:r>
      <w:r w:rsidR="00B96E67" w:rsidRPr="00E71C44">
        <w:rPr>
          <w:rFonts w:ascii="Times New Roman" w:hAnsi="Times New Roman" w:cs="Times New Roman"/>
          <w:color w:val="0070C0"/>
          <w:szCs w:val="21"/>
        </w:rPr>
        <w:t>)</w:t>
      </w:r>
      <w:r w:rsidR="000A343B">
        <w:rPr>
          <w:rFonts w:ascii="Times New Roman" w:hAnsi="Times New Roman" w:cs="Times New Roman"/>
          <w:color w:val="0070C0"/>
          <w:szCs w:val="21"/>
        </w:rPr>
        <w:t xml:space="preserve"> </w:t>
      </w:r>
      <w:r w:rsidR="006F1349" w:rsidRPr="00E71C44">
        <w:rPr>
          <w:rFonts w:ascii="Times New Roman" w:hAnsi="Times New Roman" w:cs="Times New Roman"/>
          <w:color w:val="0070C0"/>
          <w:szCs w:val="21"/>
        </w:rPr>
        <w:fldChar w:fldCharType="begin">
          <w:fldData xml:space="preserve">PEVuZE5vdGU+PENpdGU+PEF1dGhvcj5Nb3JnYW48L0F1dGhvcj48WWVhcj4yMDE5PC9ZZWFyPjxS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</w:fldData>
        </w:fldChar>
      </w:r>
      <w:r w:rsidR="006F1349" w:rsidRPr="00E71C44">
        <w:rPr>
          <w:rFonts w:ascii="Times New Roman" w:hAnsi="Times New Roman" w:cs="Times New Roman"/>
          <w:color w:val="0070C0"/>
          <w:szCs w:val="21"/>
        </w:rPr>
        <w:instrText xml:space="preserve"> ADDIN EN.CITE </w:instrText>
      </w:r>
      <w:r w:rsidR="006F1349" w:rsidRPr="00E71C44">
        <w:rPr>
          <w:rFonts w:ascii="Times New Roman" w:hAnsi="Times New Roman" w:cs="Times New Roman"/>
          <w:color w:val="0070C0"/>
          <w:szCs w:val="21"/>
        </w:rPr>
        <w:fldChar w:fldCharType="begin">
          <w:fldData xml:space="preserve">PEVuZE5vdGU+PENpdGU+PEF1dGhvcj5Nb3JnYW48L0F1dGhvcj48WWVhcj4yMDE5PC9ZZWFyPjxS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</w:fldData>
        </w:fldChar>
      </w:r>
      <w:r w:rsidR="006F1349" w:rsidRPr="00E71C44">
        <w:rPr>
          <w:rFonts w:ascii="Times New Roman" w:hAnsi="Times New Roman" w:cs="Times New Roman"/>
          <w:color w:val="0070C0"/>
          <w:szCs w:val="21"/>
        </w:rPr>
        <w:instrText xml:space="preserve"> ADDIN EN.CITE.DATA </w:instrText>
      </w:r>
      <w:r w:rsidR="006F1349" w:rsidRPr="00E71C44">
        <w:rPr>
          <w:rFonts w:ascii="Times New Roman" w:hAnsi="Times New Roman" w:cs="Times New Roman"/>
          <w:color w:val="0070C0"/>
          <w:szCs w:val="21"/>
        </w:rPr>
      </w:r>
      <w:r w:rsidR="006F1349" w:rsidRPr="00E71C44">
        <w:rPr>
          <w:rFonts w:ascii="Times New Roman" w:hAnsi="Times New Roman" w:cs="Times New Roman"/>
          <w:color w:val="0070C0"/>
          <w:szCs w:val="21"/>
        </w:rPr>
        <w:fldChar w:fldCharType="end"/>
      </w:r>
      <w:r w:rsidR="006F1349" w:rsidRPr="00E71C44">
        <w:rPr>
          <w:rFonts w:ascii="Times New Roman" w:hAnsi="Times New Roman" w:cs="Times New Roman"/>
          <w:color w:val="0070C0"/>
          <w:szCs w:val="21"/>
        </w:rPr>
      </w:r>
      <w:r w:rsidR="006F1349" w:rsidRPr="00E71C44">
        <w:rPr>
          <w:rFonts w:ascii="Times New Roman" w:hAnsi="Times New Roman" w:cs="Times New Roman"/>
          <w:color w:val="0070C0"/>
          <w:szCs w:val="21"/>
        </w:rPr>
        <w:fldChar w:fldCharType="separate"/>
      </w:r>
      <w:r w:rsidR="006F1349" w:rsidRPr="00E71C44">
        <w:rPr>
          <w:rFonts w:ascii="Times New Roman" w:hAnsi="Times New Roman" w:cs="Times New Roman"/>
          <w:noProof/>
          <w:color w:val="0070C0"/>
          <w:szCs w:val="21"/>
          <w:vertAlign w:val="superscript"/>
        </w:rPr>
        <w:t>2</w:t>
      </w:r>
      <w:r w:rsidR="006F1349" w:rsidRPr="00E71C44">
        <w:rPr>
          <w:rFonts w:ascii="Times New Roman" w:hAnsi="Times New Roman" w:cs="Times New Roman"/>
          <w:color w:val="0070C0"/>
          <w:szCs w:val="21"/>
        </w:rPr>
        <w:fldChar w:fldCharType="end"/>
      </w:r>
      <w:r w:rsidRPr="00E71C44">
        <w:rPr>
          <w:rFonts w:ascii="Times New Roman" w:hAnsi="Times New Roman" w:cs="Times New Roman"/>
          <w:color w:val="0070C0"/>
          <w:szCs w:val="21"/>
        </w:rPr>
        <w:t>.</w:t>
      </w:r>
      <w:r w:rsidRPr="001756E1">
        <w:rPr>
          <w:rFonts w:ascii="Times New Roman" w:hAnsi="Times New Roman" w:cs="Times New Roman"/>
          <w:szCs w:val="21"/>
        </w:rPr>
        <w:t xml:space="preserve"> Patients were recruited through clinicians working in selected representative geographic areas in the Netherlands and Belgium. Diagnosis of schizophrenia was based on DSM-IV criteria, assessed with the Comprehensive Assessment of Symptoms and History (CASH) interview</w:t>
      </w:r>
      <w:r w:rsidR="000A343B">
        <w:rPr>
          <w:rFonts w:ascii="Times New Roman" w:hAnsi="Times New Roman" w:cs="Times New Roman"/>
          <w:szCs w:val="21"/>
        </w:rPr>
        <w:t xml:space="preserve"> </w:t>
      </w:r>
      <w:r w:rsidR="0033321F" w:rsidRPr="001756E1">
        <w:rPr>
          <w:rFonts w:ascii="Times New Roman" w:hAnsi="Times New Roman" w:cs="Times New Roman"/>
          <w:szCs w:val="21"/>
        </w:rPr>
        <w:fldChar w:fldCharType="begin"/>
      </w:r>
      <w:r w:rsidR="006F1349">
        <w:rPr>
          <w:rFonts w:ascii="Times New Roman" w:hAnsi="Times New Roman" w:cs="Times New Roman"/>
          <w:szCs w:val="21"/>
        </w:rPr>
        <w:instrText xml:space="preserve"> ADDIN EN.CITE &lt;EndNote&gt;&lt;Cite&gt;&lt;Author&gt;Andreasen&lt;/Author&gt;&lt;Year&gt;1992&lt;/Year&gt;&lt;RecNum&gt;143&lt;/RecNum&gt;&lt;DisplayText&gt;&lt;style face="superscript"&gt;3&lt;/style&gt;&lt;/DisplayText&gt;&lt;record&gt;&lt;rec-number&gt;143&lt;/rec-number&gt;&lt;foreign-keys&gt;&lt;key app="EN" db-id="r0x0vsxfhpp0wje5pzgvp5xsxtwsswwpt0pe" timestamp="1630596069"&gt;143&lt;/key&gt;&lt;/foreign-keys&gt;&lt;ref-type name="Journal Article"&gt;17&lt;/ref-type&gt;&lt;contributors&gt;&lt;authors&gt;&lt;author&gt;Andreasen, N. C.&lt;/author&gt;&lt;author&gt;Flaum, M.&lt;/author&gt;&lt;author&gt;Arndt, S.&lt;/author&gt;&lt;/authors&gt;&lt;/contributors&gt;&lt;auth-address&gt;Mental Health Clinical Research Center, University of Iowa Hospitals and Clinics, Iowa City 52242.&lt;/auth-address&gt;&lt;titles&gt;&lt;title&gt;The Comprehensive Assessment of Symptoms and History (CASH). An instrument for assessing diagnosis and psychopathology&lt;/title&gt;&lt;secondary-title&gt;Arch Gen Psychiatry&lt;/secondary-title&gt;&lt;alt-title&gt;Archives of general psychiatry&lt;/alt-title&gt;&lt;/titles&gt;&lt;periodical&gt;&lt;full-title&gt;Arch Gen Psychiatry&lt;/full-title&gt;&lt;/periodical&gt;&lt;pages&gt;615-23&lt;/pages&gt;&lt;volume&gt;49&lt;/volume&gt;&lt;number&gt;8&lt;/number&gt;&lt;edition&gt;1992/08/01&lt;/edition&gt;&lt;keywords&gt;&lt;keyword&gt;Databases, Factual&lt;/keyword&gt;&lt;keyword&gt;Depressive Disorder/diagnosis/psychology&lt;/keyword&gt;&lt;keyword&gt;Follow-Up Studies&lt;/keyword&gt;&lt;keyword&gt;Humans&lt;/keyword&gt;&lt;keyword&gt;Mental Disorders/*diagnosis/psychology&lt;/keyword&gt;&lt;keyword&gt;Psychiatric Status Rating Scales/*instrumentation/standards/statistics &amp;amp; numerical&lt;/keyword&gt;&lt;keyword&gt;data&lt;/keyword&gt;&lt;keyword&gt;Psychometrics&lt;/keyword&gt;&lt;keyword&gt;Psychotic Disorders/diagnosis/psychology&lt;/keyword&gt;&lt;keyword&gt;Reproducibility of Results&lt;/keyword&gt;&lt;keyword&gt;Schizophrenia/diagnosis&lt;/keyword&gt;&lt;keyword&gt;Schizophrenic Psychology&lt;/keyword&gt;&lt;keyword&gt;Schizotypal Personality Disorder/diagnosis/psychology&lt;/keyword&gt;&lt;/keywords&gt;&lt;dates&gt;&lt;year&gt;1992&lt;/year&gt;&lt;pub-dates&gt;&lt;date&gt;Aug&lt;/date&gt;&lt;/pub-dates&gt;&lt;/dates&gt;&lt;isbn&gt;0003-990X (Print)&amp;#xD;0003-990x&lt;/isbn&gt;&lt;accession-num&gt;1637251&lt;/accession-num&gt;&lt;urls&gt;&lt;/urls&gt;&lt;electronic-resource-num&gt;10.1001/archpsyc.1992.01820080023004&lt;/electronic-resource-num&gt;&lt;remote-database-provider&gt;NLM&lt;/remote-database-provider&gt;&lt;language&gt;eng&lt;/language&gt;&lt;/record&gt;&lt;/Cite&gt;&lt;/EndNote&gt;</w:instrText>
      </w:r>
      <w:r w:rsidR="0033321F" w:rsidRPr="001756E1">
        <w:rPr>
          <w:rFonts w:ascii="Times New Roman" w:hAnsi="Times New Roman" w:cs="Times New Roman"/>
          <w:szCs w:val="21"/>
        </w:rPr>
        <w:fldChar w:fldCharType="separate"/>
      </w:r>
      <w:r w:rsidR="006F1349" w:rsidRPr="006F1349">
        <w:rPr>
          <w:rFonts w:ascii="Times New Roman" w:hAnsi="Times New Roman" w:cs="Times New Roman"/>
          <w:noProof/>
          <w:szCs w:val="21"/>
          <w:vertAlign w:val="superscript"/>
        </w:rPr>
        <w:t>3</w:t>
      </w:r>
      <w:r w:rsidR="0033321F" w:rsidRPr="001756E1">
        <w:rPr>
          <w:rFonts w:ascii="Times New Roman" w:hAnsi="Times New Roman" w:cs="Times New Roman"/>
          <w:szCs w:val="21"/>
        </w:rPr>
        <w:fldChar w:fldCharType="end"/>
      </w:r>
      <w:r w:rsidRPr="001756E1">
        <w:rPr>
          <w:rFonts w:ascii="Times New Roman" w:hAnsi="Times New Roman" w:cs="Times New Roman"/>
          <w:szCs w:val="21"/>
        </w:rPr>
        <w:t>. Exclusion criteria included confirmed or suspected pregnancy, any history of neurological disorders, a history of intellectual disability and/or a history of substance abuse/dependence within the last 12 months. The ethics committee of Maastricht University approved the study, and all the participants gave written informed consent in accordance with the committee's guidelines and the Declaration of Helsinki.</w:t>
      </w:r>
    </w:p>
    <w:p w14:paraId="229F07E5" w14:textId="3D0D0FC4" w:rsidR="0093229E" w:rsidRPr="0093229E" w:rsidRDefault="0093229E" w:rsidP="004B34E6">
      <w:pPr>
        <w:spacing w:line="360" w:lineRule="auto"/>
        <w:ind w:firstLineChars="200" w:firstLine="420"/>
        <w:jc w:val="left"/>
        <w:rPr>
          <w:rFonts w:ascii="Times New Roman" w:hAnsi="Times New Roman" w:cs="Times New Roman"/>
          <w:szCs w:val="21"/>
        </w:rPr>
      </w:pPr>
      <w:r w:rsidRPr="00E71C44">
        <w:rPr>
          <w:rFonts w:ascii="Times New Roman" w:hAnsi="Times New Roman" w:cs="Times New Roman"/>
          <w:color w:val="0070C0"/>
          <w:szCs w:val="21"/>
        </w:rPr>
        <w:t xml:space="preserve">Dataset 4 (32 patients and 83 controls) was acquired at the Trinity College Institute of Neuroscience </w:t>
      </w:r>
      <w:r w:rsidR="00B96E67" w:rsidRPr="00E71C44">
        <w:rPr>
          <w:rFonts w:ascii="Times New Roman" w:hAnsi="Times New Roman" w:cs="Times New Roman"/>
          <w:color w:val="0070C0"/>
          <w:szCs w:val="21"/>
        </w:rPr>
        <w:t xml:space="preserve">in Dublin (Ireland) </w:t>
      </w:r>
      <w:r w:rsidRPr="00E71C44">
        <w:rPr>
          <w:rFonts w:ascii="Times New Roman" w:hAnsi="Times New Roman" w:cs="Times New Roman"/>
          <w:color w:val="0070C0"/>
          <w:szCs w:val="21"/>
        </w:rPr>
        <w:t>as part of a Science Foundation Ireland-funded neuroimaging genetics study (“A structural and functional MRI investigation of genetics, cognition and emotion in schizophrenia”)</w:t>
      </w:r>
      <w:r w:rsidR="000A343B">
        <w:rPr>
          <w:rFonts w:ascii="Times New Roman" w:hAnsi="Times New Roman" w:cs="Times New Roman"/>
          <w:color w:val="0070C0"/>
          <w:szCs w:val="21"/>
        </w:rPr>
        <w:t xml:space="preserve"> </w:t>
      </w:r>
      <w:r w:rsidR="006F1349" w:rsidRPr="00E71C44">
        <w:rPr>
          <w:rFonts w:ascii="Times New Roman" w:hAnsi="Times New Roman" w:cs="Times New Roman"/>
          <w:color w:val="0070C0"/>
          <w:szCs w:val="21"/>
        </w:rPr>
        <w:fldChar w:fldCharType="begin">
          <w:fldData xml:space="preserve">PEVuZE5vdGU+PENpdGU+PEF1dGhvcj5Nb3JnYW48L0F1dGhvcj48WWVhcj4yMDE5PC9ZZWFyPjxS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</w:fldData>
        </w:fldChar>
      </w:r>
      <w:r w:rsidR="006F1349" w:rsidRPr="00E71C44">
        <w:rPr>
          <w:rFonts w:ascii="Times New Roman" w:hAnsi="Times New Roman" w:cs="Times New Roman"/>
          <w:color w:val="0070C0"/>
          <w:szCs w:val="21"/>
        </w:rPr>
        <w:instrText xml:space="preserve"> ADDIN EN.CITE </w:instrText>
      </w:r>
      <w:r w:rsidR="006F1349" w:rsidRPr="00E71C44">
        <w:rPr>
          <w:rFonts w:ascii="Times New Roman" w:hAnsi="Times New Roman" w:cs="Times New Roman"/>
          <w:color w:val="0070C0"/>
          <w:szCs w:val="21"/>
        </w:rPr>
        <w:fldChar w:fldCharType="begin">
          <w:fldData xml:space="preserve">PEVuZE5vdGU+PENpdGU+PEF1dGhvcj5Nb3JnYW48L0F1dGhvcj48WWVhcj4yMDE5PC9ZZWFyPjxS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</w:fldData>
        </w:fldChar>
      </w:r>
      <w:r w:rsidR="006F1349" w:rsidRPr="00E71C44">
        <w:rPr>
          <w:rFonts w:ascii="Times New Roman" w:hAnsi="Times New Roman" w:cs="Times New Roman"/>
          <w:color w:val="0070C0"/>
          <w:szCs w:val="21"/>
        </w:rPr>
        <w:instrText xml:space="preserve"> ADDIN EN.CITE.DATA </w:instrText>
      </w:r>
      <w:r w:rsidR="006F1349" w:rsidRPr="00E71C44">
        <w:rPr>
          <w:rFonts w:ascii="Times New Roman" w:hAnsi="Times New Roman" w:cs="Times New Roman"/>
          <w:color w:val="0070C0"/>
          <w:szCs w:val="21"/>
        </w:rPr>
      </w:r>
      <w:r w:rsidR="006F1349" w:rsidRPr="00E71C44">
        <w:rPr>
          <w:rFonts w:ascii="Times New Roman" w:hAnsi="Times New Roman" w:cs="Times New Roman"/>
          <w:color w:val="0070C0"/>
          <w:szCs w:val="21"/>
        </w:rPr>
        <w:fldChar w:fldCharType="end"/>
      </w:r>
      <w:r w:rsidR="006F1349" w:rsidRPr="00E71C44">
        <w:rPr>
          <w:rFonts w:ascii="Times New Roman" w:hAnsi="Times New Roman" w:cs="Times New Roman"/>
          <w:color w:val="0070C0"/>
          <w:szCs w:val="21"/>
        </w:rPr>
      </w:r>
      <w:r w:rsidR="006F1349" w:rsidRPr="00E71C44">
        <w:rPr>
          <w:rFonts w:ascii="Times New Roman" w:hAnsi="Times New Roman" w:cs="Times New Roman"/>
          <w:color w:val="0070C0"/>
          <w:szCs w:val="21"/>
        </w:rPr>
        <w:fldChar w:fldCharType="separate"/>
      </w:r>
      <w:r w:rsidR="006F1349" w:rsidRPr="00E71C44">
        <w:rPr>
          <w:rFonts w:ascii="Times New Roman" w:hAnsi="Times New Roman" w:cs="Times New Roman"/>
          <w:noProof/>
          <w:color w:val="0070C0"/>
          <w:szCs w:val="21"/>
          <w:vertAlign w:val="superscript"/>
        </w:rPr>
        <w:t>2</w:t>
      </w:r>
      <w:r w:rsidR="006F1349" w:rsidRPr="00E71C44">
        <w:rPr>
          <w:rFonts w:ascii="Times New Roman" w:hAnsi="Times New Roman" w:cs="Times New Roman"/>
          <w:color w:val="0070C0"/>
          <w:szCs w:val="21"/>
        </w:rPr>
        <w:fldChar w:fldCharType="end"/>
      </w:r>
      <w:r w:rsidRPr="001756E1">
        <w:rPr>
          <w:rFonts w:ascii="Times New Roman" w:hAnsi="Times New Roman" w:cs="Times New Roman"/>
          <w:szCs w:val="21"/>
        </w:rPr>
        <w:t>. Patients with confirmed DSM-IV diagnosis of schizophrenia were recruited through local clinical services. Exclusion criteria included confirmed or suspected pregnancy, any history of neurological disorders or intellectual disability and substance misuse in the preceding 3 months. Participants provided written informed consent in accordance with local ethics committee guidelines.</w:t>
      </w:r>
    </w:p>
    <w:p w14:paraId="49FE9D9B" w14:textId="3995F856" w:rsidR="001756E1" w:rsidRPr="001756E1" w:rsidRDefault="001756E1" w:rsidP="004B34E6">
      <w:pPr>
        <w:spacing w:line="360" w:lineRule="auto"/>
        <w:ind w:firstLineChars="200" w:firstLine="420"/>
        <w:jc w:val="left"/>
        <w:rPr>
          <w:rFonts w:ascii="Times New Roman" w:hAnsi="Times New Roman" w:cs="Times New Roman"/>
          <w:szCs w:val="21"/>
        </w:rPr>
      </w:pPr>
      <w:r w:rsidRPr="00866938">
        <w:rPr>
          <w:rFonts w:ascii="Times New Roman" w:hAnsi="Times New Roman" w:cs="Times New Roman"/>
          <w:color w:val="0070C0"/>
          <w:szCs w:val="21"/>
        </w:rPr>
        <w:t xml:space="preserve">Dataset </w:t>
      </w:r>
      <w:r w:rsidR="0093229E" w:rsidRPr="00866938">
        <w:rPr>
          <w:rFonts w:ascii="Times New Roman" w:hAnsi="Times New Roman" w:cs="Times New Roman"/>
          <w:color w:val="0070C0"/>
          <w:szCs w:val="21"/>
        </w:rPr>
        <w:t>5</w:t>
      </w:r>
      <w:r w:rsidRPr="00866938">
        <w:rPr>
          <w:rFonts w:ascii="Times New Roman" w:hAnsi="Times New Roman" w:cs="Times New Roman"/>
          <w:color w:val="0070C0"/>
          <w:szCs w:val="21"/>
        </w:rPr>
        <w:t xml:space="preserve"> </w:t>
      </w:r>
      <w:r w:rsidRPr="002E6779">
        <w:rPr>
          <w:rFonts w:ascii="Times New Roman" w:hAnsi="Times New Roman"/>
          <w:color w:val="FF0000"/>
          <w:rPrChange w:id="0" w:author="지후 박" w:date="2024-03-04T18:07:00Z">
            <w:rPr>
              <w:rFonts w:ascii="Times New Roman" w:hAnsi="Times New Roman" w:cs="Times New Roman"/>
              <w:color w:val="0070C0"/>
              <w:szCs w:val="21"/>
            </w:rPr>
          </w:rPrChange>
        </w:rPr>
        <w:t xml:space="preserve">(68 patients and 72 controls) </w:t>
      </w:r>
      <w:r w:rsidRPr="00866938">
        <w:rPr>
          <w:rFonts w:ascii="Times New Roman" w:hAnsi="Times New Roman" w:cs="Times New Roman"/>
          <w:color w:val="0070C0"/>
          <w:szCs w:val="21"/>
        </w:rPr>
        <w:t xml:space="preserve">was obtained from the Neuroimaging Informatics </w:t>
      </w:r>
      <w:r w:rsidRPr="00866938">
        <w:rPr>
          <w:rFonts w:ascii="Times New Roman" w:hAnsi="Times New Roman" w:cs="Times New Roman"/>
          <w:color w:val="0070C0"/>
          <w:szCs w:val="21"/>
        </w:rPr>
        <w:lastRenderedPageBreak/>
        <w:t xml:space="preserve">Tools and Resources Clearinghouse (NITRC) website and was provided by the Centers of Biomedical Research Excellence </w:t>
      </w:r>
      <w:r w:rsidRPr="002E6779">
        <w:rPr>
          <w:rFonts w:ascii="Times New Roman" w:hAnsi="Times New Roman"/>
          <w:color w:val="FF0000"/>
          <w:rPrChange w:id="1" w:author="지후 박" w:date="2024-03-04T18:07:00Z">
            <w:rPr>
              <w:rFonts w:ascii="Times New Roman" w:hAnsi="Times New Roman" w:cs="Times New Roman"/>
              <w:color w:val="0070C0"/>
              <w:szCs w:val="21"/>
            </w:rPr>
          </w:rPrChange>
        </w:rPr>
        <w:t>(COBRE)</w:t>
      </w:r>
      <w:r w:rsidR="004B34E6" w:rsidRPr="002E6779">
        <w:rPr>
          <w:rFonts w:ascii="Times New Roman" w:hAnsi="Times New Roman"/>
          <w:color w:val="FF0000"/>
          <w:rPrChange w:id="2" w:author="지후 박" w:date="2024-03-04T18:07:00Z">
            <w:rPr>
              <w:rFonts w:ascii="Times New Roman" w:hAnsi="Times New Roman" w:cs="Times New Roman"/>
              <w:color w:val="0070C0"/>
              <w:szCs w:val="21"/>
            </w:rPr>
          </w:rPrChange>
        </w:rPr>
        <w:t xml:space="preserve"> </w:t>
      </w:r>
      <w:r w:rsidR="004B34E6" w:rsidRPr="00866938">
        <w:rPr>
          <w:rFonts w:ascii="Times New Roman" w:hAnsi="Times New Roman" w:cs="Times New Roman"/>
          <w:color w:val="0070C0"/>
          <w:szCs w:val="21"/>
        </w:rPr>
        <w:t>(</w:t>
      </w:r>
      <w:hyperlink r:id="rId6" w:history="1">
        <w:r w:rsidR="000A343B" w:rsidRPr="00F15CE6">
          <w:rPr>
            <w:rStyle w:val="aa"/>
            <w:rFonts w:ascii="Times New Roman" w:hAnsi="Times New Roman" w:cs="Times New Roman"/>
            <w:szCs w:val="21"/>
          </w:rPr>
          <w:t>http://fcon_1000.projects.nitrc.org/indi/retro/cobre.html</w:t>
        </w:r>
      </w:hyperlink>
      <w:r w:rsidR="004B34E6" w:rsidRPr="00866938">
        <w:rPr>
          <w:rFonts w:ascii="Times New Roman" w:hAnsi="Times New Roman" w:cs="Times New Roman"/>
          <w:color w:val="0070C0"/>
          <w:szCs w:val="21"/>
        </w:rPr>
        <w:t>)</w:t>
      </w:r>
      <w:r w:rsidR="000A343B">
        <w:rPr>
          <w:rFonts w:ascii="Times New Roman" w:hAnsi="Times New Roman" w:cs="Times New Roman"/>
          <w:color w:val="0070C0"/>
          <w:szCs w:val="21"/>
        </w:rPr>
        <w:t xml:space="preserve"> </w:t>
      </w:r>
      <w:r w:rsidR="004B34E6" w:rsidRPr="00866938">
        <w:rPr>
          <w:rFonts w:ascii="Times New Roman" w:hAnsi="Times New Roman" w:cs="Times New Roman"/>
          <w:color w:val="0070C0"/>
          <w:szCs w:val="21"/>
        </w:rPr>
        <w:fldChar w:fldCharType="begin">
          <w:fldData xml:space="preserve">PEVuZE5vdGU+PENpdGU+PEF1dGhvcj5BaW5lPC9BdXRob3I+PFllYXI+MjAxNzwvWWVhcj48UmVj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</w:fldData>
        </w:fldChar>
      </w:r>
      <w:r w:rsidR="006F1349">
        <w:rPr>
          <w:rFonts w:ascii="Times New Roman" w:hAnsi="Times New Roman" w:cs="Times New Roman"/>
          <w:color w:val="0070C0"/>
          <w:szCs w:val="21"/>
        </w:rPr>
        <w:instrText xml:space="preserve"> ADDIN EN.CITE </w:instrText>
      </w:r>
      <w:r w:rsidR="006F1349">
        <w:rPr>
          <w:rFonts w:ascii="Times New Roman" w:hAnsi="Times New Roman" w:cs="Times New Roman"/>
          <w:color w:val="0070C0"/>
          <w:szCs w:val="21"/>
        </w:rPr>
        <w:fldChar w:fldCharType="begin">
          <w:fldData xml:space="preserve">PEVuZE5vdGU+PENpdGU+PEF1dGhvcj5BaW5lPC9BdXRob3I+PFllYXI+MjAxNzwvWWVhcj48UmVj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</w:fldData>
        </w:fldChar>
      </w:r>
      <w:r w:rsidR="006F1349">
        <w:rPr>
          <w:rFonts w:ascii="Times New Roman" w:hAnsi="Times New Roman" w:cs="Times New Roman"/>
          <w:color w:val="0070C0"/>
          <w:szCs w:val="21"/>
        </w:rPr>
        <w:instrText xml:space="preserve"> ADDIN EN.CITE.DATA </w:instrText>
      </w:r>
      <w:r w:rsidR="006F1349">
        <w:rPr>
          <w:rFonts w:ascii="Times New Roman" w:hAnsi="Times New Roman" w:cs="Times New Roman"/>
          <w:color w:val="0070C0"/>
          <w:szCs w:val="21"/>
        </w:rPr>
      </w:r>
      <w:r w:rsidR="006F1349">
        <w:rPr>
          <w:rFonts w:ascii="Times New Roman" w:hAnsi="Times New Roman" w:cs="Times New Roman"/>
          <w:color w:val="0070C0"/>
          <w:szCs w:val="21"/>
        </w:rPr>
        <w:fldChar w:fldCharType="end"/>
      </w:r>
      <w:r w:rsidR="004B34E6" w:rsidRPr="00866938">
        <w:rPr>
          <w:rFonts w:ascii="Times New Roman" w:hAnsi="Times New Roman" w:cs="Times New Roman"/>
          <w:color w:val="0070C0"/>
          <w:szCs w:val="21"/>
        </w:rPr>
      </w:r>
      <w:r w:rsidR="004B34E6" w:rsidRPr="00866938">
        <w:rPr>
          <w:rFonts w:ascii="Times New Roman" w:hAnsi="Times New Roman" w:cs="Times New Roman"/>
          <w:color w:val="0070C0"/>
          <w:szCs w:val="21"/>
        </w:rPr>
        <w:fldChar w:fldCharType="separate"/>
      </w:r>
      <w:r w:rsidR="006F1349" w:rsidRPr="006F1349">
        <w:rPr>
          <w:rFonts w:ascii="Times New Roman" w:hAnsi="Times New Roman" w:cs="Times New Roman"/>
          <w:noProof/>
          <w:color w:val="0070C0"/>
          <w:szCs w:val="21"/>
          <w:vertAlign w:val="superscript"/>
        </w:rPr>
        <w:t>4</w:t>
      </w:r>
      <w:r w:rsidR="004B34E6" w:rsidRPr="00866938">
        <w:rPr>
          <w:rFonts w:ascii="Times New Roman" w:hAnsi="Times New Roman" w:cs="Times New Roman"/>
          <w:color w:val="0070C0"/>
          <w:szCs w:val="21"/>
        </w:rPr>
        <w:fldChar w:fldCharType="end"/>
      </w:r>
      <w:r w:rsidRPr="001756E1">
        <w:rPr>
          <w:rFonts w:ascii="Times New Roman" w:hAnsi="Times New Roman" w:cs="Times New Roman"/>
          <w:szCs w:val="21"/>
        </w:rPr>
        <w:t>. In this dataset, a diagnosis of schizophrenia was made using the Structured Clinical Interview for DSM-IV Disorders (SCID; Diagnostic and Statistical Manual of Mental Disorders, DSM-IV). Exclusion criteria included confirmed or suspected pregnancy, any history of neurological disorders and a history of intellectual disability. Written informed consent was obtained from participants according to institutional guidelines at the University of New Mexico.</w:t>
      </w:r>
    </w:p>
    <w:p w14:paraId="47F10CBD" w14:textId="4964DA07" w:rsidR="001756E1" w:rsidRPr="001756E1" w:rsidRDefault="001756E1" w:rsidP="004B34E6">
      <w:pPr>
        <w:spacing w:line="360" w:lineRule="auto"/>
        <w:ind w:firstLineChars="200" w:firstLine="420"/>
        <w:jc w:val="left"/>
        <w:rPr>
          <w:rFonts w:ascii="Times New Roman" w:hAnsi="Times New Roman" w:cs="Times New Roman"/>
          <w:szCs w:val="21"/>
        </w:rPr>
      </w:pPr>
      <w:r w:rsidRPr="00866938">
        <w:rPr>
          <w:rFonts w:ascii="Times New Roman" w:hAnsi="Times New Roman" w:cs="Times New Roman"/>
          <w:color w:val="0070C0"/>
          <w:szCs w:val="21"/>
        </w:rPr>
        <w:t xml:space="preserve">Dataset </w:t>
      </w:r>
      <w:r w:rsidR="0093229E" w:rsidRPr="00866938">
        <w:rPr>
          <w:rFonts w:ascii="Times New Roman" w:hAnsi="Times New Roman" w:cs="Times New Roman"/>
          <w:color w:val="0070C0"/>
          <w:szCs w:val="21"/>
        </w:rPr>
        <w:t>6</w:t>
      </w:r>
      <w:r w:rsidRPr="00866938">
        <w:rPr>
          <w:rFonts w:ascii="Times New Roman" w:hAnsi="Times New Roman" w:cs="Times New Roman"/>
          <w:color w:val="0070C0"/>
          <w:szCs w:val="21"/>
        </w:rPr>
        <w:t xml:space="preserve"> </w:t>
      </w:r>
      <w:r w:rsidRPr="002E6779">
        <w:rPr>
          <w:rFonts w:ascii="Times New Roman" w:hAnsi="Times New Roman"/>
          <w:color w:val="FF0000"/>
          <w:rPrChange w:id="3" w:author="지후 박" w:date="2024-03-04T18:07:00Z">
            <w:rPr>
              <w:rFonts w:ascii="Times New Roman" w:hAnsi="Times New Roman" w:cs="Times New Roman"/>
              <w:color w:val="0070C0"/>
              <w:szCs w:val="21"/>
            </w:rPr>
          </w:rPrChange>
        </w:rPr>
        <w:t>(56 patients and 132 controls)</w:t>
      </w:r>
      <w:r w:rsidRPr="00866938">
        <w:rPr>
          <w:rFonts w:ascii="Times New Roman" w:hAnsi="Times New Roman" w:cs="Times New Roman"/>
          <w:color w:val="0070C0"/>
          <w:szCs w:val="21"/>
        </w:rPr>
        <w:t xml:space="preserve">, acquired as part of the </w:t>
      </w:r>
      <w:r w:rsidRPr="002E6779">
        <w:rPr>
          <w:rFonts w:ascii="Times New Roman" w:hAnsi="Times New Roman"/>
          <w:color w:val="FF0000"/>
          <w:rPrChange w:id="4" w:author="지후 박" w:date="2024-03-04T18:07:00Z">
            <w:rPr>
              <w:rFonts w:ascii="Times New Roman" w:hAnsi="Times New Roman" w:cs="Times New Roman"/>
              <w:color w:val="0070C0"/>
              <w:szCs w:val="21"/>
            </w:rPr>
          </w:rPrChange>
        </w:rPr>
        <w:t xml:space="preserve">UCLA Consortium for Neuropsychiatric Phenomics </w:t>
      </w:r>
      <w:r w:rsidRPr="00866938">
        <w:rPr>
          <w:rFonts w:ascii="Times New Roman" w:hAnsi="Times New Roman" w:cs="Times New Roman"/>
          <w:color w:val="0070C0"/>
          <w:szCs w:val="21"/>
        </w:rPr>
        <w:t>LA5c Study</w:t>
      </w:r>
      <w:r w:rsidR="000A343B">
        <w:rPr>
          <w:rFonts w:ascii="Times New Roman" w:hAnsi="Times New Roman" w:cs="Times New Roman"/>
          <w:color w:val="0070C0"/>
          <w:szCs w:val="21"/>
        </w:rPr>
        <w:t xml:space="preserve"> </w:t>
      </w:r>
      <w:r w:rsidR="004B34E6" w:rsidRPr="00866938">
        <w:rPr>
          <w:rFonts w:ascii="Times New Roman" w:hAnsi="Times New Roman" w:cs="Times New Roman"/>
          <w:color w:val="0070C0"/>
          <w:szCs w:val="21"/>
        </w:rPr>
        <w:fldChar w:fldCharType="begin"/>
      </w:r>
      <w:r w:rsidR="006F1349">
        <w:rPr>
          <w:rFonts w:ascii="Times New Roman" w:hAnsi="Times New Roman" w:cs="Times New Roman"/>
          <w:color w:val="0070C0"/>
          <w:szCs w:val="21"/>
        </w:rPr>
        <w:instrText xml:space="preserve"> ADDIN EN.CITE &lt;EndNote&gt;&lt;Cite&gt;&lt;Author&gt;Gorgolewski&lt;/Author&gt;&lt;Year&gt;2017&lt;/Year&gt;&lt;RecNum&gt;163&lt;/RecNum&gt;&lt;DisplayText&gt;&lt;style face="superscript"&gt;5&lt;/style&gt;&lt;/DisplayText&gt;&lt;record&gt;&lt;rec-number&gt;163&lt;/rec-number&gt;&lt;foreign-keys&gt;&lt;key app="EN" db-id="r0x0vsxfhpp0wje5pzgvp5xsxtwsswwpt0pe" timestamp="1647010168"&gt;163&lt;/key&gt;&lt;/foreign-keys&gt;&lt;ref-type name="Journal Article"&gt;17&lt;/ref-type&gt;&lt;contributors&gt;&lt;authors&gt;&lt;author&gt;Gorgolewski, K. J.&lt;/author&gt;&lt;author&gt;Durnez, J.&lt;/author&gt;&lt;author&gt;Poldrack, R. A.&lt;/author&gt;&lt;/authors&gt;&lt;/contributors&gt;&lt;auth-address&gt;Department of Psychology, Stanford University, Stanford, CA, USA.&amp;#xD;INRIA Parietal, Neurospin, Saclay, Gif-sur-Yvette, France.&lt;/auth-address&gt;&lt;titles&gt;&lt;title&gt;Preprocessed Consortium for Neuropsychiatric Phenomics dataset&lt;/title&gt;&lt;secondary-title&gt;F1000Res&lt;/secondary-title&gt;&lt;/titles&gt;&lt;periodical&gt;&lt;full-title&gt;F1000Res&lt;/full-title&gt;&lt;/periodical&gt;&lt;pages&gt;1262&lt;/pages&gt;&lt;volume&gt;6&lt;/volume&gt;&lt;edition&gt;2017/11/23&lt;/edition&gt;&lt;keywords&gt;&lt;keyword&gt;cognition&lt;/keyword&gt;&lt;keyword&gt;fMRI&lt;/keyword&gt;&lt;keyword&gt;human&lt;/keyword&gt;&lt;keyword&gt;preprocessed&lt;/keyword&gt;&lt;/keywords&gt;&lt;dates&gt;&lt;year&gt;2017&lt;/year&gt;&lt;/dates&gt;&lt;isbn&gt;2046-1402 (Print)&amp;#xD;2046-1402&lt;/isbn&gt;&lt;accession-num&gt;29152222&lt;/accession-num&gt;&lt;urls&gt;&lt;/urls&gt;&lt;custom2&gt;PMC5664981&lt;/custom2&gt;&lt;electronic-resource-num&gt;10.12688/f1000research.11964.2&lt;/electronic-resource-num&gt;&lt;remote-database-provider&gt;NLM&lt;/remote-database-provider&gt;&lt;language&gt;eng&lt;/language&gt;&lt;/record&gt;&lt;/Cite&gt;&lt;/EndNote&gt;</w:instrText>
      </w:r>
      <w:r w:rsidR="004B34E6" w:rsidRPr="00866938">
        <w:rPr>
          <w:rFonts w:ascii="Times New Roman" w:hAnsi="Times New Roman" w:cs="Times New Roman"/>
          <w:color w:val="0070C0"/>
          <w:szCs w:val="21"/>
        </w:rPr>
        <w:fldChar w:fldCharType="separate"/>
      </w:r>
      <w:r w:rsidR="006F1349" w:rsidRPr="006F1349">
        <w:rPr>
          <w:rFonts w:ascii="Times New Roman" w:hAnsi="Times New Roman" w:cs="Times New Roman"/>
          <w:noProof/>
          <w:color w:val="0070C0"/>
          <w:szCs w:val="21"/>
          <w:vertAlign w:val="superscript"/>
        </w:rPr>
        <w:t>5</w:t>
      </w:r>
      <w:r w:rsidR="004B34E6" w:rsidRPr="00866938">
        <w:rPr>
          <w:rFonts w:ascii="Times New Roman" w:hAnsi="Times New Roman" w:cs="Times New Roman"/>
          <w:color w:val="0070C0"/>
          <w:szCs w:val="21"/>
        </w:rPr>
        <w:fldChar w:fldCharType="end"/>
      </w:r>
      <w:r w:rsidRPr="00866938">
        <w:rPr>
          <w:rFonts w:ascii="Times New Roman" w:hAnsi="Times New Roman" w:cs="Times New Roman"/>
          <w:color w:val="0070C0"/>
          <w:szCs w:val="21"/>
        </w:rPr>
        <w:t xml:space="preserve">, was obtained from the </w:t>
      </w:r>
      <w:proofErr w:type="spellStart"/>
      <w:r w:rsidRPr="00866938">
        <w:rPr>
          <w:rFonts w:ascii="Times New Roman" w:hAnsi="Times New Roman" w:cs="Times New Roman"/>
          <w:color w:val="0070C0"/>
          <w:szCs w:val="21"/>
        </w:rPr>
        <w:t>OpenfMRI</w:t>
      </w:r>
      <w:proofErr w:type="spellEnd"/>
      <w:r w:rsidRPr="00866938">
        <w:rPr>
          <w:rFonts w:ascii="Times New Roman" w:hAnsi="Times New Roman" w:cs="Times New Roman"/>
          <w:color w:val="0070C0"/>
          <w:szCs w:val="21"/>
        </w:rPr>
        <w:t xml:space="preserve"> database (accession number: ds000030</w:t>
      </w:r>
      <w:r w:rsidR="004B34E6" w:rsidRPr="00866938">
        <w:rPr>
          <w:rFonts w:ascii="Times New Roman" w:hAnsi="Times New Roman" w:cs="Times New Roman"/>
          <w:color w:val="0070C0"/>
          <w:szCs w:val="21"/>
        </w:rPr>
        <w:t xml:space="preserve">, </w:t>
      </w:r>
      <w:hyperlink r:id="rId7" w:history="1">
        <w:r w:rsidR="000A343B" w:rsidRPr="00F15CE6">
          <w:rPr>
            <w:rStyle w:val="aa"/>
            <w:rFonts w:ascii="Times New Roman" w:hAnsi="Times New Roman" w:cs="Times New Roman"/>
            <w:szCs w:val="21"/>
          </w:rPr>
          <w:t>https://openneuro.org/datasets/ds000030/versions/1.0.0</w:t>
        </w:r>
      </w:hyperlink>
      <w:r w:rsidRPr="00866938">
        <w:rPr>
          <w:rFonts w:ascii="Times New Roman" w:hAnsi="Times New Roman" w:cs="Times New Roman"/>
          <w:color w:val="0070C0"/>
          <w:szCs w:val="21"/>
        </w:rPr>
        <w:t>)</w:t>
      </w:r>
      <w:r w:rsidR="000A343B">
        <w:rPr>
          <w:rFonts w:ascii="Times New Roman" w:hAnsi="Times New Roman" w:cs="Times New Roman"/>
          <w:color w:val="0070C0"/>
          <w:szCs w:val="21"/>
        </w:rPr>
        <w:t xml:space="preserve"> </w:t>
      </w:r>
      <w:r w:rsidR="004B34E6" w:rsidRPr="00866938">
        <w:rPr>
          <w:rFonts w:ascii="Times New Roman" w:hAnsi="Times New Roman" w:cs="Times New Roman"/>
          <w:color w:val="0070C0"/>
          <w:szCs w:val="21"/>
        </w:rPr>
        <w:fldChar w:fldCharType="begin">
          <w:fldData xml:space="preserve">PEVuZE5vdGU+PENpdGU+PEF1dGhvcj5Qb2xkcmFjazwvQXV0aG9yPjxZZWFyPjIwMTY8L1llYXI+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</w:fldData>
        </w:fldChar>
      </w:r>
      <w:r w:rsidR="006F1349">
        <w:rPr>
          <w:rFonts w:ascii="Times New Roman" w:hAnsi="Times New Roman" w:cs="Times New Roman"/>
          <w:color w:val="0070C0"/>
          <w:szCs w:val="21"/>
        </w:rPr>
        <w:instrText xml:space="preserve"> ADDIN EN.CITE </w:instrText>
      </w:r>
      <w:r w:rsidR="006F1349">
        <w:rPr>
          <w:rFonts w:ascii="Times New Roman" w:hAnsi="Times New Roman" w:cs="Times New Roman"/>
          <w:color w:val="0070C0"/>
          <w:szCs w:val="21"/>
        </w:rPr>
        <w:fldChar w:fldCharType="begin">
          <w:fldData xml:space="preserve">PEVuZE5vdGU+PENpdGU+PEF1dGhvcj5Qb2xkcmFjazwvQXV0aG9yPjxZZWFyPjIwMTY8L1llYXI+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</w:fldData>
        </w:fldChar>
      </w:r>
      <w:r w:rsidR="006F1349">
        <w:rPr>
          <w:rFonts w:ascii="Times New Roman" w:hAnsi="Times New Roman" w:cs="Times New Roman"/>
          <w:color w:val="0070C0"/>
          <w:szCs w:val="21"/>
        </w:rPr>
        <w:instrText xml:space="preserve"> ADDIN EN.CITE.DATA </w:instrText>
      </w:r>
      <w:r w:rsidR="006F1349">
        <w:rPr>
          <w:rFonts w:ascii="Times New Roman" w:hAnsi="Times New Roman" w:cs="Times New Roman"/>
          <w:color w:val="0070C0"/>
          <w:szCs w:val="21"/>
        </w:rPr>
      </w:r>
      <w:r w:rsidR="006F1349">
        <w:rPr>
          <w:rFonts w:ascii="Times New Roman" w:hAnsi="Times New Roman" w:cs="Times New Roman"/>
          <w:color w:val="0070C0"/>
          <w:szCs w:val="21"/>
        </w:rPr>
        <w:fldChar w:fldCharType="end"/>
      </w:r>
      <w:r w:rsidR="004B34E6" w:rsidRPr="00866938">
        <w:rPr>
          <w:rFonts w:ascii="Times New Roman" w:hAnsi="Times New Roman" w:cs="Times New Roman"/>
          <w:color w:val="0070C0"/>
          <w:szCs w:val="21"/>
        </w:rPr>
      </w:r>
      <w:r w:rsidR="004B34E6" w:rsidRPr="00866938">
        <w:rPr>
          <w:rFonts w:ascii="Times New Roman" w:hAnsi="Times New Roman" w:cs="Times New Roman"/>
          <w:color w:val="0070C0"/>
          <w:szCs w:val="21"/>
        </w:rPr>
        <w:fldChar w:fldCharType="separate"/>
      </w:r>
      <w:r w:rsidR="006F1349" w:rsidRPr="006F1349">
        <w:rPr>
          <w:rFonts w:ascii="Times New Roman" w:hAnsi="Times New Roman" w:cs="Times New Roman"/>
          <w:noProof/>
          <w:color w:val="0070C0"/>
          <w:szCs w:val="21"/>
          <w:vertAlign w:val="superscript"/>
        </w:rPr>
        <w:t>6</w:t>
      </w:r>
      <w:r w:rsidR="004B34E6" w:rsidRPr="00866938">
        <w:rPr>
          <w:rFonts w:ascii="Times New Roman" w:hAnsi="Times New Roman" w:cs="Times New Roman"/>
          <w:color w:val="0070C0"/>
          <w:szCs w:val="21"/>
        </w:rPr>
        <w:fldChar w:fldCharType="end"/>
      </w:r>
      <w:r w:rsidRPr="001756E1">
        <w:rPr>
          <w:rFonts w:ascii="Times New Roman" w:hAnsi="Times New Roman" w:cs="Times New Roman"/>
          <w:szCs w:val="21"/>
        </w:rPr>
        <w:t>. All patients underwent a semi-structured assessment with the Structured Clinical Interview for DSM-IV disorders. Exclusion criteria included left-handedness, pregnancy, history of head injury with loss of consciousness or cognitive sequelae, or other contraindications to scanning. After receiving a verbal explanation of the study, participants gave written informed consent following procedures approved by the Institutional Review Boards at UCLA and the Los Angeles County Department of Mental Health.</w:t>
      </w:r>
    </w:p>
    <w:p w14:paraId="058288CE" w14:textId="77777777" w:rsidR="001756E1" w:rsidRDefault="001756E1" w:rsidP="004B34E6">
      <w:pPr>
        <w:spacing w:line="360" w:lineRule="auto"/>
        <w:jc w:val="left"/>
        <w:rPr>
          <w:rFonts w:ascii="Times New Roman" w:hAnsi="Times New Roman" w:cs="Times New Roman"/>
          <w:szCs w:val="21"/>
        </w:rPr>
      </w:pPr>
    </w:p>
    <w:p w14:paraId="7BC6E7A7" w14:textId="77777777" w:rsidR="007551DA" w:rsidRDefault="007551DA" w:rsidP="004B34E6">
      <w:pPr>
        <w:spacing w:line="360" w:lineRule="auto"/>
        <w:jc w:val="left"/>
        <w:rPr>
          <w:rFonts w:ascii="Times New Roman" w:hAnsi="Times New Roman" w:cs="Times New Roman"/>
          <w:b/>
          <w:bCs/>
          <w:i/>
          <w:iCs/>
          <w:szCs w:val="21"/>
        </w:rPr>
      </w:pPr>
      <w:r w:rsidRPr="007551DA">
        <w:rPr>
          <w:rFonts w:ascii="Times New Roman" w:hAnsi="Times New Roman" w:cs="Times New Roman" w:hint="eastAsia"/>
          <w:b/>
          <w:bCs/>
          <w:i/>
          <w:iCs/>
          <w:szCs w:val="21"/>
        </w:rPr>
        <w:t>D</w:t>
      </w:r>
      <w:r w:rsidRPr="007551DA">
        <w:rPr>
          <w:rFonts w:ascii="Times New Roman" w:hAnsi="Times New Roman" w:cs="Times New Roman"/>
          <w:b/>
          <w:bCs/>
          <w:i/>
          <w:iCs/>
          <w:szCs w:val="21"/>
        </w:rPr>
        <w:t>ata acquisition</w:t>
      </w:r>
    </w:p>
    <w:p w14:paraId="18B1E0F0" w14:textId="77777777" w:rsidR="007551DA" w:rsidRDefault="00B96E67" w:rsidP="004B34E6">
      <w:pPr>
        <w:spacing w:line="360" w:lineRule="auto"/>
        <w:jc w:val="left"/>
        <w:rPr>
          <w:rFonts w:ascii="Times New Roman" w:hAnsi="Times New Roman" w:cs="Times New Roman"/>
          <w:kern w:val="0"/>
          <w:szCs w:val="21"/>
        </w:rPr>
      </w:pPr>
      <w:r>
        <w:rPr>
          <w:rFonts w:ascii="Times New Roman" w:hAnsi="Times New Roman" w:cs="Times New Roman"/>
          <w:kern w:val="0"/>
          <w:szCs w:val="21"/>
        </w:rPr>
        <w:t>Each dataset comprised of</w:t>
      </w:r>
      <w:r w:rsidR="007551DA">
        <w:rPr>
          <w:rFonts w:ascii="Times New Roman" w:hAnsi="Times New Roman" w:cs="Times New Roman"/>
          <w:kern w:val="0"/>
          <w:szCs w:val="21"/>
        </w:rPr>
        <w:t xml:space="preserve"> resting state f</w:t>
      </w:r>
      <w:r>
        <w:rPr>
          <w:rFonts w:ascii="Times New Roman" w:hAnsi="Times New Roman" w:cs="Times New Roman"/>
          <w:kern w:val="0"/>
          <w:szCs w:val="21"/>
        </w:rPr>
        <w:t xml:space="preserve">unctional </w:t>
      </w:r>
      <w:r w:rsidR="007551DA">
        <w:rPr>
          <w:rFonts w:ascii="Times New Roman" w:hAnsi="Times New Roman" w:cs="Times New Roman"/>
          <w:kern w:val="0"/>
          <w:szCs w:val="21"/>
        </w:rPr>
        <w:t>M</w:t>
      </w:r>
      <w:r>
        <w:rPr>
          <w:rFonts w:ascii="Times New Roman" w:hAnsi="Times New Roman" w:cs="Times New Roman"/>
          <w:kern w:val="0"/>
          <w:szCs w:val="21"/>
        </w:rPr>
        <w:t xml:space="preserve">agnetic </w:t>
      </w:r>
      <w:r w:rsidR="007551DA">
        <w:rPr>
          <w:rFonts w:ascii="Times New Roman" w:hAnsi="Times New Roman" w:cs="Times New Roman"/>
          <w:kern w:val="0"/>
          <w:szCs w:val="21"/>
        </w:rPr>
        <w:t>R</w:t>
      </w:r>
      <w:r>
        <w:rPr>
          <w:rFonts w:ascii="Times New Roman" w:hAnsi="Times New Roman" w:cs="Times New Roman"/>
          <w:kern w:val="0"/>
          <w:szCs w:val="21"/>
        </w:rPr>
        <w:t xml:space="preserve">esonance </w:t>
      </w:r>
      <w:r w:rsidR="007551DA">
        <w:rPr>
          <w:rFonts w:ascii="Times New Roman" w:hAnsi="Times New Roman" w:cs="Times New Roman"/>
          <w:kern w:val="0"/>
          <w:szCs w:val="21"/>
        </w:rPr>
        <w:t>I</w:t>
      </w:r>
      <w:r>
        <w:rPr>
          <w:rFonts w:ascii="Times New Roman" w:hAnsi="Times New Roman" w:cs="Times New Roman"/>
          <w:kern w:val="0"/>
          <w:szCs w:val="21"/>
        </w:rPr>
        <w:t>maging (fMRI)</w:t>
      </w:r>
      <w:r w:rsidR="007551DA">
        <w:rPr>
          <w:rFonts w:ascii="Times New Roman" w:hAnsi="Times New Roman" w:cs="Times New Roman"/>
          <w:kern w:val="0"/>
          <w:szCs w:val="21"/>
        </w:rPr>
        <w:t xml:space="preserve"> images were acquired. Dataset 1 was acquired using a 3T GE scanner (EXCITE; General Electric, Milwaukee, Wisconsin). The sequence parameters were as follows: repetition time/ echo time (TR/TE) = 2000/30 ms; flip angle = 90°; 30 axial slices per volume; voxel size = 3.75 × 3.5 × 5mm</w:t>
      </w:r>
      <w:r w:rsidR="007551DA" w:rsidRPr="007551DA">
        <w:rPr>
          <w:rFonts w:ascii="Times New Roman" w:hAnsi="Times New Roman" w:cs="Times New Roman"/>
          <w:kern w:val="0"/>
          <w:szCs w:val="21"/>
          <w:vertAlign w:val="superscript"/>
        </w:rPr>
        <w:t>3</w:t>
      </w:r>
      <w:r w:rsidR="007551DA">
        <w:rPr>
          <w:rFonts w:ascii="Times New Roman" w:hAnsi="Times New Roman" w:cs="Times New Roman"/>
          <w:kern w:val="0"/>
          <w:szCs w:val="21"/>
        </w:rPr>
        <w:t xml:space="preserve">; number of volumes = 200. Dataset 2 was acquired using a 3T </w:t>
      </w:r>
      <w:proofErr w:type="gramStart"/>
      <w:r w:rsidR="007551DA">
        <w:rPr>
          <w:rFonts w:ascii="Times New Roman" w:hAnsi="Times New Roman" w:cs="Times New Roman"/>
          <w:kern w:val="0"/>
          <w:szCs w:val="21"/>
        </w:rPr>
        <w:t>Siemens</w:t>
      </w:r>
      <w:proofErr w:type="gramEnd"/>
      <w:r w:rsidR="007551DA">
        <w:rPr>
          <w:rFonts w:ascii="Times New Roman" w:hAnsi="Times New Roman" w:cs="Times New Roman"/>
          <w:kern w:val="0"/>
          <w:szCs w:val="21"/>
        </w:rPr>
        <w:t xml:space="preserve"> scanner. The sequence parameters were as follows: repetition time/ echo time (TR/TE) = 2000/30 ms; flip angle = 90°; 30 axial slices per volume; voxel size = 3.75 × 3.5 × 5mm</w:t>
      </w:r>
      <w:r w:rsidR="007551DA" w:rsidRPr="007551DA">
        <w:rPr>
          <w:rFonts w:ascii="Times New Roman" w:hAnsi="Times New Roman" w:cs="Times New Roman"/>
          <w:kern w:val="0"/>
          <w:szCs w:val="21"/>
          <w:vertAlign w:val="superscript"/>
        </w:rPr>
        <w:t>3</w:t>
      </w:r>
      <w:r w:rsidR="007551DA">
        <w:rPr>
          <w:rFonts w:ascii="Times New Roman" w:hAnsi="Times New Roman" w:cs="Times New Roman"/>
          <w:kern w:val="0"/>
          <w:szCs w:val="21"/>
        </w:rPr>
        <w:t xml:space="preserve">; number of volumes = 200. </w:t>
      </w:r>
      <w:r w:rsidR="0093229E">
        <w:rPr>
          <w:rFonts w:ascii="Times New Roman" w:hAnsi="Times New Roman" w:cs="Times New Roman"/>
          <w:kern w:val="0"/>
          <w:szCs w:val="21"/>
        </w:rPr>
        <w:t xml:space="preserve">Dataset 3 was acquired using a 3T Siemens </w:t>
      </w:r>
      <w:proofErr w:type="spellStart"/>
      <w:r w:rsidR="0093229E">
        <w:rPr>
          <w:rFonts w:ascii="Times New Roman" w:hAnsi="Times New Roman" w:cs="Times New Roman"/>
          <w:kern w:val="0"/>
          <w:szCs w:val="21"/>
        </w:rPr>
        <w:t>Magnetom</w:t>
      </w:r>
      <w:proofErr w:type="spellEnd"/>
      <w:r w:rsidR="0093229E">
        <w:rPr>
          <w:rFonts w:ascii="Times New Roman" w:hAnsi="Times New Roman" w:cs="Times New Roman"/>
          <w:kern w:val="0"/>
          <w:szCs w:val="21"/>
        </w:rPr>
        <w:t xml:space="preserve"> Allegra head scanner. The sequence parameters were as follows: repetition time/echo time (TR/TE) = 1500/30 ms; flip angle = 90°; 27 axial slices per volume; voxel size = 3.5 × 3.5 × 5.2 mm</w:t>
      </w:r>
      <w:r w:rsidR="0093229E" w:rsidRPr="007551DA">
        <w:rPr>
          <w:rFonts w:ascii="Times New Roman" w:hAnsi="Times New Roman" w:cs="Times New Roman"/>
          <w:kern w:val="0"/>
          <w:szCs w:val="21"/>
          <w:vertAlign w:val="superscript"/>
        </w:rPr>
        <w:t>3</w:t>
      </w:r>
      <w:r w:rsidR="0093229E">
        <w:rPr>
          <w:rFonts w:ascii="Times New Roman" w:hAnsi="Times New Roman" w:cs="Times New Roman"/>
          <w:kern w:val="0"/>
          <w:szCs w:val="21"/>
        </w:rPr>
        <w:t xml:space="preserve">; number of volumes = 200. Dataset 4 was acquired using a 3T Philips </w:t>
      </w:r>
      <w:proofErr w:type="spellStart"/>
      <w:r w:rsidR="0093229E">
        <w:rPr>
          <w:rFonts w:ascii="Times New Roman" w:hAnsi="Times New Roman" w:cs="Times New Roman"/>
          <w:kern w:val="0"/>
          <w:szCs w:val="21"/>
        </w:rPr>
        <w:t>Intera</w:t>
      </w:r>
      <w:proofErr w:type="spellEnd"/>
      <w:r w:rsidR="0093229E">
        <w:rPr>
          <w:rFonts w:ascii="Times New Roman" w:hAnsi="Times New Roman" w:cs="Times New Roman"/>
          <w:kern w:val="0"/>
          <w:szCs w:val="21"/>
        </w:rPr>
        <w:t xml:space="preserve"> </w:t>
      </w:r>
      <w:proofErr w:type="spellStart"/>
      <w:r w:rsidR="0093229E">
        <w:rPr>
          <w:rFonts w:ascii="Times New Roman" w:hAnsi="Times New Roman" w:cs="Times New Roman"/>
          <w:kern w:val="0"/>
          <w:szCs w:val="21"/>
        </w:rPr>
        <w:t>Achieva</w:t>
      </w:r>
      <w:proofErr w:type="spellEnd"/>
      <w:r w:rsidR="0093229E">
        <w:rPr>
          <w:rFonts w:ascii="Times New Roman" w:hAnsi="Times New Roman" w:cs="Times New Roman"/>
          <w:kern w:val="0"/>
          <w:szCs w:val="21"/>
        </w:rPr>
        <w:t xml:space="preserve"> scanner. The sequence parameters were as </w:t>
      </w:r>
      <w:r w:rsidR="0093229E">
        <w:rPr>
          <w:rFonts w:ascii="Times New Roman" w:hAnsi="Times New Roman" w:cs="Times New Roman"/>
          <w:kern w:val="0"/>
          <w:szCs w:val="21"/>
        </w:rPr>
        <w:lastRenderedPageBreak/>
        <w:t>follows: repetition time/echo time (TR/TE) = 2000/30 ms; flip angle = 90°; 35 axial slices per volume; voxel size = 3.5 × 3.5 × 3.5 mm</w:t>
      </w:r>
      <w:r w:rsidR="0093229E" w:rsidRPr="007551DA">
        <w:rPr>
          <w:rFonts w:ascii="Times New Roman" w:hAnsi="Times New Roman" w:cs="Times New Roman"/>
          <w:kern w:val="0"/>
          <w:szCs w:val="21"/>
          <w:vertAlign w:val="superscript"/>
        </w:rPr>
        <w:t>3</w:t>
      </w:r>
      <w:r w:rsidR="0093229E">
        <w:rPr>
          <w:rFonts w:ascii="Times New Roman" w:hAnsi="Times New Roman" w:cs="Times New Roman"/>
          <w:kern w:val="0"/>
          <w:szCs w:val="21"/>
        </w:rPr>
        <w:t xml:space="preserve">; number of volumes = 180. </w:t>
      </w:r>
      <w:r w:rsidR="007551DA">
        <w:rPr>
          <w:rFonts w:ascii="Times New Roman" w:hAnsi="Times New Roman" w:cs="Times New Roman"/>
          <w:kern w:val="0"/>
          <w:szCs w:val="21"/>
        </w:rPr>
        <w:t xml:space="preserve">Dataset </w:t>
      </w:r>
      <w:r w:rsidR="0093229E">
        <w:rPr>
          <w:rFonts w:ascii="Times New Roman" w:hAnsi="Times New Roman" w:cs="Times New Roman"/>
          <w:kern w:val="0"/>
          <w:szCs w:val="21"/>
        </w:rPr>
        <w:t>5</w:t>
      </w:r>
      <w:r w:rsidR="007551DA">
        <w:rPr>
          <w:rFonts w:ascii="Times New Roman" w:hAnsi="Times New Roman" w:cs="Times New Roman"/>
          <w:kern w:val="0"/>
          <w:szCs w:val="21"/>
        </w:rPr>
        <w:t xml:space="preserve"> was acquired using a 3T </w:t>
      </w:r>
      <w:proofErr w:type="gramStart"/>
      <w:r w:rsidR="007551DA">
        <w:rPr>
          <w:rFonts w:ascii="Times New Roman" w:hAnsi="Times New Roman" w:cs="Times New Roman"/>
          <w:kern w:val="0"/>
          <w:szCs w:val="21"/>
        </w:rPr>
        <w:t>Siemens</w:t>
      </w:r>
      <w:proofErr w:type="gramEnd"/>
      <w:r w:rsidR="007551DA">
        <w:rPr>
          <w:rFonts w:ascii="Times New Roman" w:hAnsi="Times New Roman" w:cs="Times New Roman"/>
          <w:kern w:val="0"/>
          <w:szCs w:val="21"/>
        </w:rPr>
        <w:t xml:space="preserve"> scanner. The sequence parameters were as follows: repetition time/echo time (TR/TE) = 2000/30 ms; flip angle = 90°; 33 axial slices per volume; voxel size = 3.75 × 3.75 × 4.55 mm</w:t>
      </w:r>
      <w:r w:rsidR="007551DA" w:rsidRPr="007551DA">
        <w:rPr>
          <w:rFonts w:ascii="Times New Roman" w:hAnsi="Times New Roman" w:cs="Times New Roman"/>
          <w:kern w:val="0"/>
          <w:szCs w:val="21"/>
          <w:vertAlign w:val="superscript"/>
        </w:rPr>
        <w:t>3</w:t>
      </w:r>
      <w:r w:rsidR="007551DA">
        <w:rPr>
          <w:rFonts w:ascii="Times New Roman" w:hAnsi="Times New Roman" w:cs="Times New Roman"/>
          <w:kern w:val="0"/>
          <w:szCs w:val="21"/>
        </w:rPr>
        <w:t xml:space="preserve">; number of volumes = 150. Dataset </w:t>
      </w:r>
      <w:r w:rsidR="0093229E">
        <w:rPr>
          <w:rFonts w:ascii="Times New Roman" w:hAnsi="Times New Roman" w:cs="Times New Roman"/>
          <w:kern w:val="0"/>
          <w:szCs w:val="21"/>
        </w:rPr>
        <w:t>6</w:t>
      </w:r>
      <w:r w:rsidR="007551DA">
        <w:rPr>
          <w:rFonts w:ascii="Times New Roman" w:hAnsi="Times New Roman" w:cs="Times New Roman"/>
          <w:kern w:val="0"/>
          <w:szCs w:val="21"/>
        </w:rPr>
        <w:t xml:space="preserve"> was acquired using a 3T </w:t>
      </w:r>
      <w:proofErr w:type="gramStart"/>
      <w:r w:rsidR="007551DA">
        <w:rPr>
          <w:rFonts w:ascii="Times New Roman" w:hAnsi="Times New Roman" w:cs="Times New Roman"/>
          <w:kern w:val="0"/>
          <w:szCs w:val="21"/>
        </w:rPr>
        <w:t>Siemens</w:t>
      </w:r>
      <w:proofErr w:type="gramEnd"/>
      <w:r w:rsidR="007551DA">
        <w:rPr>
          <w:rFonts w:ascii="Times New Roman" w:hAnsi="Times New Roman" w:cs="Times New Roman"/>
          <w:kern w:val="0"/>
          <w:szCs w:val="21"/>
        </w:rPr>
        <w:t xml:space="preserve"> scanner. The sequence parameters were as follows: repetition time/echo time (TR/TE) = 2000/30 ms; flip angle = 90°; 34 axial slices per volume; voxel size = 3 × 3 </w:t>
      </w:r>
      <w:r w:rsidR="007551DA">
        <w:rPr>
          <w:rFonts w:ascii="Times New Roman" w:hAnsi="Times New Roman" w:cs="Times New Roman" w:hint="eastAsia"/>
          <w:kern w:val="0"/>
          <w:szCs w:val="21"/>
        </w:rPr>
        <w:t>×</w:t>
      </w:r>
      <w:r w:rsidR="007551DA">
        <w:rPr>
          <w:rFonts w:ascii="Times New Roman" w:hAnsi="Times New Roman" w:cs="Times New Roman"/>
          <w:kern w:val="0"/>
          <w:szCs w:val="21"/>
        </w:rPr>
        <w:t xml:space="preserve"> 4mm</w:t>
      </w:r>
      <w:r w:rsidR="007551DA" w:rsidRPr="007551DA">
        <w:rPr>
          <w:rFonts w:ascii="Times New Roman" w:hAnsi="Times New Roman" w:cs="Times New Roman"/>
          <w:kern w:val="0"/>
          <w:szCs w:val="21"/>
          <w:vertAlign w:val="superscript"/>
        </w:rPr>
        <w:t>3</w:t>
      </w:r>
      <w:r w:rsidR="007551DA">
        <w:rPr>
          <w:rFonts w:ascii="Times New Roman" w:hAnsi="Times New Roman" w:cs="Times New Roman"/>
          <w:kern w:val="0"/>
          <w:szCs w:val="21"/>
        </w:rPr>
        <w:t xml:space="preserve">; number of volumes = 152. </w:t>
      </w:r>
    </w:p>
    <w:p w14:paraId="7B0F26FC" w14:textId="77777777" w:rsidR="007551DA" w:rsidRPr="007551DA" w:rsidRDefault="007551DA" w:rsidP="004B34E6">
      <w:pPr>
        <w:spacing w:line="360" w:lineRule="auto"/>
        <w:jc w:val="left"/>
        <w:rPr>
          <w:rFonts w:ascii="Times New Roman" w:hAnsi="Times New Roman" w:cs="Times New Roman"/>
          <w:szCs w:val="21"/>
        </w:rPr>
      </w:pPr>
    </w:p>
    <w:p w14:paraId="0F577C8C" w14:textId="77777777" w:rsidR="007C2596" w:rsidRDefault="007C2596" w:rsidP="004B34E6">
      <w:pPr>
        <w:spacing w:line="360" w:lineRule="auto"/>
        <w:jc w:val="left"/>
        <w:rPr>
          <w:rFonts w:ascii="Times New Roman" w:hAnsi="Times New Roman" w:cs="Times New Roman"/>
          <w:b/>
          <w:bCs/>
          <w:i/>
          <w:iCs/>
          <w:szCs w:val="21"/>
        </w:rPr>
      </w:pPr>
      <w:r w:rsidRPr="007C2596">
        <w:rPr>
          <w:rFonts w:ascii="Times New Roman" w:hAnsi="Times New Roman" w:cs="Times New Roman"/>
          <w:b/>
          <w:bCs/>
          <w:i/>
          <w:iCs/>
          <w:szCs w:val="21"/>
        </w:rPr>
        <w:t xml:space="preserve">Image </w:t>
      </w:r>
      <w:r w:rsidRPr="007C2596">
        <w:rPr>
          <w:rFonts w:ascii="Times New Roman" w:hAnsi="Times New Roman" w:cs="Times New Roman" w:hint="eastAsia"/>
          <w:b/>
          <w:bCs/>
          <w:i/>
          <w:iCs/>
          <w:szCs w:val="21"/>
        </w:rPr>
        <w:t>P</w:t>
      </w:r>
      <w:r w:rsidRPr="007C2596">
        <w:rPr>
          <w:rFonts w:ascii="Times New Roman" w:hAnsi="Times New Roman" w:cs="Times New Roman"/>
          <w:b/>
          <w:bCs/>
          <w:i/>
          <w:iCs/>
          <w:szCs w:val="21"/>
        </w:rPr>
        <w:t>reprocessing</w:t>
      </w:r>
    </w:p>
    <w:p w14:paraId="2A51C906" w14:textId="7DB6EB89" w:rsidR="007C2596" w:rsidRDefault="00736E68" w:rsidP="004B34E6">
      <w:pPr>
        <w:spacing w:line="360" w:lineRule="auto"/>
        <w:jc w:val="left"/>
        <w:rPr>
          <w:rFonts w:ascii="Times New Roman" w:hAnsi="Times New Roman" w:cs="Times New Roman"/>
          <w:szCs w:val="21"/>
        </w:rPr>
      </w:pPr>
      <w:r w:rsidRPr="002E6779">
        <w:rPr>
          <w:rFonts w:ascii="Times New Roman" w:hAnsi="Times New Roman"/>
          <w:color w:val="FF0000"/>
          <w:rPrChange w:id="5" w:author="지후 박" w:date="2024-03-04T18:07:00Z">
            <w:rPr>
              <w:rFonts w:ascii="Times New Roman" w:hAnsi="Times New Roman" w:cs="Times New Roman"/>
              <w:szCs w:val="21"/>
            </w:rPr>
          </w:rPrChange>
        </w:rPr>
        <w:t xml:space="preserve">A unified </w:t>
      </w:r>
      <w:r w:rsidR="007C2596" w:rsidRPr="002E6779">
        <w:rPr>
          <w:rFonts w:ascii="Times New Roman" w:hAnsi="Times New Roman"/>
          <w:color w:val="FF0000"/>
          <w:rPrChange w:id="6" w:author="지후 박" w:date="2024-03-04T18:07:00Z">
            <w:rPr>
              <w:rFonts w:ascii="Times New Roman" w:hAnsi="Times New Roman" w:cs="Times New Roman"/>
              <w:szCs w:val="21"/>
            </w:rPr>
          </w:rPrChange>
        </w:rPr>
        <w:t>functional image preprocessing pipeline was used for each dataset</w:t>
      </w:r>
      <w:r w:rsidR="007C2596" w:rsidRPr="007C2596">
        <w:rPr>
          <w:rFonts w:ascii="Times New Roman" w:hAnsi="Times New Roman" w:cs="Times New Roman"/>
          <w:szCs w:val="21"/>
        </w:rPr>
        <w:t>. Specifically</w:t>
      </w:r>
      <w:r w:rsidR="007C2596" w:rsidRPr="00381256">
        <w:rPr>
          <w:rFonts w:ascii="Times New Roman" w:hAnsi="Times New Roman" w:cs="Times New Roman"/>
          <w:szCs w:val="21"/>
          <w:highlight w:val="yellow"/>
        </w:rPr>
        <w:t xml:space="preserve">, </w:t>
      </w:r>
      <w:r w:rsidR="007C2596" w:rsidRPr="002E6779">
        <w:rPr>
          <w:rFonts w:ascii="Times New Roman" w:hAnsi="Times New Roman"/>
          <w:color w:val="FF0000"/>
          <w:highlight w:val="yellow"/>
          <w:rPrChange w:id="7" w:author="지후 박" w:date="2024-03-04T18:07:00Z">
            <w:rPr>
              <w:rFonts w:ascii="Times New Roman" w:hAnsi="Times New Roman" w:cs="Times New Roman"/>
              <w:szCs w:val="21"/>
              <w:highlight w:val="yellow"/>
            </w:rPr>
          </w:rPrChange>
        </w:rPr>
        <w:t>the first 10 time points were discarded to minimize the impact of the instability in the initial MRI signal</w:t>
      </w:r>
      <w:r w:rsidR="007C2596" w:rsidRPr="00381256">
        <w:rPr>
          <w:rFonts w:ascii="Times New Roman" w:hAnsi="Times New Roman" w:cs="Times New Roman"/>
          <w:szCs w:val="21"/>
          <w:highlight w:val="yellow"/>
        </w:rPr>
        <w:t>.</w:t>
      </w:r>
      <w:r w:rsidR="007C2596" w:rsidRPr="007C2596">
        <w:rPr>
          <w:rFonts w:ascii="Times New Roman" w:hAnsi="Times New Roman" w:cs="Times New Roman"/>
          <w:szCs w:val="21"/>
        </w:rPr>
        <w:t xml:space="preserve"> </w:t>
      </w:r>
      <w:r w:rsidR="007C2596" w:rsidRPr="002E6779">
        <w:rPr>
          <w:rFonts w:ascii="Times New Roman" w:hAnsi="Times New Roman"/>
          <w:color w:val="FF0000"/>
          <w:highlight w:val="yellow"/>
          <w:rPrChange w:id="8" w:author="지후 박" w:date="2024-03-04T18:07:00Z">
            <w:rPr>
              <w:rFonts w:ascii="Times New Roman" w:hAnsi="Times New Roman" w:cs="Times New Roman"/>
              <w:szCs w:val="21"/>
            </w:rPr>
          </w:rPrChange>
        </w:rPr>
        <w:t xml:space="preserve">The remaining images were corrected for </w:t>
      </w:r>
      <w:proofErr w:type="spellStart"/>
      <w:r w:rsidR="007C2596" w:rsidRPr="002E6779">
        <w:rPr>
          <w:rFonts w:ascii="Times New Roman" w:hAnsi="Times New Roman"/>
          <w:color w:val="FF0000"/>
          <w:highlight w:val="yellow"/>
          <w:rPrChange w:id="9" w:author="지후 박" w:date="2024-03-04T18:07:00Z">
            <w:rPr>
              <w:rFonts w:ascii="Times New Roman" w:hAnsi="Times New Roman" w:cs="Times New Roman"/>
              <w:szCs w:val="21"/>
            </w:rPr>
          </w:rPrChange>
        </w:rPr>
        <w:t>intravolume</w:t>
      </w:r>
      <w:proofErr w:type="spellEnd"/>
      <w:r w:rsidR="007C2596" w:rsidRPr="002E6779">
        <w:rPr>
          <w:rFonts w:ascii="Times New Roman" w:hAnsi="Times New Roman"/>
          <w:color w:val="FF0000"/>
          <w:highlight w:val="yellow"/>
          <w:rPrChange w:id="10" w:author="지후 박" w:date="2024-03-04T18:07:00Z">
            <w:rPr>
              <w:rFonts w:ascii="Times New Roman" w:hAnsi="Times New Roman" w:cs="Times New Roman"/>
              <w:szCs w:val="21"/>
            </w:rPr>
          </w:rPrChange>
        </w:rPr>
        <w:t xml:space="preserve"> acquisition time delay</w:t>
      </w:r>
      <w:r w:rsidR="007C2596" w:rsidRPr="007C2596">
        <w:rPr>
          <w:rFonts w:ascii="Times New Roman" w:hAnsi="Times New Roman" w:cs="Times New Roman"/>
          <w:szCs w:val="21"/>
        </w:rPr>
        <w:t xml:space="preserve">. To minimize the potential impact of head motion artifacts—a recognized challenge in resting-state fMRI analyses </w:t>
      </w:r>
      <w:r w:rsidR="0033321F" w:rsidRPr="007C2596">
        <w:rPr>
          <w:rFonts w:ascii="Times New Roman" w:hAnsi="Times New Roman" w:cs="Times New Roman"/>
          <w:szCs w:val="21"/>
        </w:rPr>
        <w:fldChar w:fldCharType="begin">
          <w:fldData xml:space="preserve">PEVuZE5vdGU+PENpdGU+PEF1dGhvcj5Qb3dlcjwvQXV0aG9yPjxZZWFyPjIwMTI8L1llYXI+PFJl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</w:fldData>
        </w:fldChar>
      </w:r>
      <w:r w:rsidR="006F1349">
        <w:rPr>
          <w:rFonts w:ascii="Times New Roman" w:hAnsi="Times New Roman" w:cs="Times New Roman"/>
          <w:szCs w:val="21"/>
        </w:rPr>
        <w:instrText xml:space="preserve"> ADDIN EN.CITE </w:instrText>
      </w:r>
      <w:r w:rsidR="006F1349">
        <w:rPr>
          <w:rFonts w:ascii="Times New Roman" w:hAnsi="Times New Roman" w:cs="Times New Roman"/>
          <w:szCs w:val="21"/>
        </w:rPr>
        <w:fldChar w:fldCharType="begin">
          <w:fldData xml:space="preserve">PEVuZE5vdGU+PENpdGU+PEF1dGhvcj5Qb3dlcjwvQXV0aG9yPjxZZWFyPjIwMTI8L1llYXI+PFJl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</w:fldData>
        </w:fldChar>
      </w:r>
      <w:r w:rsidR="006F1349">
        <w:rPr>
          <w:rFonts w:ascii="Times New Roman" w:hAnsi="Times New Roman" w:cs="Times New Roman"/>
          <w:szCs w:val="21"/>
        </w:rPr>
        <w:instrText xml:space="preserve"> ADDIN EN.CITE.DATA </w:instrText>
      </w:r>
      <w:r w:rsidR="006F1349">
        <w:rPr>
          <w:rFonts w:ascii="Times New Roman" w:hAnsi="Times New Roman" w:cs="Times New Roman"/>
          <w:szCs w:val="21"/>
        </w:rPr>
      </w:r>
      <w:r w:rsidR="006F1349">
        <w:rPr>
          <w:rFonts w:ascii="Times New Roman" w:hAnsi="Times New Roman" w:cs="Times New Roman"/>
          <w:szCs w:val="21"/>
        </w:rPr>
        <w:fldChar w:fldCharType="end"/>
      </w:r>
      <w:r w:rsidR="0033321F" w:rsidRPr="007C2596">
        <w:rPr>
          <w:rFonts w:ascii="Times New Roman" w:hAnsi="Times New Roman" w:cs="Times New Roman"/>
          <w:szCs w:val="21"/>
        </w:rPr>
      </w:r>
      <w:r w:rsidR="0033321F" w:rsidRPr="007C2596">
        <w:rPr>
          <w:rFonts w:ascii="Times New Roman" w:hAnsi="Times New Roman" w:cs="Times New Roman"/>
          <w:szCs w:val="21"/>
        </w:rPr>
        <w:fldChar w:fldCharType="separate"/>
      </w:r>
      <w:r w:rsidR="006F1349" w:rsidRPr="006F1349">
        <w:rPr>
          <w:rFonts w:ascii="Times New Roman" w:hAnsi="Times New Roman" w:cs="Times New Roman"/>
          <w:noProof/>
          <w:szCs w:val="21"/>
          <w:vertAlign w:val="superscript"/>
        </w:rPr>
        <w:t>7, 8</w:t>
      </w:r>
      <w:r w:rsidR="0033321F" w:rsidRPr="007C2596">
        <w:rPr>
          <w:rFonts w:ascii="Times New Roman" w:hAnsi="Times New Roman" w:cs="Times New Roman"/>
          <w:szCs w:val="21"/>
        </w:rPr>
        <w:fldChar w:fldCharType="end"/>
      </w:r>
      <w:r w:rsidR="007C2596" w:rsidRPr="007C2596">
        <w:rPr>
          <w:rFonts w:ascii="Times New Roman" w:hAnsi="Times New Roman" w:cs="Times New Roman"/>
          <w:szCs w:val="21"/>
        </w:rPr>
        <w:t xml:space="preserve">, we applied </w:t>
      </w:r>
      <w:proofErr w:type="spellStart"/>
      <w:r w:rsidR="007C2596" w:rsidRPr="002E6779">
        <w:rPr>
          <w:rFonts w:ascii="Times New Roman" w:hAnsi="Times New Roman"/>
          <w:color w:val="FF0000"/>
          <w:highlight w:val="yellow"/>
          <w:rPrChange w:id="11" w:author="지후 박" w:date="2024-03-04T18:07:00Z">
            <w:rPr>
              <w:rFonts w:ascii="Times New Roman" w:hAnsi="Times New Roman" w:cs="Times New Roman"/>
              <w:szCs w:val="21"/>
              <w:highlight w:val="yellow"/>
            </w:rPr>
          </w:rPrChange>
        </w:rPr>
        <w:t>Friston</w:t>
      </w:r>
      <w:proofErr w:type="spellEnd"/>
      <w:r w:rsidR="007C2596" w:rsidRPr="002E6779">
        <w:rPr>
          <w:rFonts w:ascii="Times New Roman" w:hAnsi="Times New Roman"/>
          <w:color w:val="FF0000"/>
          <w:highlight w:val="yellow"/>
          <w:rPrChange w:id="12" w:author="지후 박" w:date="2024-03-04T18:07:00Z">
            <w:rPr>
              <w:rFonts w:ascii="Times New Roman" w:hAnsi="Times New Roman" w:cs="Times New Roman"/>
              <w:szCs w:val="21"/>
              <w:highlight w:val="yellow"/>
            </w:rPr>
          </w:rPrChange>
        </w:rPr>
        <w:t xml:space="preserve"> 24-parameter correction</w:t>
      </w:r>
      <w:r w:rsidR="007C2596" w:rsidRPr="002E6779">
        <w:rPr>
          <w:rFonts w:ascii="Times New Roman" w:hAnsi="Times New Roman"/>
          <w:color w:val="FF0000"/>
          <w:rPrChange w:id="13" w:author="지후 박" w:date="2024-03-04T18:07:00Z">
            <w:rPr>
              <w:rFonts w:ascii="Times New Roman" w:hAnsi="Times New Roman" w:cs="Times New Roman"/>
              <w:szCs w:val="21"/>
            </w:rPr>
          </w:rPrChange>
        </w:rPr>
        <w:t xml:space="preserve"> </w:t>
      </w:r>
      <w:r w:rsidR="0033321F" w:rsidRPr="002E6779">
        <w:rPr>
          <w:rFonts w:ascii="Times New Roman" w:hAnsi="Times New Roman"/>
          <w:color w:val="FF0000"/>
          <w:rPrChange w:id="14" w:author="지후 박" w:date="2024-03-04T18:07:00Z">
            <w:rPr>
              <w:rFonts w:ascii="Times New Roman" w:hAnsi="Times New Roman" w:cs="Times New Roman"/>
              <w:szCs w:val="21"/>
            </w:rPr>
          </w:rPrChange>
        </w:rPr>
        <w:fldChar w:fldCharType="begin">
          <w:fldData xml:space="preserve">PEVuZE5vdGU+PENpdGU+PEF1dGhvcj5ZYW48L0F1dGhvcj48WWVhcj4yMDEzPC9ZZWFyPjxSZWNO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==
</w:fldData>
        </w:fldChar>
      </w:r>
      <w:r w:rsidR="006F1349" w:rsidRPr="002E6779">
        <w:rPr>
          <w:rFonts w:ascii="Times New Roman" w:hAnsi="Times New Roman"/>
          <w:color w:val="FF0000"/>
          <w:rPrChange w:id="15" w:author="지후 박" w:date="2024-03-04T18:07:00Z">
            <w:rPr>
              <w:rFonts w:ascii="Times New Roman" w:hAnsi="Times New Roman" w:cs="Times New Roman"/>
              <w:szCs w:val="21"/>
            </w:rPr>
          </w:rPrChange>
        </w:rPr>
        <w:instrText xml:space="preserve"> ADDIN EN.CITE </w:instrText>
      </w:r>
      <w:r w:rsidR="006F1349" w:rsidRPr="002E6779">
        <w:rPr>
          <w:rFonts w:ascii="Times New Roman" w:hAnsi="Times New Roman"/>
          <w:color w:val="FF0000"/>
          <w:rPrChange w:id="16" w:author="지후 박" w:date="2024-03-04T18:07:00Z">
            <w:rPr>
              <w:rFonts w:ascii="Times New Roman" w:hAnsi="Times New Roman" w:cs="Times New Roman"/>
              <w:szCs w:val="21"/>
            </w:rPr>
          </w:rPrChange>
        </w:rPr>
        <w:fldChar w:fldCharType="begin">
          <w:fldData xml:space="preserve">PEVuZE5vdGU+PENpdGU+PEF1dGhvcj5ZYW48L0F1dGhvcj48WWVhcj4yMDEzPC9ZZWFyPjxSZWNO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==
</w:fldData>
        </w:fldChar>
      </w:r>
      <w:r w:rsidR="006F1349" w:rsidRPr="002E6779">
        <w:rPr>
          <w:rFonts w:ascii="Times New Roman" w:hAnsi="Times New Roman"/>
          <w:color w:val="FF0000"/>
          <w:rPrChange w:id="17" w:author="지후 박" w:date="2024-03-04T18:07:00Z">
            <w:rPr>
              <w:rFonts w:ascii="Times New Roman" w:hAnsi="Times New Roman" w:cs="Times New Roman"/>
              <w:szCs w:val="21"/>
            </w:rPr>
          </w:rPrChange>
        </w:rPr>
        <w:instrText xml:space="preserve"> ADDIN EN.CITE.DATA </w:instrText>
      </w:r>
      <w:r w:rsidR="006F1349" w:rsidRPr="002E6779">
        <w:rPr>
          <w:rFonts w:ascii="Times New Roman" w:hAnsi="Times New Roman"/>
          <w:color w:val="FF0000"/>
          <w:rPrChange w:id="18" w:author="지후 박" w:date="2024-03-04T18:07:00Z">
            <w:rPr>
              <w:rFonts w:ascii="Times New Roman" w:hAnsi="Times New Roman" w:cs="Times New Roman"/>
              <w:szCs w:val="21"/>
            </w:rPr>
          </w:rPrChange>
        </w:rPr>
      </w:r>
      <w:r w:rsidR="006F1349" w:rsidRPr="002E6779">
        <w:rPr>
          <w:rFonts w:ascii="Times New Roman" w:hAnsi="Times New Roman"/>
          <w:color w:val="FF0000"/>
          <w:rPrChange w:id="19" w:author="지후 박" w:date="2024-03-04T18:07:00Z">
            <w:rPr>
              <w:rFonts w:ascii="Times New Roman" w:hAnsi="Times New Roman" w:cs="Times New Roman"/>
              <w:szCs w:val="21"/>
            </w:rPr>
          </w:rPrChange>
        </w:rPr>
        <w:fldChar w:fldCharType="end"/>
      </w:r>
      <w:r w:rsidR="0033321F" w:rsidRPr="002E6779">
        <w:rPr>
          <w:rFonts w:ascii="Times New Roman" w:hAnsi="Times New Roman"/>
          <w:color w:val="FF0000"/>
          <w:rPrChange w:id="20" w:author="지후 박" w:date="2024-03-04T18:07:00Z">
            <w:rPr>
              <w:rFonts w:ascii="Times New Roman" w:hAnsi="Times New Roman" w:cs="Times New Roman"/>
              <w:szCs w:val="21"/>
            </w:rPr>
          </w:rPrChange>
        </w:rPr>
      </w:r>
      <w:r w:rsidR="0033321F" w:rsidRPr="002E6779">
        <w:rPr>
          <w:rFonts w:ascii="Times New Roman" w:hAnsi="Times New Roman"/>
          <w:color w:val="FF0000"/>
          <w:rPrChange w:id="21" w:author="지후 박" w:date="2024-03-04T18:07:00Z">
            <w:rPr>
              <w:rFonts w:ascii="Times New Roman" w:hAnsi="Times New Roman" w:cs="Times New Roman"/>
              <w:szCs w:val="21"/>
            </w:rPr>
          </w:rPrChange>
        </w:rPr>
        <w:fldChar w:fldCharType="separate"/>
      </w:r>
      <w:r w:rsidR="006F1349" w:rsidRPr="002E6779">
        <w:rPr>
          <w:rFonts w:ascii="Times New Roman" w:hAnsi="Times New Roman"/>
          <w:color w:val="FF0000"/>
          <w:vertAlign w:val="superscript"/>
          <w:rPrChange w:id="22" w:author="지후 박" w:date="2024-03-04T18:07:00Z">
            <w:rPr>
              <w:rFonts w:ascii="Times New Roman" w:hAnsi="Times New Roman" w:cs="Times New Roman"/>
              <w:noProof/>
              <w:szCs w:val="21"/>
              <w:vertAlign w:val="superscript"/>
            </w:rPr>
          </w:rPrChange>
        </w:rPr>
        <w:t>9</w:t>
      </w:r>
      <w:r w:rsidR="0033321F" w:rsidRPr="002E6779">
        <w:rPr>
          <w:rFonts w:ascii="Times New Roman" w:hAnsi="Times New Roman"/>
          <w:color w:val="FF0000"/>
          <w:rPrChange w:id="23" w:author="지후 박" w:date="2024-03-04T18:07:00Z">
            <w:rPr>
              <w:rFonts w:ascii="Times New Roman" w:hAnsi="Times New Roman" w:cs="Times New Roman"/>
              <w:szCs w:val="21"/>
            </w:rPr>
          </w:rPrChange>
        </w:rPr>
        <w:fldChar w:fldCharType="end"/>
      </w:r>
      <w:r w:rsidR="007C2596" w:rsidRPr="002E6779">
        <w:rPr>
          <w:rFonts w:ascii="Times New Roman" w:hAnsi="Times New Roman"/>
          <w:color w:val="FF0000"/>
          <w:rPrChange w:id="24" w:author="지후 박" w:date="2024-03-04T18:07:00Z">
            <w:rPr>
              <w:rFonts w:ascii="Times New Roman" w:hAnsi="Times New Roman" w:cs="Times New Roman"/>
              <w:szCs w:val="21"/>
            </w:rPr>
          </w:rPrChange>
        </w:rPr>
        <w:t xml:space="preserve"> and the “</w:t>
      </w:r>
      <w:r w:rsidR="007C2596" w:rsidRPr="002E6779">
        <w:rPr>
          <w:rFonts w:ascii="Times New Roman" w:hAnsi="Times New Roman"/>
          <w:color w:val="FF0000"/>
          <w:highlight w:val="yellow"/>
          <w:rPrChange w:id="25" w:author="지후 박" w:date="2024-03-04T18:07:00Z">
            <w:rPr>
              <w:rFonts w:ascii="Times New Roman" w:hAnsi="Times New Roman" w:cs="Times New Roman"/>
              <w:szCs w:val="21"/>
              <w:highlight w:val="yellow"/>
            </w:rPr>
          </w:rPrChange>
        </w:rPr>
        <w:t>head motion scrubbing</w:t>
      </w:r>
      <w:r w:rsidR="007C2596" w:rsidRPr="002E6779">
        <w:rPr>
          <w:rFonts w:ascii="Times New Roman" w:hAnsi="Times New Roman"/>
          <w:color w:val="FF0000"/>
          <w:rPrChange w:id="26" w:author="지후 박" w:date="2024-03-04T18:07:00Z">
            <w:rPr>
              <w:rFonts w:ascii="Times New Roman" w:hAnsi="Times New Roman" w:cs="Times New Roman"/>
              <w:szCs w:val="21"/>
            </w:rPr>
          </w:rPrChange>
        </w:rPr>
        <w:t xml:space="preserve">” method </w:t>
      </w:r>
      <w:r w:rsidR="007C2596" w:rsidRPr="007C2596">
        <w:rPr>
          <w:rFonts w:ascii="Times New Roman" w:hAnsi="Times New Roman" w:cs="Times New Roman"/>
          <w:szCs w:val="21"/>
        </w:rPr>
        <w:t xml:space="preserve">proposed by Power and colleagues </w:t>
      </w:r>
      <w:r w:rsidR="0033321F" w:rsidRPr="007C2596">
        <w:rPr>
          <w:rFonts w:ascii="Times New Roman" w:hAnsi="Times New Roman" w:cs="Times New Roman"/>
          <w:szCs w:val="21"/>
        </w:rPr>
        <w:fldChar w:fldCharType="begin">
          <w:fldData xml:space="preserve">PEVuZE5vdGU+PENpdGU+PEF1dGhvcj5Qb3dlcjwvQXV0aG9yPjxZZWFyPjIwMTQ8L1llYXI+PFJl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</w:fldData>
        </w:fldChar>
      </w:r>
      <w:r w:rsidR="006F1349">
        <w:rPr>
          <w:rFonts w:ascii="Times New Roman" w:hAnsi="Times New Roman" w:cs="Times New Roman"/>
          <w:szCs w:val="21"/>
        </w:rPr>
        <w:instrText xml:space="preserve"> ADDIN EN.CITE </w:instrText>
      </w:r>
      <w:r w:rsidR="006F1349">
        <w:rPr>
          <w:rFonts w:ascii="Times New Roman" w:hAnsi="Times New Roman" w:cs="Times New Roman"/>
          <w:szCs w:val="21"/>
        </w:rPr>
        <w:fldChar w:fldCharType="begin">
          <w:fldData xml:space="preserve">PEVuZE5vdGU+PENpdGU+PEF1dGhvcj5Qb3dlcjwvQXV0aG9yPjxZZWFyPjIwMTQ8L1llYXI+PFJl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</w:fldData>
        </w:fldChar>
      </w:r>
      <w:r w:rsidR="006F1349">
        <w:rPr>
          <w:rFonts w:ascii="Times New Roman" w:hAnsi="Times New Roman" w:cs="Times New Roman"/>
          <w:szCs w:val="21"/>
        </w:rPr>
        <w:instrText xml:space="preserve"> ADDIN EN.CITE.DATA </w:instrText>
      </w:r>
      <w:r w:rsidR="006F1349">
        <w:rPr>
          <w:rFonts w:ascii="Times New Roman" w:hAnsi="Times New Roman" w:cs="Times New Roman"/>
          <w:szCs w:val="21"/>
        </w:rPr>
      </w:r>
      <w:r w:rsidR="006F1349">
        <w:rPr>
          <w:rFonts w:ascii="Times New Roman" w:hAnsi="Times New Roman" w:cs="Times New Roman"/>
          <w:szCs w:val="21"/>
        </w:rPr>
        <w:fldChar w:fldCharType="end"/>
      </w:r>
      <w:r w:rsidR="0033321F" w:rsidRPr="007C2596">
        <w:rPr>
          <w:rFonts w:ascii="Times New Roman" w:hAnsi="Times New Roman" w:cs="Times New Roman"/>
          <w:szCs w:val="21"/>
        </w:rPr>
      </w:r>
      <w:r w:rsidR="0033321F" w:rsidRPr="007C2596">
        <w:rPr>
          <w:rFonts w:ascii="Times New Roman" w:hAnsi="Times New Roman" w:cs="Times New Roman"/>
          <w:szCs w:val="21"/>
        </w:rPr>
        <w:fldChar w:fldCharType="separate"/>
      </w:r>
      <w:r w:rsidR="006F1349" w:rsidRPr="006F1349">
        <w:rPr>
          <w:rFonts w:ascii="Times New Roman" w:hAnsi="Times New Roman" w:cs="Times New Roman"/>
          <w:noProof/>
          <w:szCs w:val="21"/>
          <w:vertAlign w:val="superscript"/>
        </w:rPr>
        <w:t>10</w:t>
      </w:r>
      <w:r w:rsidR="0033321F" w:rsidRPr="007C2596">
        <w:rPr>
          <w:rFonts w:ascii="Times New Roman" w:hAnsi="Times New Roman" w:cs="Times New Roman"/>
          <w:szCs w:val="21"/>
        </w:rPr>
        <w:fldChar w:fldCharType="end"/>
      </w:r>
      <w:r w:rsidR="007C2596" w:rsidRPr="007C2596">
        <w:rPr>
          <w:rFonts w:ascii="Times New Roman" w:hAnsi="Times New Roman" w:cs="Times New Roman"/>
          <w:szCs w:val="21"/>
        </w:rPr>
        <w:t xml:space="preserve"> to ensure that motion artifacts were not contributing to the group differences we observed. For each participant, </w:t>
      </w:r>
      <w:r w:rsidR="007C2596" w:rsidRPr="002E6779">
        <w:rPr>
          <w:rFonts w:ascii="Times New Roman" w:hAnsi="Times New Roman"/>
          <w:color w:val="FF0000"/>
          <w:highlight w:val="yellow"/>
          <w:rPrChange w:id="27" w:author="지후 박" w:date="2024-03-04T18:07:00Z">
            <w:rPr>
              <w:rFonts w:ascii="Times New Roman" w:hAnsi="Times New Roman" w:cs="Times New Roman"/>
              <w:szCs w:val="21"/>
            </w:rPr>
          </w:rPrChange>
        </w:rPr>
        <w:t>volumes with framewise displacement (FD) greater than 0.5 mm were identified and excluded</w:t>
      </w:r>
      <w:r w:rsidR="007C2596" w:rsidRPr="007C2596">
        <w:rPr>
          <w:rFonts w:ascii="Times New Roman" w:hAnsi="Times New Roman" w:cs="Times New Roman"/>
          <w:szCs w:val="21"/>
        </w:rPr>
        <w:t xml:space="preserve">. After these corrections, </w:t>
      </w:r>
      <w:r w:rsidR="007C2596" w:rsidRPr="002E6779">
        <w:rPr>
          <w:rFonts w:ascii="Times New Roman" w:hAnsi="Times New Roman"/>
          <w:color w:val="FF0000"/>
          <w:rPrChange w:id="28" w:author="지후 박" w:date="2024-03-04T18:07:00Z">
            <w:rPr>
              <w:rFonts w:ascii="Times New Roman" w:hAnsi="Times New Roman" w:cs="Times New Roman"/>
              <w:szCs w:val="21"/>
            </w:rPr>
          </w:rPrChange>
        </w:rPr>
        <w:t xml:space="preserve">the images were spatially </w:t>
      </w:r>
      <w:r w:rsidR="007C2596" w:rsidRPr="002E6779">
        <w:rPr>
          <w:rFonts w:ascii="Times New Roman" w:hAnsi="Times New Roman"/>
          <w:color w:val="FF0000"/>
          <w:highlight w:val="yellow"/>
          <w:rPrChange w:id="29" w:author="지후 박" w:date="2024-03-04T18:07:00Z">
            <w:rPr>
              <w:rFonts w:ascii="Times New Roman" w:hAnsi="Times New Roman" w:cs="Times New Roman"/>
              <w:szCs w:val="21"/>
            </w:rPr>
          </w:rPrChange>
        </w:rPr>
        <w:t>normalized to a 3 × 3 × 3mm</w:t>
      </w:r>
      <w:r w:rsidR="007C2596" w:rsidRPr="002E6779">
        <w:rPr>
          <w:rFonts w:ascii="Times New Roman" w:hAnsi="Times New Roman"/>
          <w:color w:val="FF0000"/>
          <w:highlight w:val="yellow"/>
          <w:vertAlign w:val="superscript"/>
          <w:rPrChange w:id="30" w:author="지후 박" w:date="2024-03-04T18:07:00Z">
            <w:rPr>
              <w:rFonts w:ascii="Times New Roman" w:hAnsi="Times New Roman" w:cs="Times New Roman"/>
              <w:szCs w:val="21"/>
              <w:vertAlign w:val="superscript"/>
            </w:rPr>
          </w:rPrChange>
        </w:rPr>
        <w:t>3</w:t>
      </w:r>
      <w:r w:rsidR="007C2596" w:rsidRPr="002E6779">
        <w:rPr>
          <w:rFonts w:ascii="Times New Roman" w:hAnsi="Times New Roman"/>
          <w:color w:val="FF0000"/>
          <w:highlight w:val="yellow"/>
          <w:rPrChange w:id="31" w:author="지후 박" w:date="2024-03-04T18:07:00Z">
            <w:rPr>
              <w:rFonts w:ascii="Times New Roman" w:hAnsi="Times New Roman" w:cs="Times New Roman"/>
              <w:szCs w:val="21"/>
            </w:rPr>
          </w:rPrChange>
        </w:rPr>
        <w:t xml:space="preserve"> Montreal Neurological Institute (MNI) 152 template</w:t>
      </w:r>
      <w:r w:rsidR="007C2596" w:rsidRPr="007C2596">
        <w:rPr>
          <w:rFonts w:ascii="Times New Roman" w:hAnsi="Times New Roman" w:cs="Times New Roman"/>
          <w:szCs w:val="21"/>
        </w:rPr>
        <w:t xml:space="preserve"> and then </w:t>
      </w:r>
      <w:r w:rsidR="007C2596" w:rsidRPr="002E6779">
        <w:rPr>
          <w:rFonts w:ascii="Times New Roman" w:hAnsi="Times New Roman"/>
          <w:color w:val="FF0000"/>
          <w:highlight w:val="yellow"/>
          <w:rPrChange w:id="32" w:author="지후 박" w:date="2024-03-04T18:07:00Z">
            <w:rPr>
              <w:rFonts w:ascii="Times New Roman" w:hAnsi="Times New Roman" w:cs="Times New Roman"/>
              <w:szCs w:val="21"/>
            </w:rPr>
          </w:rPrChange>
        </w:rPr>
        <w:t>linearly detrended and temporally bandpass filtered (0.01–0.08 Hz)</w:t>
      </w:r>
      <w:r w:rsidR="007C2596" w:rsidRPr="007C2596">
        <w:rPr>
          <w:rFonts w:ascii="Times New Roman" w:hAnsi="Times New Roman" w:cs="Times New Roman"/>
          <w:szCs w:val="21"/>
        </w:rPr>
        <w:t xml:space="preserve"> to remove low-frequency drift and high-frequency physiological noise. Finally, the </w:t>
      </w:r>
      <w:r w:rsidR="007C2596" w:rsidRPr="002E6779">
        <w:rPr>
          <w:rFonts w:ascii="Times New Roman" w:hAnsi="Times New Roman"/>
          <w:color w:val="FF0000"/>
          <w:rPrChange w:id="33" w:author="지후 박" w:date="2024-03-04T18:07:00Z">
            <w:rPr>
              <w:rFonts w:ascii="Times New Roman" w:hAnsi="Times New Roman" w:cs="Times New Roman"/>
              <w:szCs w:val="21"/>
            </w:rPr>
          </w:rPrChange>
        </w:rPr>
        <w:t xml:space="preserve">global signal </w:t>
      </w:r>
      <w:r w:rsidR="0033321F" w:rsidRPr="002E6779">
        <w:rPr>
          <w:rFonts w:ascii="Times New Roman" w:hAnsi="Times New Roman"/>
          <w:color w:val="FF0000"/>
          <w:rPrChange w:id="34" w:author="지후 박" w:date="2024-03-04T18:07:00Z">
            <w:rPr>
              <w:rFonts w:ascii="Times New Roman" w:hAnsi="Times New Roman" w:cs="Times New Roman"/>
              <w:szCs w:val="21"/>
            </w:rPr>
          </w:rPrChange>
        </w:rPr>
        <w:fldChar w:fldCharType="begin">
          <w:fldData xml:space="preserve">PEVuZE5vdGU+PENpdGU+PEF1dGhvcj5Gb3g8L0F1dGhvcj48WWVhcj4yMDA5PC9ZZWFyPjxSZWNO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</w:fldData>
        </w:fldChar>
      </w:r>
      <w:r w:rsidR="006F1349" w:rsidRPr="002E6779">
        <w:rPr>
          <w:rFonts w:ascii="Times New Roman" w:hAnsi="Times New Roman"/>
          <w:color w:val="FF0000"/>
          <w:rPrChange w:id="35" w:author="지후 박" w:date="2024-03-04T18:07:00Z">
            <w:rPr>
              <w:rFonts w:ascii="Times New Roman" w:hAnsi="Times New Roman" w:cs="Times New Roman"/>
              <w:szCs w:val="21"/>
            </w:rPr>
          </w:rPrChange>
        </w:rPr>
        <w:instrText xml:space="preserve"> ADDIN EN.CITE </w:instrText>
      </w:r>
      <w:r w:rsidR="006F1349" w:rsidRPr="002E6779">
        <w:rPr>
          <w:rFonts w:ascii="Times New Roman" w:hAnsi="Times New Roman"/>
          <w:color w:val="FF0000"/>
          <w:rPrChange w:id="36" w:author="지후 박" w:date="2024-03-04T18:07:00Z">
            <w:rPr>
              <w:rFonts w:ascii="Times New Roman" w:hAnsi="Times New Roman" w:cs="Times New Roman"/>
              <w:szCs w:val="21"/>
            </w:rPr>
          </w:rPrChange>
        </w:rPr>
        <w:fldChar w:fldCharType="begin">
          <w:fldData xml:space="preserve">PEVuZE5vdGU+PENpdGU+PEF1dGhvcj5Gb3g8L0F1dGhvcj48WWVhcj4yMDA5PC9ZZWFyPjxSZWNO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</w:fldData>
        </w:fldChar>
      </w:r>
      <w:r w:rsidR="006F1349" w:rsidRPr="002E6779">
        <w:rPr>
          <w:rFonts w:ascii="Times New Roman" w:hAnsi="Times New Roman"/>
          <w:color w:val="FF0000"/>
          <w:rPrChange w:id="37" w:author="지후 박" w:date="2024-03-04T18:07:00Z">
            <w:rPr>
              <w:rFonts w:ascii="Times New Roman" w:hAnsi="Times New Roman" w:cs="Times New Roman"/>
              <w:szCs w:val="21"/>
            </w:rPr>
          </w:rPrChange>
        </w:rPr>
        <w:instrText xml:space="preserve"> ADDIN EN.CITE.DATA </w:instrText>
      </w:r>
      <w:r w:rsidR="006F1349" w:rsidRPr="002E6779">
        <w:rPr>
          <w:rFonts w:ascii="Times New Roman" w:hAnsi="Times New Roman"/>
          <w:color w:val="FF0000"/>
          <w:rPrChange w:id="38" w:author="지후 박" w:date="2024-03-04T18:07:00Z">
            <w:rPr>
              <w:rFonts w:ascii="Times New Roman" w:hAnsi="Times New Roman" w:cs="Times New Roman"/>
              <w:szCs w:val="21"/>
            </w:rPr>
          </w:rPrChange>
        </w:rPr>
      </w:r>
      <w:r w:rsidR="006F1349" w:rsidRPr="002E6779">
        <w:rPr>
          <w:rFonts w:ascii="Times New Roman" w:hAnsi="Times New Roman"/>
          <w:color w:val="FF0000"/>
          <w:rPrChange w:id="39" w:author="지후 박" w:date="2024-03-04T18:07:00Z">
            <w:rPr>
              <w:rFonts w:ascii="Times New Roman" w:hAnsi="Times New Roman" w:cs="Times New Roman"/>
              <w:szCs w:val="21"/>
            </w:rPr>
          </w:rPrChange>
        </w:rPr>
        <w:fldChar w:fldCharType="end"/>
      </w:r>
      <w:r w:rsidR="0033321F" w:rsidRPr="002E6779">
        <w:rPr>
          <w:rFonts w:ascii="Times New Roman" w:hAnsi="Times New Roman"/>
          <w:color w:val="FF0000"/>
          <w:rPrChange w:id="40" w:author="지후 박" w:date="2024-03-04T18:07:00Z">
            <w:rPr>
              <w:rFonts w:ascii="Times New Roman" w:hAnsi="Times New Roman" w:cs="Times New Roman"/>
              <w:szCs w:val="21"/>
            </w:rPr>
          </w:rPrChange>
        </w:rPr>
      </w:r>
      <w:r w:rsidR="0033321F" w:rsidRPr="002E6779">
        <w:rPr>
          <w:rFonts w:ascii="Times New Roman" w:hAnsi="Times New Roman"/>
          <w:color w:val="FF0000"/>
          <w:rPrChange w:id="41" w:author="지후 박" w:date="2024-03-04T18:07:00Z">
            <w:rPr>
              <w:rFonts w:ascii="Times New Roman" w:hAnsi="Times New Roman" w:cs="Times New Roman"/>
              <w:szCs w:val="21"/>
            </w:rPr>
          </w:rPrChange>
        </w:rPr>
        <w:fldChar w:fldCharType="separate"/>
      </w:r>
      <w:r w:rsidR="006F1349" w:rsidRPr="002E6779">
        <w:rPr>
          <w:rFonts w:ascii="Times New Roman" w:hAnsi="Times New Roman"/>
          <w:color w:val="FF0000"/>
          <w:vertAlign w:val="superscript"/>
          <w:rPrChange w:id="42" w:author="지후 박" w:date="2024-03-04T18:07:00Z">
            <w:rPr>
              <w:rFonts w:ascii="Times New Roman" w:hAnsi="Times New Roman" w:cs="Times New Roman"/>
              <w:noProof/>
              <w:szCs w:val="21"/>
              <w:vertAlign w:val="superscript"/>
            </w:rPr>
          </w:rPrChange>
        </w:rPr>
        <w:t>11</w:t>
      </w:r>
      <w:r w:rsidR="0033321F" w:rsidRPr="002E6779">
        <w:rPr>
          <w:rFonts w:ascii="Times New Roman" w:hAnsi="Times New Roman"/>
          <w:color w:val="FF0000"/>
          <w:rPrChange w:id="43" w:author="지후 박" w:date="2024-03-04T18:07:00Z">
            <w:rPr>
              <w:rFonts w:ascii="Times New Roman" w:hAnsi="Times New Roman" w:cs="Times New Roman"/>
              <w:szCs w:val="21"/>
            </w:rPr>
          </w:rPrChange>
        </w:rPr>
        <w:fldChar w:fldCharType="end"/>
      </w:r>
      <w:r w:rsidR="007C2596" w:rsidRPr="002E6779">
        <w:rPr>
          <w:rFonts w:ascii="Times New Roman" w:hAnsi="Times New Roman"/>
          <w:color w:val="FF0000"/>
          <w:rPrChange w:id="44" w:author="지후 박" w:date="2024-03-04T18:07:00Z">
            <w:rPr>
              <w:rFonts w:ascii="Times New Roman" w:hAnsi="Times New Roman" w:cs="Times New Roman"/>
              <w:szCs w:val="21"/>
            </w:rPr>
          </w:rPrChange>
        </w:rPr>
        <w:t>, the white matter signal, the cerebrospinal fluid signal and the motion parameters were regressed out</w:t>
      </w:r>
      <w:r w:rsidR="007C2596" w:rsidRPr="007C2596">
        <w:rPr>
          <w:rFonts w:ascii="Times New Roman" w:hAnsi="Times New Roman" w:cs="Times New Roman"/>
          <w:szCs w:val="21"/>
        </w:rPr>
        <w:t xml:space="preserve">. </w:t>
      </w:r>
      <w:r w:rsidR="007C2596" w:rsidRPr="002E6779">
        <w:rPr>
          <w:rFonts w:ascii="Times New Roman" w:hAnsi="Times New Roman"/>
          <w:color w:val="FF0000"/>
          <w:rPrChange w:id="45" w:author="지후 박" w:date="2024-03-04T18:07:00Z">
            <w:rPr>
              <w:rFonts w:ascii="Times New Roman" w:hAnsi="Times New Roman" w:cs="Times New Roman"/>
              <w:szCs w:val="21"/>
            </w:rPr>
          </w:rPrChange>
        </w:rPr>
        <w:t>None of the subjects included in the present investigation showed excessive head motion during scanning (defined as translational movement &gt;1.5 mm and/or rotation &gt;1.5°).</w:t>
      </w:r>
    </w:p>
    <w:p w14:paraId="7E7524F6" w14:textId="6F17F756" w:rsidR="005D1091" w:rsidRDefault="005D1091" w:rsidP="004B34E6">
      <w:pPr>
        <w:spacing w:line="360" w:lineRule="auto"/>
        <w:jc w:val="left"/>
        <w:rPr>
          <w:rFonts w:ascii="Times New Roman" w:hAnsi="Times New Roman" w:cs="Times New Roman"/>
          <w:szCs w:val="21"/>
        </w:rPr>
      </w:pPr>
    </w:p>
    <w:p w14:paraId="7E15DC29" w14:textId="55BA4F35" w:rsidR="005D1091" w:rsidRDefault="005D1091" w:rsidP="004B34E6">
      <w:pPr>
        <w:spacing w:line="360" w:lineRule="auto"/>
        <w:jc w:val="left"/>
        <w:rPr>
          <w:rFonts w:ascii="Times New Roman" w:hAnsi="Times New Roman" w:cs="Times New Roman"/>
          <w:b/>
          <w:bCs/>
          <w:i/>
          <w:iCs/>
          <w:szCs w:val="21"/>
        </w:rPr>
      </w:pPr>
      <w:proofErr w:type="spellStart"/>
      <w:r w:rsidRPr="008F4805">
        <w:rPr>
          <w:rFonts w:ascii="Times New Roman" w:hAnsi="Times New Roman" w:cs="Times New Roman" w:hint="cs"/>
          <w:b/>
          <w:bCs/>
          <w:i/>
          <w:iCs/>
          <w:szCs w:val="21"/>
        </w:rPr>
        <w:t>C</w:t>
      </w:r>
      <w:r w:rsidRPr="008F4805">
        <w:rPr>
          <w:rFonts w:ascii="Times New Roman" w:hAnsi="Times New Roman" w:cs="Times New Roman"/>
          <w:b/>
          <w:bCs/>
          <w:i/>
          <w:iCs/>
          <w:szCs w:val="21"/>
        </w:rPr>
        <w:t>omBat</w:t>
      </w:r>
      <w:proofErr w:type="spellEnd"/>
      <w:r w:rsidRPr="008F4805">
        <w:rPr>
          <w:rFonts w:ascii="Times New Roman" w:hAnsi="Times New Roman" w:cs="Times New Roman"/>
          <w:b/>
          <w:bCs/>
          <w:i/>
          <w:iCs/>
          <w:szCs w:val="21"/>
        </w:rPr>
        <w:t xml:space="preserve"> harmonization</w:t>
      </w:r>
    </w:p>
    <w:p w14:paraId="3327761E" w14:textId="113A9999" w:rsidR="00393746" w:rsidRPr="000A343B" w:rsidRDefault="00393746" w:rsidP="004B34E6">
      <w:pPr>
        <w:spacing w:line="360" w:lineRule="auto"/>
        <w:jc w:val="left"/>
        <w:rPr>
          <w:rFonts w:ascii="Times New Roman" w:hAnsi="Times New Roman" w:cs="Times New Roman"/>
          <w:b/>
          <w:bCs/>
          <w:i/>
          <w:iCs/>
          <w:szCs w:val="21"/>
        </w:rPr>
      </w:pPr>
      <w:proofErr w:type="spellStart"/>
      <w:r w:rsidRPr="000A343B">
        <w:rPr>
          <w:rFonts w:ascii="Times New Roman" w:hAnsi="Times New Roman" w:cs="Times New Roman"/>
          <w:szCs w:val="21"/>
        </w:rPr>
        <w:t>ComBat</w:t>
      </w:r>
      <w:proofErr w:type="spellEnd"/>
      <w:r w:rsidRPr="000A343B">
        <w:rPr>
          <w:rFonts w:ascii="Times New Roman" w:hAnsi="Times New Roman" w:cs="Times New Roman"/>
          <w:szCs w:val="21"/>
        </w:rPr>
        <w:t xml:space="preserve"> was originally developed to adjust batch effects in genomic studies </w:t>
      </w:r>
      <w:r w:rsidRPr="000A343B">
        <w:rPr>
          <w:rFonts w:ascii="Times New Roman" w:hAnsi="Times New Roman" w:cs="Times New Roman"/>
          <w:szCs w:val="21"/>
        </w:rPr>
        <w:fldChar w:fldCharType="begin"/>
      </w:r>
      <w:r w:rsidRPr="000A343B">
        <w:rPr>
          <w:rFonts w:ascii="Times New Roman" w:hAnsi="Times New Roman" w:cs="Times New Roman"/>
          <w:szCs w:val="21"/>
        </w:rPr>
        <w:instrText xml:space="preserve"> ADDIN EN.CITE &lt;EndNote&gt;&lt;Cite&gt;&lt;Author&gt;Johnson&lt;/Author&gt;&lt;Year&gt;2007&lt;/Year&gt;&lt;RecNum&gt;93&lt;/RecNum&gt;&lt;DisplayText&gt;&lt;style face="superscript"&gt;12&lt;/style&gt;&lt;/DisplayText&gt;&lt;record&gt;&lt;rec-number&gt;93&lt;/rec-number&gt;&lt;foreign-keys&gt;&lt;key app="EN" db-id="r0x0vsxfhpp0wje5pzgvp5xsxtwsswwpt0pe" timestamp="1630595012"&gt;93&lt;/key&gt;&lt;/foreign-keys&gt;&lt;ref-type name="Journal Article"&gt;17&lt;/ref-type&gt;&lt;contributors&gt;&lt;authors&gt;&lt;author&gt;Johnson, W. E.&lt;/author&gt;&lt;author&gt;Li, C.&lt;/author&gt;&lt;author&gt;Rabinovic, A.&lt;/author&gt;&lt;/authors&gt;&lt;/contributors&gt;&lt;auth-address&gt;Department of Biostatistics and Computational Biology, Dana-Farber Cancer Institute, Boston, MA, USA.&lt;/auth-address&gt;&lt;titles&gt;&lt;title&gt;Adjusting batch effects in microarray expression data using empirical Bayes methods&lt;/title&gt;&lt;secondary-title&gt;Biostatistics&lt;/secondary-title&gt;&lt;alt-title&gt;Biostatistics (Oxford, England)&lt;/alt-title&gt;&lt;/titles&gt;&lt;periodical&gt;&lt;full-title&gt;Biostatistics&lt;/full-title&gt;&lt;abbr-1&gt;Biostatistics (Oxford, England)&lt;/abbr-1&gt;&lt;/periodical&gt;&lt;alt-periodical&gt;&lt;full-title&gt;Biostatistics&lt;/full-title&gt;&lt;abbr-1&gt;Biostatistics (Oxford, England)&lt;/abbr-1&gt;&lt;/alt-periodical&gt;&lt;pages&gt;118-27&lt;/pages&gt;&lt;volume&gt;8&lt;/volume&gt;&lt;number&gt;1&lt;/number&gt;&lt;edition&gt;2006/04/25&lt;/edition&gt;&lt;keywords&gt;&lt;keyword&gt;*Bayes Theorem&lt;/keyword&gt;&lt;keyword&gt;*Data Interpretation, Statistical&lt;/keyword&gt;&lt;keyword&gt;Gene Expression Profiling/methods&lt;/keyword&gt;&lt;keyword&gt;Humans&lt;/keyword&gt;&lt;keyword&gt;Oligonucleotide Array Sequence Analysis/*methods&lt;/keyword&gt;&lt;/keywords&gt;&lt;dates&gt;&lt;year&gt;2007&lt;/year&gt;&lt;pub-dates&gt;&lt;date&gt;Jan&lt;/date&gt;&lt;/pub-dates&gt;&lt;/dates&gt;&lt;isbn&gt;1465-4644 (Print)&amp;#xD;1465-4644&lt;/isbn&gt;&lt;accession-num&gt;16632515&lt;/accession-num&gt;&lt;urls&gt;&lt;/urls&gt;&lt;electronic-resource-num&gt;10.1093/biostatistics/kxj037&lt;/electronic-resource-num&gt;&lt;remote-database-provider&gt;NLM&lt;/remote-database-provider&gt;&lt;language&gt;eng&lt;/language&gt;&lt;/record&gt;&lt;/Cite&gt;&lt;/EndNote&gt;</w:instrText>
      </w:r>
      <w:r w:rsidRPr="000A343B">
        <w:rPr>
          <w:rFonts w:ascii="Times New Roman" w:hAnsi="Times New Roman" w:cs="Times New Roman"/>
          <w:szCs w:val="21"/>
        </w:rPr>
        <w:fldChar w:fldCharType="separate"/>
      </w:r>
      <w:r w:rsidRPr="000A343B">
        <w:rPr>
          <w:rFonts w:ascii="Times New Roman" w:hAnsi="Times New Roman" w:cs="Times New Roman"/>
          <w:noProof/>
          <w:szCs w:val="21"/>
          <w:vertAlign w:val="superscript"/>
        </w:rPr>
        <w:t>12</w:t>
      </w:r>
      <w:r w:rsidRPr="000A343B">
        <w:rPr>
          <w:rFonts w:ascii="Times New Roman" w:hAnsi="Times New Roman" w:cs="Times New Roman"/>
          <w:szCs w:val="21"/>
        </w:rPr>
        <w:fldChar w:fldCharType="end"/>
      </w:r>
      <w:r w:rsidRPr="000A343B">
        <w:rPr>
          <w:rFonts w:ascii="Times New Roman" w:hAnsi="Times New Roman" w:cs="Times New Roman"/>
          <w:szCs w:val="21"/>
        </w:rPr>
        <w:t xml:space="preserve">. Since then, it has been validated as an effective method for reducing site-related variability in multi-site structural, functional and diffusion MRI data </w:t>
      </w:r>
      <w:r w:rsidRPr="000A343B">
        <w:rPr>
          <w:rFonts w:ascii="Times New Roman" w:hAnsi="Times New Roman" w:cs="Times New Roman"/>
          <w:szCs w:val="21"/>
        </w:rPr>
        <w:fldChar w:fldCharType="begin">
          <w:fldData xml:space="preserve">PEVuZE5vdGU+PENpdGU+PEF1dGhvcj5ZdTwvQXV0aG9yPjxZZWFyPjIwMTg8L1llYXI+PFJlY051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</w:fldData>
        </w:fldChar>
      </w:r>
      <w:r w:rsidRPr="000A343B">
        <w:rPr>
          <w:rFonts w:ascii="Times New Roman" w:hAnsi="Times New Roman" w:cs="Times New Roman"/>
          <w:szCs w:val="21"/>
        </w:rPr>
        <w:instrText xml:space="preserve"> ADDIN EN.CITE </w:instrText>
      </w:r>
      <w:r w:rsidRPr="000A343B">
        <w:rPr>
          <w:rFonts w:ascii="Times New Roman" w:hAnsi="Times New Roman" w:cs="Times New Roman"/>
          <w:szCs w:val="21"/>
        </w:rPr>
        <w:fldChar w:fldCharType="begin">
          <w:fldData xml:space="preserve">PEVuZE5vdGU+PENpdGU+PEF1dGhvcj5ZdTwvQXV0aG9yPjxZZWFyPjIwMTg8L1llYXI+PFJlY051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</w:fldData>
        </w:fldChar>
      </w:r>
      <w:r w:rsidRPr="000A343B">
        <w:rPr>
          <w:rFonts w:ascii="Times New Roman" w:hAnsi="Times New Roman" w:cs="Times New Roman"/>
          <w:szCs w:val="21"/>
        </w:rPr>
        <w:instrText xml:space="preserve"> ADDIN EN.CITE.DATA </w:instrText>
      </w:r>
      <w:r w:rsidRPr="000A343B">
        <w:rPr>
          <w:rFonts w:ascii="Times New Roman" w:hAnsi="Times New Roman" w:cs="Times New Roman"/>
          <w:szCs w:val="21"/>
        </w:rPr>
      </w:r>
      <w:r w:rsidRPr="000A343B">
        <w:rPr>
          <w:rFonts w:ascii="Times New Roman" w:hAnsi="Times New Roman" w:cs="Times New Roman"/>
          <w:szCs w:val="21"/>
        </w:rPr>
        <w:fldChar w:fldCharType="end"/>
      </w:r>
      <w:r w:rsidRPr="000A343B">
        <w:rPr>
          <w:rFonts w:ascii="Times New Roman" w:hAnsi="Times New Roman" w:cs="Times New Roman"/>
          <w:szCs w:val="21"/>
        </w:rPr>
      </w:r>
      <w:r w:rsidRPr="000A343B">
        <w:rPr>
          <w:rFonts w:ascii="Times New Roman" w:hAnsi="Times New Roman" w:cs="Times New Roman"/>
          <w:szCs w:val="21"/>
        </w:rPr>
        <w:fldChar w:fldCharType="separate"/>
      </w:r>
      <w:r w:rsidRPr="000A343B">
        <w:rPr>
          <w:rFonts w:ascii="Times New Roman" w:hAnsi="Times New Roman" w:cs="Times New Roman"/>
          <w:noProof/>
          <w:szCs w:val="21"/>
          <w:vertAlign w:val="superscript"/>
        </w:rPr>
        <w:t>13-15</w:t>
      </w:r>
      <w:r w:rsidRPr="000A343B">
        <w:rPr>
          <w:rFonts w:ascii="Times New Roman" w:hAnsi="Times New Roman" w:cs="Times New Roman"/>
          <w:szCs w:val="21"/>
        </w:rPr>
        <w:fldChar w:fldCharType="end"/>
      </w:r>
      <w:r w:rsidRPr="000A343B">
        <w:rPr>
          <w:rFonts w:ascii="Times New Roman" w:hAnsi="Times New Roman" w:cs="Times New Roman"/>
          <w:szCs w:val="21"/>
        </w:rPr>
        <w:t xml:space="preserve">. </w:t>
      </w:r>
      <w:proofErr w:type="spellStart"/>
      <w:r w:rsidRPr="000A343B">
        <w:rPr>
          <w:rFonts w:ascii="Times New Roman" w:hAnsi="Times New Roman" w:cs="Times New Roman"/>
          <w:szCs w:val="21"/>
        </w:rPr>
        <w:t>ComBat</w:t>
      </w:r>
      <w:proofErr w:type="spellEnd"/>
      <w:r w:rsidRPr="000A343B">
        <w:rPr>
          <w:rFonts w:ascii="Times New Roman" w:hAnsi="Times New Roman" w:cs="Times New Roman"/>
          <w:szCs w:val="21"/>
        </w:rPr>
        <w:t xml:space="preserve"> is essentially a multivariate linear mixed effects regression model with additive and multiplicative terms for site effect. Empirical Bayes was used during the modelling process to improve the estimation of biological and site effect parameters. </w:t>
      </w:r>
      <w:r w:rsidRPr="000A343B">
        <w:rPr>
          <w:rFonts w:ascii="Times New Roman" w:hAnsi="Times New Roman" w:cs="Times New Roman"/>
          <w:szCs w:val="21"/>
        </w:rPr>
        <w:lastRenderedPageBreak/>
        <w:t xml:space="preserve">By removing site-effect variance and preserving biological variance of interest, </w:t>
      </w:r>
      <w:proofErr w:type="spellStart"/>
      <w:r w:rsidRPr="000A343B">
        <w:rPr>
          <w:rFonts w:ascii="Times New Roman" w:hAnsi="Times New Roman" w:cs="Times New Roman"/>
          <w:szCs w:val="21"/>
        </w:rPr>
        <w:t>ComBat</w:t>
      </w:r>
      <w:proofErr w:type="spellEnd"/>
      <w:r w:rsidRPr="000A343B">
        <w:rPr>
          <w:rFonts w:ascii="Times New Roman" w:hAnsi="Times New Roman" w:cs="Times New Roman"/>
          <w:szCs w:val="21"/>
        </w:rPr>
        <w:t xml:space="preserve"> provides a balanced way simultaneously to correct measurements from multi-site data and avoid overcorrection on important biological variance. </w:t>
      </w:r>
      <w:r w:rsidRPr="000A343B">
        <w:rPr>
          <w:rFonts w:ascii="Times New Roman" w:hAnsi="Times New Roman" w:cs="Times New Roman" w:hint="eastAsia"/>
          <w:szCs w:val="21"/>
        </w:rPr>
        <w:t>Herein</w:t>
      </w:r>
      <w:r w:rsidRPr="000A343B">
        <w:rPr>
          <w:rFonts w:ascii="Times New Roman" w:hAnsi="Times New Roman" w:cs="Times New Roman"/>
          <w:szCs w:val="21"/>
        </w:rPr>
        <w:t xml:space="preserve">, we performed </w:t>
      </w:r>
      <w:proofErr w:type="spellStart"/>
      <w:r w:rsidRPr="000A343B">
        <w:rPr>
          <w:rFonts w:ascii="Times New Roman" w:hAnsi="Times New Roman" w:cs="Times New Roman"/>
          <w:szCs w:val="21"/>
        </w:rPr>
        <w:t>ComBat</w:t>
      </w:r>
      <w:proofErr w:type="spellEnd"/>
      <w:r w:rsidRPr="000A343B">
        <w:rPr>
          <w:rFonts w:ascii="Times New Roman" w:hAnsi="Times New Roman" w:cs="Times New Roman"/>
          <w:szCs w:val="21"/>
        </w:rPr>
        <w:t xml:space="preserve"> harmonization over functional connectivity values stored in the </w:t>
      </w:r>
      <w:r w:rsidRPr="001F1BBC">
        <w:rPr>
          <w:rFonts w:ascii="Times New Roman" w:hAnsi="Times New Roman" w:cs="Times New Roman"/>
          <w:color w:val="FF0000"/>
          <w:szCs w:val="21"/>
        </w:rPr>
        <w:t>upper triangles of each connectivity matrix</w:t>
      </w:r>
      <w:r w:rsidRPr="000A343B">
        <w:rPr>
          <w:rFonts w:ascii="Times New Roman" w:hAnsi="Times New Roman" w:cs="Times New Roman"/>
          <w:szCs w:val="21"/>
        </w:rPr>
        <w:t>, and</w:t>
      </w:r>
      <w:r w:rsidRPr="000A343B">
        <w:rPr>
          <w:rFonts w:ascii="Times New Roman" w:hAnsi="Times New Roman" w:cs="Times New Roman" w:hint="eastAsia"/>
          <w:szCs w:val="21"/>
        </w:rPr>
        <w:t xml:space="preserve"> </w:t>
      </w:r>
      <w:r w:rsidRPr="001F1BBC">
        <w:rPr>
          <w:rFonts w:ascii="Times New Roman" w:hAnsi="Times New Roman" w:cs="Times New Roman"/>
          <w:color w:val="FF0000"/>
          <w:szCs w:val="21"/>
        </w:rPr>
        <w:t xml:space="preserve">the case-control difference was included as a covariate of interest </w:t>
      </w:r>
      <w:r w:rsidRPr="000A343B">
        <w:rPr>
          <w:rFonts w:ascii="Times New Roman" w:hAnsi="Times New Roman" w:cs="Times New Roman"/>
          <w:szCs w:val="21"/>
        </w:rPr>
        <w:t xml:space="preserve">to be protected. To avoid potential information leakage, </w:t>
      </w:r>
      <w:r w:rsidRPr="001F1BBC">
        <w:rPr>
          <w:rFonts w:ascii="Times New Roman" w:hAnsi="Times New Roman" w:cs="Times New Roman"/>
          <w:color w:val="FF0000"/>
          <w:szCs w:val="21"/>
        </w:rPr>
        <w:t xml:space="preserve">we independently performed </w:t>
      </w:r>
      <w:proofErr w:type="spellStart"/>
      <w:r w:rsidRPr="001F1BBC">
        <w:rPr>
          <w:rFonts w:ascii="Times New Roman" w:hAnsi="Times New Roman" w:cs="Times New Roman"/>
          <w:color w:val="FF0000"/>
          <w:szCs w:val="21"/>
        </w:rPr>
        <w:t>ComBat</w:t>
      </w:r>
      <w:proofErr w:type="spellEnd"/>
      <w:r w:rsidRPr="001F1BBC">
        <w:rPr>
          <w:rFonts w:ascii="Times New Roman" w:hAnsi="Times New Roman" w:cs="Times New Roman"/>
          <w:color w:val="FF0000"/>
          <w:szCs w:val="21"/>
        </w:rPr>
        <w:t xml:space="preserve"> harmonization in training set and applied the estimated model to test set data</w:t>
      </w:r>
      <w:r w:rsidRPr="000A343B">
        <w:rPr>
          <w:rFonts w:ascii="Times New Roman" w:hAnsi="Times New Roman" w:cs="Times New Roman"/>
          <w:szCs w:val="21"/>
        </w:rPr>
        <w:t xml:space="preserve">. In addition, we also quantified the effects of </w:t>
      </w:r>
      <w:proofErr w:type="spellStart"/>
      <w:r w:rsidRPr="000A343B">
        <w:rPr>
          <w:rFonts w:ascii="Times New Roman" w:hAnsi="Times New Roman" w:cs="Times New Roman"/>
          <w:szCs w:val="21"/>
        </w:rPr>
        <w:t>ComBat</w:t>
      </w:r>
      <w:proofErr w:type="spellEnd"/>
      <w:r w:rsidRPr="000A343B">
        <w:rPr>
          <w:rFonts w:ascii="Times New Roman" w:hAnsi="Times New Roman" w:cs="Times New Roman"/>
          <w:szCs w:val="21"/>
        </w:rPr>
        <w:t xml:space="preserve"> harmonization to see how it works on our dataset.</w:t>
      </w:r>
    </w:p>
    <w:p w14:paraId="6828F2C5" w14:textId="3962EFCD" w:rsidR="005D1091" w:rsidRDefault="000A343B" w:rsidP="00393746">
      <w:pPr>
        <w:spacing w:line="360" w:lineRule="auto"/>
        <w:ind w:firstLineChars="200" w:firstLine="420"/>
        <w:jc w:val="left"/>
        <w:rPr>
          <w:rFonts w:ascii="Times New Roman" w:hAnsi="Times New Roman" w:cs="Times New Roman"/>
          <w:szCs w:val="21"/>
        </w:rPr>
      </w:pPr>
      <w:r>
        <w:rPr>
          <w:rFonts w:ascii="Times New Roman" w:hAnsi="Times New Roman" w:cs="Times New Roman"/>
          <w:szCs w:val="21"/>
        </w:rPr>
        <w:t>T</w:t>
      </w:r>
      <w:r w:rsidR="005D1091" w:rsidRPr="003D224B">
        <w:rPr>
          <w:rFonts w:ascii="Times New Roman" w:hAnsi="Times New Roman" w:cs="Times New Roman"/>
          <w:szCs w:val="21"/>
        </w:rPr>
        <w:t xml:space="preserve">o quantify the magnitude of differences in functional connectivity across datasets, we used </w:t>
      </w:r>
      <w:r w:rsidR="005D1091" w:rsidRPr="001F1BBC">
        <w:rPr>
          <w:rFonts w:ascii="Times New Roman" w:hAnsi="Times New Roman" w:cs="Times New Roman"/>
          <w:color w:val="FF0000"/>
          <w:szCs w:val="21"/>
        </w:rPr>
        <w:t xml:space="preserve">Kruskal–Wallis tests </w:t>
      </w:r>
      <w:r w:rsidR="005D1091" w:rsidRPr="003D224B">
        <w:rPr>
          <w:rFonts w:ascii="Times New Roman" w:hAnsi="Times New Roman" w:cs="Times New Roman"/>
          <w:szCs w:val="21"/>
        </w:rPr>
        <w:t xml:space="preserve">to assess the site effects for each functional connectivity value. </w:t>
      </w:r>
      <w:r w:rsidR="005D1091" w:rsidRPr="001F1BBC">
        <w:rPr>
          <w:rFonts w:ascii="Times New Roman" w:hAnsi="Times New Roman" w:cs="Times New Roman"/>
          <w:color w:val="FF0000"/>
          <w:szCs w:val="21"/>
        </w:rPr>
        <w:t xml:space="preserve">False discovery rate (FDR) correction </w:t>
      </w:r>
      <w:r w:rsidR="005D1091" w:rsidRPr="003D224B">
        <w:rPr>
          <w:rFonts w:ascii="Times New Roman" w:hAnsi="Times New Roman" w:cs="Times New Roman"/>
          <w:szCs w:val="21"/>
        </w:rPr>
        <w:t xml:space="preserve">was used to adjust the </w:t>
      </w:r>
      <w:r w:rsidR="005D1091" w:rsidRPr="003D224B">
        <w:rPr>
          <w:rFonts w:ascii="Times New Roman" w:hAnsi="Times New Roman" w:cs="Times New Roman"/>
          <w:i/>
          <w:iCs/>
          <w:szCs w:val="21"/>
        </w:rPr>
        <w:t>p</w:t>
      </w:r>
      <w:r w:rsidR="005D1091" w:rsidRPr="003D224B">
        <w:rPr>
          <w:rFonts w:ascii="Times New Roman" w:hAnsi="Times New Roman" w:cs="Times New Roman"/>
          <w:szCs w:val="21"/>
        </w:rPr>
        <w:t xml:space="preserve"> values derived from multiple comparisons. Functional connectivity with a corrected </w:t>
      </w:r>
      <w:r w:rsidR="005D1091" w:rsidRPr="001F1BBC">
        <w:rPr>
          <w:rFonts w:ascii="Times New Roman" w:hAnsi="Times New Roman" w:cs="Times New Roman"/>
          <w:i/>
          <w:iCs/>
          <w:color w:val="FF0000"/>
          <w:szCs w:val="21"/>
        </w:rPr>
        <w:t>p</w:t>
      </w:r>
      <w:r w:rsidR="005D1091" w:rsidRPr="001F1BBC">
        <w:rPr>
          <w:rFonts w:ascii="Times New Roman" w:hAnsi="Times New Roman" w:cs="Times New Roman"/>
          <w:color w:val="FF0000"/>
          <w:szCs w:val="21"/>
        </w:rPr>
        <w:t xml:space="preserve"> value &lt; 0.05 </w:t>
      </w:r>
      <w:r w:rsidR="005D1091" w:rsidRPr="003D224B">
        <w:rPr>
          <w:rFonts w:ascii="Times New Roman" w:hAnsi="Times New Roman" w:cs="Times New Roman"/>
          <w:szCs w:val="21"/>
        </w:rPr>
        <w:t xml:space="preserve">would be regarded as the existence of a significant site effect. We </w:t>
      </w:r>
      <w:r w:rsidR="005D1091" w:rsidRPr="001F1BBC">
        <w:rPr>
          <w:rFonts w:ascii="Times New Roman" w:hAnsi="Times New Roman" w:cs="Times New Roman"/>
          <w:color w:val="FF0000"/>
          <w:szCs w:val="21"/>
        </w:rPr>
        <w:t>separately assessed the site effects in the schizophrenia and control groups</w:t>
      </w:r>
      <w:r w:rsidR="005D1091" w:rsidRPr="003D224B">
        <w:rPr>
          <w:rFonts w:ascii="Times New Roman" w:hAnsi="Times New Roman" w:cs="Times New Roman"/>
          <w:szCs w:val="21"/>
        </w:rPr>
        <w:t xml:space="preserve">. The numbers and percentages of significantly different </w:t>
      </w:r>
      <w:proofErr w:type="spellStart"/>
      <w:r w:rsidR="005D1091" w:rsidRPr="003D224B">
        <w:rPr>
          <w:rFonts w:ascii="Times New Roman" w:hAnsi="Times New Roman" w:cs="Times New Roman"/>
          <w:szCs w:val="21"/>
        </w:rPr>
        <w:t>connectivities</w:t>
      </w:r>
      <w:proofErr w:type="spellEnd"/>
      <w:r w:rsidR="005D1091" w:rsidRPr="003D224B">
        <w:rPr>
          <w:rFonts w:ascii="Times New Roman" w:hAnsi="Times New Roman" w:cs="Times New Roman"/>
          <w:szCs w:val="21"/>
        </w:rPr>
        <w:t xml:space="preserve"> across </w:t>
      </w:r>
      <w:r w:rsidR="005D1091" w:rsidRPr="003D224B">
        <w:rPr>
          <w:rFonts w:ascii="Times New Roman" w:hAnsi="Times New Roman" w:hint="eastAsia"/>
          <w:szCs w:val="21"/>
        </w:rPr>
        <w:t>sites</w:t>
      </w:r>
      <w:r w:rsidR="005D1091">
        <w:rPr>
          <w:rFonts w:ascii="Times New Roman" w:hAnsi="Times New Roman"/>
          <w:szCs w:val="21"/>
        </w:rPr>
        <w:t xml:space="preserve"> </w:t>
      </w:r>
      <w:r w:rsidR="005D1091" w:rsidRPr="003D224B">
        <w:rPr>
          <w:rFonts w:ascii="Times New Roman" w:hAnsi="Times New Roman" w:cs="Times New Roman"/>
          <w:szCs w:val="21"/>
        </w:rPr>
        <w:t xml:space="preserve">prior to and following </w:t>
      </w:r>
      <w:proofErr w:type="spellStart"/>
      <w:r w:rsidR="005D1091" w:rsidRPr="003D224B">
        <w:rPr>
          <w:rFonts w:ascii="Times New Roman" w:hAnsi="Times New Roman" w:cs="Times New Roman"/>
          <w:szCs w:val="21"/>
        </w:rPr>
        <w:t>ComBat</w:t>
      </w:r>
      <w:proofErr w:type="spellEnd"/>
      <w:r w:rsidR="005D1091" w:rsidRPr="003D224B">
        <w:rPr>
          <w:rFonts w:ascii="Times New Roman" w:hAnsi="Times New Roman" w:cs="Times New Roman"/>
          <w:szCs w:val="21"/>
        </w:rPr>
        <w:t xml:space="preserve"> harmonization were reported. In addition, we further compared the </w:t>
      </w:r>
      <w:r w:rsidR="005D1091">
        <w:rPr>
          <w:rFonts w:ascii="Times New Roman" w:hAnsi="Times New Roman" w:cs="Times New Roman" w:hint="eastAsia"/>
          <w:szCs w:val="21"/>
        </w:rPr>
        <w:t>class</w:t>
      </w:r>
      <w:r w:rsidR="005D1091">
        <w:rPr>
          <w:rFonts w:ascii="Times New Roman" w:hAnsi="Times New Roman" w:cs="Times New Roman"/>
          <w:szCs w:val="21"/>
        </w:rPr>
        <w:t>ification</w:t>
      </w:r>
      <w:r w:rsidR="005D1091" w:rsidRPr="003D224B">
        <w:rPr>
          <w:rFonts w:ascii="Times New Roman" w:hAnsi="Times New Roman" w:cs="Times New Roman"/>
          <w:szCs w:val="21"/>
        </w:rPr>
        <w:t xml:space="preserve"> performance prior to and following </w:t>
      </w:r>
      <w:proofErr w:type="spellStart"/>
      <w:r w:rsidR="005D1091" w:rsidRPr="003D224B">
        <w:rPr>
          <w:rFonts w:ascii="Times New Roman" w:hAnsi="Times New Roman" w:cs="Times New Roman"/>
          <w:szCs w:val="21"/>
        </w:rPr>
        <w:t>ComBat</w:t>
      </w:r>
      <w:proofErr w:type="spellEnd"/>
      <w:r w:rsidR="005D1091" w:rsidRPr="003D224B">
        <w:rPr>
          <w:rFonts w:ascii="Times New Roman" w:hAnsi="Times New Roman" w:cs="Times New Roman"/>
          <w:szCs w:val="21"/>
        </w:rPr>
        <w:t xml:space="preserve"> harmonization.</w:t>
      </w:r>
    </w:p>
    <w:p w14:paraId="1E99AD92" w14:textId="77777777" w:rsidR="00185B3B" w:rsidRDefault="00185B3B" w:rsidP="004B34E6">
      <w:pPr>
        <w:spacing w:line="360" w:lineRule="auto"/>
        <w:jc w:val="left"/>
        <w:rPr>
          <w:rFonts w:ascii="Times New Roman" w:hAnsi="Times New Roman" w:cs="Times New Roman"/>
          <w:szCs w:val="21"/>
        </w:rPr>
      </w:pPr>
    </w:p>
    <w:p w14:paraId="08A46AF9" w14:textId="77777777" w:rsidR="00185B3B" w:rsidRDefault="00177971" w:rsidP="004B34E6">
      <w:pPr>
        <w:spacing w:line="360" w:lineRule="auto"/>
        <w:jc w:val="left"/>
        <w:rPr>
          <w:rFonts w:ascii="Times New Roman" w:hAnsi="Times New Roman" w:cs="Times New Roman"/>
          <w:b/>
          <w:bCs/>
          <w:i/>
          <w:iCs/>
          <w:szCs w:val="21"/>
        </w:rPr>
      </w:pPr>
      <w:r w:rsidRPr="00177971">
        <w:rPr>
          <w:rFonts w:ascii="Times New Roman" w:hAnsi="Times New Roman" w:cs="Times New Roman" w:hint="eastAsia"/>
          <w:b/>
          <w:bCs/>
          <w:i/>
          <w:iCs/>
          <w:szCs w:val="21"/>
        </w:rPr>
        <w:t>S</w:t>
      </w:r>
      <w:r w:rsidRPr="00177971">
        <w:rPr>
          <w:rFonts w:ascii="Times New Roman" w:hAnsi="Times New Roman" w:cs="Times New Roman"/>
          <w:b/>
          <w:bCs/>
          <w:i/>
          <w:iCs/>
          <w:szCs w:val="21"/>
        </w:rPr>
        <w:t>pectral graph convolution</w:t>
      </w:r>
    </w:p>
    <w:p w14:paraId="26A87706" w14:textId="3324E929" w:rsidR="00177971" w:rsidRPr="00177971" w:rsidRDefault="00177971" w:rsidP="004B34E6">
      <w:pPr>
        <w:spacing w:line="360" w:lineRule="auto"/>
        <w:jc w:val="left"/>
        <w:rPr>
          <w:rFonts w:ascii="Times New Roman" w:hAnsi="Times New Roman" w:cs="Times New Roman"/>
          <w:szCs w:val="21"/>
        </w:rPr>
      </w:pPr>
      <w:r w:rsidRPr="00177971">
        <w:rPr>
          <w:rFonts w:ascii="Times New Roman" w:hAnsi="Times New Roman" w:cs="Times New Roman"/>
          <w:szCs w:val="21"/>
        </w:rPr>
        <w:t xml:space="preserve">The core process of our GCN model is the </w:t>
      </w:r>
      <w:r w:rsidRPr="009B4DF4">
        <w:rPr>
          <w:rFonts w:ascii="Times New Roman" w:hAnsi="Times New Roman"/>
          <w:color w:val="FF0000"/>
          <w:rPrChange w:id="46" w:author="지후 박" w:date="2024-03-04T18:07:00Z">
            <w:rPr>
              <w:rFonts w:ascii="Times New Roman" w:hAnsi="Times New Roman" w:cs="Times New Roman"/>
              <w:szCs w:val="21"/>
            </w:rPr>
          </w:rPrChange>
        </w:rPr>
        <w:t>spectral graph convolution</w:t>
      </w:r>
      <w:r w:rsidRPr="00177971">
        <w:rPr>
          <w:rFonts w:ascii="Times New Roman" w:hAnsi="Times New Roman" w:cs="Times New Roman"/>
          <w:szCs w:val="21"/>
        </w:rPr>
        <w:t>, which can implement the convolution operation on irregular graph data. Spectral graph convolution firstly requires the typical graph</w:t>
      </w:r>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being transformed into spectral domain. To this end, eigen-decomposition is applied on normalized Laplacian of </w:t>
      </w:r>
      <w:r w:rsidRPr="00177971">
        <w:rPr>
          <w:rFonts w:ascii="Times New Roman" w:hAnsi="Times New Roman" w:cs="Times New Roman" w:hint="eastAsia"/>
          <w:szCs w:val="21"/>
        </w:rPr>
        <w:t>a</w:t>
      </w:r>
      <w:r w:rsidRPr="00177971">
        <w:rPr>
          <w:rFonts w:ascii="Times New Roman" w:hAnsi="Times New Roman" w:cs="Times New Roman"/>
          <w:szCs w:val="21"/>
        </w:rPr>
        <w:t xml:space="preserve"> given graph </w:t>
      </w:r>
      <m:oMath>
        <m:r>
          <w:rPr>
            <w:rFonts w:ascii="Cambria Math" w:hAnsi="Cambria Math" w:cs="Times New Roman"/>
            <w:szCs w:val="21"/>
          </w:rPr>
          <m:t>G</m:t>
        </m:r>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and followed by graph Fourier transform (GFT) to convert spatial graph convolution into spectral multiplication </w:t>
      </w:r>
      <w:r w:rsidR="0033321F" w:rsidRPr="00177971">
        <w:rPr>
          <w:rFonts w:ascii="Times New Roman" w:hAnsi="Times New Roman" w:cs="Times New Roman"/>
          <w:szCs w:val="21"/>
        </w:rPr>
        <w:fldChar w:fldCharType="begin"/>
      </w:r>
      <w:r w:rsidR="00393746">
        <w:rPr>
          <w:rFonts w:ascii="Times New Roman" w:hAnsi="Times New Roman" w:cs="Times New Roman"/>
          <w:szCs w:val="21"/>
        </w:rPr>
        <w:instrText xml:space="preserve"> ADDIN EN.CITE &lt;EndNote&gt;&lt;Cite&gt;&lt;Author&gt;Shuman&lt;/Author&gt;&lt;Year&gt;2013&lt;/Year&gt;&lt;RecNum&gt;149&lt;/RecNum&gt;&lt;DisplayText&gt;&lt;style face="superscript"&gt;16&lt;/style&gt;&lt;/DisplayText&gt;&lt;record&gt;&lt;rec-number&gt;149&lt;/rec-number&gt;&lt;foreign-keys&gt;&lt;key app="EN" db-id="r0x0vsxfhpp0wje5pzgvp5xsxtwsswwpt0pe" timestamp="1630596069"&gt;149&lt;/key&gt;&lt;/foreign-keys&gt;&lt;ref-type name="Journal Article"&gt;17&lt;/ref-type&gt;&lt;contributors&gt;&lt;authors&gt;&lt;author&gt;Shuman, David I&lt;/author&gt;&lt;author&gt;Narang, Sunil K&lt;/author&gt;&lt;author&gt;Frossard, Pascal&lt;/author&gt;&lt;author&gt;Ortega, Antonio&lt;/author&gt;&lt;author&gt;Vandergheynst, Pierre %J IEEE signal processing magazine&lt;/author&gt;&lt;/authors&gt;&lt;/contributors&gt;&lt;titles&gt;&lt;title&gt;The emerging field of signal processing on graphs: Extending high-dimensional data analysis to networks and other irregular domains&lt;/title&gt;&lt;/titles&gt;&lt;pages&gt;83-98&lt;/pages&gt;&lt;volume&gt;30&lt;/volume&gt;&lt;number&gt;3&lt;/number&gt;&lt;dates&gt;&lt;year&gt;2013&lt;/year&gt;&lt;/dates&gt;&lt;isbn&gt;1053-5888&lt;/isbn&gt;&lt;urls&gt;&lt;/urls&gt;&lt;/record&gt;&lt;/Cite&gt;&lt;/EndNote&gt;</w:instrText>
      </w:r>
      <w:r w:rsidR="0033321F" w:rsidRPr="00177971">
        <w:rPr>
          <w:rFonts w:ascii="Times New Roman" w:hAnsi="Times New Roman" w:cs="Times New Roman"/>
          <w:szCs w:val="21"/>
        </w:rPr>
        <w:fldChar w:fldCharType="separate"/>
      </w:r>
      <w:r w:rsidR="00393746" w:rsidRPr="00393746">
        <w:rPr>
          <w:rFonts w:ascii="Times New Roman" w:hAnsi="Times New Roman" w:cs="Times New Roman"/>
          <w:noProof/>
          <w:szCs w:val="21"/>
          <w:vertAlign w:val="superscript"/>
        </w:rPr>
        <w:t>16</w:t>
      </w:r>
      <w:r w:rsidR="0033321F" w:rsidRPr="00177971">
        <w:rPr>
          <w:rFonts w:ascii="Times New Roman" w:hAnsi="Times New Roman" w:cs="Times New Roman"/>
          <w:szCs w:val="21"/>
        </w:rPr>
        <w:fldChar w:fldCharType="end"/>
      </w:r>
      <w:r w:rsidRPr="00177971">
        <w:rPr>
          <w:rFonts w:ascii="Times New Roman" w:hAnsi="Times New Roman" w:cs="Times New Roman"/>
          <w:szCs w:val="21"/>
        </w:rPr>
        <w:t xml:space="preserve">. Specifically, the normalized Laplacian </w:t>
      </w:r>
      <m:oMath>
        <m:r>
          <w:rPr>
            <w:rFonts w:ascii="Cambria Math" w:hAnsi="Cambria Math" w:cs="Times New Roman"/>
            <w:szCs w:val="21"/>
          </w:rPr>
          <m:t>L</m:t>
        </m:r>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is given by </w:t>
      </w:r>
      <m:oMath>
        <m:r>
          <w:rPr>
            <w:rFonts w:ascii="Cambria Math" w:hAnsi="Cambria Math" w:cs="Times New Roman"/>
            <w:szCs w:val="21"/>
          </w:rPr>
          <m:t>L=</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a</m:t>
            </m:r>
          </m:sub>
        </m:sSub>
        <m: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D</m:t>
            </m:r>
          </m:e>
          <m:sup>
            <m:r>
              <w:rPr>
                <w:rFonts w:ascii="Cambria Math" w:hAnsi="Cambria Math" w:cs="Times New Roman"/>
                <w:szCs w:val="21"/>
              </w:rPr>
              <m:t>-1/2</m:t>
            </m:r>
          </m:sup>
        </m:sSup>
        <m:r>
          <w:rPr>
            <w:rFonts w:ascii="Cambria Math" w:hAnsi="Cambria Math" w:cs="Times New Roman"/>
            <w:szCs w:val="21"/>
          </w:rPr>
          <m:t>W</m:t>
        </m:r>
        <m:sSup>
          <m:sSupPr>
            <m:ctrlPr>
              <w:rPr>
                <w:rFonts w:ascii="Cambria Math" w:hAnsi="Cambria Math" w:cs="Times New Roman"/>
                <w:i/>
                <w:szCs w:val="21"/>
              </w:rPr>
            </m:ctrlPr>
          </m:sSupPr>
          <m:e>
            <m:r>
              <w:rPr>
                <w:rFonts w:ascii="Cambria Math" w:hAnsi="Cambria Math" w:cs="Times New Roman"/>
                <w:szCs w:val="21"/>
              </w:rPr>
              <m:t>D</m:t>
            </m:r>
          </m:e>
          <m:sup>
            <m:r>
              <w:rPr>
                <w:rFonts w:ascii="Cambria Math" w:hAnsi="Cambria Math" w:cs="Times New Roman"/>
                <w:szCs w:val="21"/>
              </w:rPr>
              <m:t>-1/2</m:t>
            </m:r>
          </m:sup>
        </m:sSup>
      </m:oMath>
      <w:r w:rsidRPr="00177971">
        <w:rPr>
          <w:rFonts w:ascii="Times New Roman" w:hAnsi="Times New Roman" w:cs="Times New Roman" w:hint="eastAsia"/>
          <w:szCs w:val="21"/>
        </w:rPr>
        <w:t>,</w:t>
      </w:r>
      <w:r w:rsidRPr="00177971">
        <w:rPr>
          <w:rFonts w:ascii="Times New Roman" w:hAnsi="Times New Roman" w:cs="Times New Roman"/>
          <w:szCs w:val="21"/>
        </w:rPr>
        <w:t xml:space="preserve"> where </w:t>
      </w:r>
      <m:oMath>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a</m:t>
            </m:r>
          </m:sub>
        </m:sSub>
      </m:oMath>
      <w:r w:rsidRPr="00177971">
        <w:rPr>
          <w:rFonts w:ascii="Times New Roman" w:hAnsi="Times New Roman" w:cs="Times New Roman"/>
          <w:szCs w:val="21"/>
        </w:rPr>
        <w:t xml:space="preserve"> is the identity matrix and </w:t>
      </w:r>
      <m:oMath>
        <m:r>
          <w:rPr>
            <w:rFonts w:ascii="Cambria Math" w:hAnsi="Cambria Math" w:cs="Times New Roman"/>
            <w:szCs w:val="21"/>
          </w:rPr>
          <m:t>D</m:t>
        </m:r>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is the degree matrix. Given the semidefinite property of Laplacian, it can be decomposed as </w:t>
      </w:r>
      <m:oMath>
        <m:r>
          <w:rPr>
            <w:rFonts w:ascii="Cambria Math" w:hAnsi="Cambria Math" w:cs="Times New Roman"/>
            <w:szCs w:val="21"/>
          </w:rPr>
          <m:t>L=U∧</m:t>
        </m:r>
        <m:sSup>
          <m:sSupPr>
            <m:ctrlPr>
              <w:rPr>
                <w:rFonts w:ascii="Cambria Math" w:hAnsi="Cambria Math" w:cs="Times New Roman"/>
                <w:i/>
                <w:szCs w:val="21"/>
              </w:rPr>
            </m:ctrlPr>
          </m:sSupPr>
          <m:e>
            <m:r>
              <w:rPr>
                <w:rFonts w:ascii="Cambria Math" w:hAnsi="Cambria Math" w:cs="Times New Roman"/>
                <w:szCs w:val="21"/>
              </w:rPr>
              <m:t>U</m:t>
            </m:r>
          </m:e>
          <m:sup>
            <m:r>
              <w:rPr>
                <w:rFonts w:ascii="Cambria Math" w:hAnsi="Cambria Math" w:cs="Times New Roman"/>
                <w:szCs w:val="21"/>
              </w:rPr>
              <m:t>T</m:t>
            </m:r>
          </m:sup>
        </m:sSup>
      </m:oMath>
      <w:r w:rsidRPr="00177971">
        <w:rPr>
          <w:rFonts w:ascii="Times New Roman" w:hAnsi="Times New Roman" w:cs="Times New Roman"/>
          <w:szCs w:val="21"/>
        </w:rPr>
        <w:t xml:space="preserve">, where </w:t>
      </w:r>
      <m:oMath>
        <m:r>
          <w:rPr>
            <w:rFonts w:ascii="Cambria Math" w:hAnsi="Cambria Math" w:cs="Times New Roman"/>
            <w:szCs w:val="21"/>
          </w:rPr>
          <m:t>U</m:t>
        </m:r>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includes the eigenvectors and </w:t>
      </w:r>
      <m:oMath>
        <m:r>
          <w:rPr>
            <w:rFonts w:ascii="Cambria Math" w:hAnsi="Cambria Math" w:cs="Times New Roman"/>
            <w:szCs w:val="21"/>
          </w:rPr>
          <m:t>∧</m:t>
        </m:r>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is the diagonal matrix of eigenvalues. Assuming the node feature </w:t>
      </w:r>
      <m:oMath>
        <m:r>
          <w:rPr>
            <w:rFonts w:ascii="Cambria Math" w:hAnsi="Cambria Math" w:cs="Times New Roman"/>
            <w:szCs w:val="21"/>
          </w:rPr>
          <m:t>x</m:t>
        </m:r>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and graph convolutional filter </w:t>
      </w:r>
      <m:oMath>
        <m:sSub>
          <m:sSubPr>
            <m:ctrlPr>
              <w:rPr>
                <w:rFonts w:ascii="Cambria Math" w:hAnsi="Cambria Math" w:cs="Times New Roman"/>
                <w:i/>
                <w:szCs w:val="21"/>
              </w:rPr>
            </m:ctrlPr>
          </m:sSubPr>
          <m:e>
            <m:r>
              <w:rPr>
                <w:rFonts w:ascii="Cambria Math" w:hAnsi="Cambria Math" w:cs="Times New Roman"/>
                <w:szCs w:val="21"/>
              </w:rPr>
              <m:t>g</m:t>
            </m:r>
          </m:e>
          <m:sub>
            <m:r>
              <w:rPr>
                <w:rFonts w:ascii="Cambria Math" w:hAnsi="Cambria Math" w:cs="Times New Roman"/>
                <w:szCs w:val="21"/>
              </w:rPr>
              <m:t>θ</m:t>
            </m:r>
          </m:sub>
        </m:sSub>
      </m:oMath>
      <w:r w:rsidRPr="00177971">
        <w:rPr>
          <w:rFonts w:ascii="Times New Roman" w:hAnsi="Times New Roman" w:cs="Times New Roman" w:hint="eastAsia"/>
          <w:szCs w:val="21"/>
        </w:rPr>
        <w:t>,</w:t>
      </w:r>
      <w:r w:rsidRPr="00177971">
        <w:rPr>
          <w:rFonts w:ascii="Times New Roman" w:hAnsi="Times New Roman" w:cs="Times New Roman"/>
          <w:szCs w:val="21"/>
        </w:rPr>
        <w:t xml:space="preserve"> spatial graph convolutional can be expressed as spectral multiplication:</w:t>
      </w:r>
    </w:p>
    <w:p w14:paraId="27EAED3C" w14:textId="77777777" w:rsidR="00177971" w:rsidRPr="00177971" w:rsidRDefault="00E41496" w:rsidP="004B34E6">
      <w:pPr>
        <w:spacing w:line="360" w:lineRule="auto"/>
        <w:ind w:firstLineChars="200" w:firstLine="420"/>
        <w:jc w:val="left"/>
        <w:rPr>
          <w:rFonts w:ascii="Times New Roman" w:hAnsi="Times New Roman" w:cs="Times New Roman"/>
          <w:szCs w:val="21"/>
        </w:rPr>
      </w:pPr>
      <m:oMathPara>
        <m:oMath>
          <m:sSub>
            <m:sSubPr>
              <m:ctrlPr>
                <w:rPr>
                  <w:rFonts w:ascii="Cambria Math" w:hAnsi="Cambria Math" w:cs="Times New Roman"/>
                  <w:i/>
                  <w:szCs w:val="21"/>
                </w:rPr>
              </m:ctrlPr>
            </m:sSubPr>
            <m:e>
              <m:r>
                <w:rPr>
                  <w:rFonts w:ascii="Cambria Math" w:hAnsi="Cambria Math" w:cs="Times New Roman"/>
                  <w:szCs w:val="21"/>
                </w:rPr>
                <m:t>g</m:t>
              </m:r>
            </m:e>
            <m:sub>
              <m:r>
                <w:rPr>
                  <w:rFonts w:ascii="Cambria Math" w:hAnsi="Cambria Math" w:cs="Times New Roman"/>
                  <w:szCs w:val="21"/>
                </w:rPr>
                <m:t>θ</m:t>
              </m:r>
            </m:sub>
          </m:sSub>
          <m:r>
            <w:rPr>
              <w:rFonts w:ascii="Cambria Math" w:hAnsi="Cambria Math" w:cs="Times New Roman"/>
              <w:szCs w:val="21"/>
            </w:rPr>
            <m:t xml:space="preserve">*x= </m:t>
          </m:r>
          <m:sSub>
            <m:sSubPr>
              <m:ctrlPr>
                <w:rPr>
                  <w:rFonts w:ascii="Cambria Math" w:hAnsi="Cambria Math" w:cs="Times New Roman"/>
                  <w:i/>
                  <w:szCs w:val="21"/>
                </w:rPr>
              </m:ctrlPr>
            </m:sSubPr>
            <m:e>
              <m:r>
                <w:rPr>
                  <w:rFonts w:ascii="Cambria Math" w:hAnsi="Cambria Math" w:cs="Times New Roman"/>
                  <w:szCs w:val="21"/>
                </w:rPr>
                <m:t>g</m:t>
              </m:r>
            </m:e>
            <m:sub>
              <m:r>
                <w:rPr>
                  <w:rFonts w:ascii="Cambria Math" w:hAnsi="Cambria Math" w:cs="Times New Roman"/>
                  <w:szCs w:val="21"/>
                </w:rPr>
                <m:t>θ</m:t>
              </m:r>
            </m:sub>
          </m:sSub>
          <m:d>
            <m:dPr>
              <m:ctrlPr>
                <w:rPr>
                  <w:rFonts w:ascii="Cambria Math" w:hAnsi="Cambria Math" w:cs="Times New Roman"/>
                  <w:i/>
                  <w:szCs w:val="21"/>
                </w:rPr>
              </m:ctrlPr>
            </m:dPr>
            <m:e>
              <m:r>
                <w:rPr>
                  <w:rFonts w:ascii="Cambria Math" w:hAnsi="Cambria Math" w:cs="Times New Roman"/>
                  <w:szCs w:val="21"/>
                </w:rPr>
                <m:t>L</m:t>
              </m:r>
            </m:e>
          </m:d>
          <m:r>
            <w:rPr>
              <w:rFonts w:ascii="Cambria Math" w:hAnsi="Cambria Math" w:cs="Times New Roman"/>
              <w:szCs w:val="21"/>
            </w:rPr>
            <m:t>x=</m:t>
          </m:r>
          <m:sSub>
            <m:sSubPr>
              <m:ctrlPr>
                <w:rPr>
                  <w:rFonts w:ascii="Cambria Math" w:hAnsi="Cambria Math" w:cs="Times New Roman"/>
                  <w:i/>
                  <w:szCs w:val="21"/>
                </w:rPr>
              </m:ctrlPr>
            </m:sSubPr>
            <m:e>
              <m:r>
                <w:rPr>
                  <w:rFonts w:ascii="Cambria Math" w:hAnsi="Cambria Math" w:cs="Times New Roman"/>
                  <w:szCs w:val="21"/>
                </w:rPr>
                <m:t>g</m:t>
              </m:r>
            </m:e>
            <m:sub>
              <m:r>
                <w:rPr>
                  <w:rFonts w:ascii="Cambria Math" w:hAnsi="Cambria Math" w:cs="Times New Roman"/>
                  <w:szCs w:val="21"/>
                </w:rPr>
                <m:t>θ</m:t>
              </m:r>
            </m:sub>
          </m:sSub>
          <m:d>
            <m:dPr>
              <m:ctrlPr>
                <w:rPr>
                  <w:rFonts w:ascii="Cambria Math" w:hAnsi="Cambria Math" w:cs="Times New Roman"/>
                  <w:i/>
                  <w:szCs w:val="21"/>
                </w:rPr>
              </m:ctrlPr>
            </m:dPr>
            <m:e>
              <m:r>
                <w:rPr>
                  <w:rFonts w:ascii="Cambria Math" w:hAnsi="Cambria Math" w:cs="Times New Roman"/>
                  <w:szCs w:val="21"/>
                </w:rPr>
                <m:t>U∧</m:t>
              </m:r>
              <m:sSup>
                <m:sSupPr>
                  <m:ctrlPr>
                    <w:rPr>
                      <w:rFonts w:ascii="Cambria Math" w:hAnsi="Cambria Math" w:cs="Times New Roman"/>
                      <w:i/>
                      <w:szCs w:val="21"/>
                    </w:rPr>
                  </m:ctrlPr>
                </m:sSupPr>
                <m:e>
                  <m:r>
                    <w:rPr>
                      <w:rFonts w:ascii="Cambria Math" w:hAnsi="Cambria Math" w:cs="Times New Roman"/>
                      <w:szCs w:val="21"/>
                    </w:rPr>
                    <m:t>U</m:t>
                  </m:r>
                </m:e>
                <m:sup>
                  <m:r>
                    <w:rPr>
                      <w:rFonts w:ascii="Cambria Math" w:hAnsi="Cambria Math" w:cs="Times New Roman"/>
                      <w:szCs w:val="21"/>
                    </w:rPr>
                    <m:t>T</m:t>
                  </m:r>
                </m:sup>
              </m:sSup>
            </m:e>
          </m:d>
          <m:r>
            <w:rPr>
              <w:rFonts w:ascii="Cambria Math" w:hAnsi="Cambria Math" w:cs="Times New Roman"/>
              <w:szCs w:val="21"/>
            </w:rPr>
            <m:t>x=U</m:t>
          </m:r>
          <m:sSub>
            <m:sSubPr>
              <m:ctrlPr>
                <w:rPr>
                  <w:rFonts w:ascii="Cambria Math" w:hAnsi="Cambria Math" w:cs="Times New Roman"/>
                  <w:i/>
                  <w:szCs w:val="21"/>
                </w:rPr>
              </m:ctrlPr>
            </m:sSubPr>
            <m:e>
              <m:r>
                <w:rPr>
                  <w:rFonts w:ascii="Cambria Math" w:hAnsi="Cambria Math" w:cs="Times New Roman"/>
                  <w:szCs w:val="21"/>
                </w:rPr>
                <m:t>g</m:t>
              </m:r>
            </m:e>
            <m:sub>
              <m:r>
                <w:rPr>
                  <w:rFonts w:ascii="Cambria Math" w:hAnsi="Cambria Math" w:cs="Times New Roman"/>
                  <w:szCs w:val="21"/>
                </w:rPr>
                <m:t>θ</m:t>
              </m:r>
            </m:sub>
          </m:sSub>
          <m:d>
            <m:dPr>
              <m:ctrlPr>
                <w:rPr>
                  <w:rFonts w:ascii="Cambria Math" w:hAnsi="Cambria Math" w:cs="Times New Roman"/>
                  <w:i/>
                  <w:szCs w:val="21"/>
                </w:rPr>
              </m:ctrlPr>
            </m:dPr>
            <m:e>
              <m:r>
                <w:rPr>
                  <w:rFonts w:ascii="Cambria Math" w:hAnsi="Cambria Math" w:cs="Times New Roman"/>
                  <w:szCs w:val="21"/>
                </w:rPr>
                <m:t>∧</m:t>
              </m:r>
            </m:e>
          </m:d>
          <m:sSup>
            <m:sSupPr>
              <m:ctrlPr>
                <w:rPr>
                  <w:rFonts w:ascii="Cambria Math" w:hAnsi="Cambria Math" w:cs="Times New Roman"/>
                  <w:i/>
                  <w:szCs w:val="21"/>
                </w:rPr>
              </m:ctrlPr>
            </m:sSupPr>
            <m:e>
              <m:r>
                <w:rPr>
                  <w:rFonts w:ascii="Cambria Math" w:hAnsi="Cambria Math" w:cs="Times New Roman"/>
                  <w:szCs w:val="21"/>
                </w:rPr>
                <m:t>U</m:t>
              </m:r>
            </m:e>
            <m:sup>
              <m:r>
                <w:rPr>
                  <w:rFonts w:ascii="Cambria Math" w:hAnsi="Cambria Math" w:cs="Times New Roman"/>
                  <w:szCs w:val="21"/>
                </w:rPr>
                <m:t>T</m:t>
              </m:r>
            </m:sup>
          </m:sSup>
          <m:r>
            <w:rPr>
              <w:rFonts w:ascii="Cambria Math" w:hAnsi="Cambria Math" w:cs="Times New Roman"/>
              <w:szCs w:val="21"/>
            </w:rPr>
            <m:t>x</m:t>
          </m:r>
        </m:oMath>
      </m:oMathPara>
    </w:p>
    <w:p w14:paraId="7A9BD848" w14:textId="59B552DE" w:rsidR="00177971" w:rsidRPr="00177971" w:rsidRDefault="00177971" w:rsidP="004B34E6">
      <w:pPr>
        <w:spacing w:line="360" w:lineRule="auto"/>
        <w:ind w:firstLineChars="200" w:firstLine="420"/>
        <w:jc w:val="left"/>
        <w:rPr>
          <w:rFonts w:ascii="Times New Roman" w:hAnsi="Times New Roman" w:cs="Times New Roman"/>
          <w:szCs w:val="21"/>
        </w:rPr>
      </w:pPr>
      <w:r w:rsidRPr="00177971">
        <w:rPr>
          <w:rFonts w:ascii="Times New Roman" w:hAnsi="Times New Roman" w:cs="Times New Roman"/>
          <w:szCs w:val="21"/>
        </w:rPr>
        <w:t xml:space="preserve">To reduce the computation expense and strictly localize the filters, polynomial </w:t>
      </w:r>
      <w:r w:rsidRPr="00177971">
        <w:rPr>
          <w:rFonts w:ascii="Times New Roman" w:hAnsi="Times New Roman" w:cs="Times New Roman"/>
          <w:szCs w:val="21"/>
        </w:rPr>
        <w:lastRenderedPageBreak/>
        <w:t xml:space="preserve">parametrization on normalized Laplacian is applied. Using a polynomial of order </w:t>
      </w:r>
      <m:oMath>
        <m:r>
          <w:rPr>
            <w:rFonts w:ascii="Cambria Math" w:hAnsi="Cambria Math" w:cs="Times New Roman"/>
            <w:szCs w:val="21"/>
          </w:rPr>
          <m:t>K</m:t>
        </m:r>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exactly defines </w:t>
      </w:r>
      <m:oMath>
        <m:r>
          <w:rPr>
            <w:rFonts w:ascii="Cambria Math" w:hAnsi="Cambria Math" w:cs="Times New Roman"/>
            <w:szCs w:val="21"/>
          </w:rPr>
          <m:t>K</m:t>
        </m:r>
      </m:oMath>
      <w:r w:rsidRPr="00177971">
        <w:rPr>
          <w:rFonts w:ascii="Times New Roman" w:hAnsi="Times New Roman" w:cs="Times New Roman"/>
          <w:szCs w:val="21"/>
        </w:rPr>
        <w:t xml:space="preserve">-localized filters which limit the number of neighbors considered during the convolution operation. Defferrard et al. recommended using </w:t>
      </w:r>
      <m:oMath>
        <m:r>
          <w:rPr>
            <w:rFonts w:ascii="Cambria Math" w:hAnsi="Cambria Math" w:cs="Times New Roman"/>
            <w:szCs w:val="21"/>
          </w:rPr>
          <m:t>K</m:t>
        </m:r>
      </m:oMath>
      <w:r w:rsidRPr="00177971">
        <w:rPr>
          <w:rFonts w:ascii="Times New Roman" w:hAnsi="Times New Roman" w:cs="Times New Roman" w:hint="eastAsia"/>
          <w:szCs w:val="21"/>
        </w:rPr>
        <w:t>-</w:t>
      </w:r>
      <w:r w:rsidRPr="00177971">
        <w:rPr>
          <w:rFonts w:ascii="Times New Roman" w:hAnsi="Times New Roman" w:cs="Times New Roman"/>
          <w:szCs w:val="21"/>
        </w:rPr>
        <w:t xml:space="preserve">order Chebyshev polynomials </w:t>
      </w:r>
      <m:oMath>
        <m:nary>
          <m:naryPr>
            <m:chr m:val="∑"/>
            <m:limLoc m:val="undOvr"/>
            <m:ctrlPr>
              <w:rPr>
                <w:rFonts w:ascii="Cambria Math" w:hAnsi="Cambria Math" w:cs="Times New Roman"/>
                <w:i/>
                <w:szCs w:val="21"/>
              </w:rPr>
            </m:ctrlPr>
          </m:naryPr>
          <m:sub>
            <m:r>
              <w:rPr>
                <w:rFonts w:ascii="Cambria Math" w:hAnsi="Cambria Math" w:cs="Times New Roman"/>
                <w:szCs w:val="21"/>
              </w:rPr>
              <m:t>k=0</m:t>
            </m:r>
          </m:sub>
          <m:sup>
            <m:r>
              <w:rPr>
                <w:rFonts w:ascii="Cambria Math" w:hAnsi="Cambria Math" w:cs="Times New Roman"/>
                <w:szCs w:val="21"/>
              </w:rPr>
              <m:t>K</m:t>
            </m:r>
          </m:sup>
          <m:e>
            <m:sSub>
              <m:sSubPr>
                <m:ctrlPr>
                  <w:rPr>
                    <w:rFonts w:ascii="Cambria Math" w:hAnsi="Cambria Math" w:cs="Times New Roman"/>
                    <w:i/>
                    <w:szCs w:val="21"/>
                  </w:rPr>
                </m:ctrlPr>
              </m:sSubPr>
              <m:e>
                <m:r>
                  <w:rPr>
                    <w:rFonts w:ascii="Cambria Math" w:hAnsi="Cambria Math" w:cs="Times New Roman"/>
                    <w:szCs w:val="21"/>
                  </w:rPr>
                  <m:t>β</m:t>
                </m:r>
              </m:e>
              <m:sub>
                <m:r>
                  <w:rPr>
                    <w:rFonts w:ascii="Cambria Math" w:hAnsi="Cambria Math" w:cs="Times New Roman"/>
                    <w:szCs w:val="21"/>
                  </w:rPr>
                  <m:t>k</m:t>
                </m:r>
              </m:sub>
            </m:sSub>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k</m:t>
                </m:r>
              </m:sub>
            </m:sSub>
            <m:r>
              <w:rPr>
                <w:rFonts w:ascii="Cambria Math" w:hAnsi="Cambria Math" w:cs="Times New Roman"/>
                <w:szCs w:val="21"/>
              </w:rPr>
              <m:t>(</m:t>
            </m:r>
            <m:acc>
              <m:accPr>
                <m:chr m:val="̃"/>
                <m:ctrlPr>
                  <w:rPr>
                    <w:rFonts w:ascii="Cambria Math" w:hAnsi="Cambria Math" w:cs="Times New Roman"/>
                    <w:i/>
                    <w:szCs w:val="21"/>
                  </w:rPr>
                </m:ctrlPr>
              </m:accPr>
              <m:e>
                <m:r>
                  <w:rPr>
                    <w:rFonts w:ascii="Cambria Math" w:hAnsi="Cambria Math" w:cs="Times New Roman"/>
                    <w:szCs w:val="21"/>
                  </w:rPr>
                  <m:t>∧</m:t>
                </m:r>
              </m:e>
            </m:acc>
            <m:r>
              <w:rPr>
                <w:rFonts w:ascii="Cambria Math" w:hAnsi="Cambria Math" w:cs="Times New Roman"/>
                <w:szCs w:val="21"/>
              </w:rPr>
              <m:t>)</m:t>
            </m:r>
          </m:e>
        </m:nary>
        <m:r>
          <w:rPr>
            <w:rFonts w:ascii="Cambria Math" w:hAnsi="Cambria Math" w:cs="Times New Roman"/>
            <w:szCs w:val="21"/>
          </w:rPr>
          <m:t xml:space="preserve"> </m:t>
        </m:r>
      </m:oMath>
      <w:r w:rsidRPr="00177971">
        <w:rPr>
          <w:rFonts w:ascii="Times New Roman" w:hAnsi="Times New Roman" w:cs="Times New Roman" w:hint="eastAsia"/>
          <w:szCs w:val="21"/>
        </w:rPr>
        <w:t>instead</w:t>
      </w:r>
      <w:r w:rsidRPr="00177971">
        <w:rPr>
          <w:rFonts w:ascii="Times New Roman" w:hAnsi="Times New Roman" w:cs="Times New Roman"/>
          <w:szCs w:val="21"/>
        </w:rPr>
        <w:t xml:space="preserve"> </w:t>
      </w:r>
      <w:r w:rsidRPr="00177971">
        <w:rPr>
          <w:rFonts w:ascii="Times New Roman" w:hAnsi="Times New Roman" w:cs="Times New Roman" w:hint="eastAsia"/>
          <w:szCs w:val="21"/>
        </w:rPr>
        <w:t>of</w:t>
      </w:r>
      <w:r w:rsidRPr="00177971">
        <w:rPr>
          <w:rFonts w:ascii="Times New Roman" w:hAnsi="Times New Roman" w:cs="Times New Roman"/>
          <w:szCs w:val="21"/>
        </w:rPr>
        <w:t xml:space="preserve"> the filter </w:t>
      </w:r>
      <m:oMath>
        <m:sSub>
          <m:sSubPr>
            <m:ctrlPr>
              <w:rPr>
                <w:rFonts w:ascii="Cambria Math" w:hAnsi="Cambria Math" w:cs="Times New Roman"/>
                <w:i/>
                <w:szCs w:val="21"/>
              </w:rPr>
            </m:ctrlPr>
          </m:sSubPr>
          <m:e>
            <m:r>
              <w:rPr>
                <w:rFonts w:ascii="Cambria Math" w:hAnsi="Cambria Math" w:cs="Times New Roman"/>
                <w:szCs w:val="21"/>
              </w:rPr>
              <m:t>g</m:t>
            </m:r>
          </m:e>
          <m:sub>
            <m:r>
              <w:rPr>
                <w:rFonts w:ascii="Cambria Math" w:hAnsi="Cambria Math" w:cs="Times New Roman"/>
                <w:szCs w:val="21"/>
              </w:rPr>
              <m:t>θ</m:t>
            </m:r>
          </m:sub>
        </m:sSub>
        <m:d>
          <m:dPr>
            <m:ctrlPr>
              <w:rPr>
                <w:rFonts w:ascii="Cambria Math" w:hAnsi="Cambria Math" w:cs="Times New Roman"/>
                <w:i/>
                <w:szCs w:val="21"/>
              </w:rPr>
            </m:ctrlPr>
          </m:dPr>
          <m:e>
            <m:r>
              <w:rPr>
                <w:rFonts w:ascii="Cambria Math" w:hAnsi="Cambria Math" w:cs="Times New Roman"/>
                <w:szCs w:val="21"/>
              </w:rPr>
              <m:t>∧</m:t>
            </m:r>
          </m:e>
        </m:d>
      </m:oMath>
      <w:r w:rsidRPr="00177971">
        <w:rPr>
          <w:rFonts w:ascii="Times New Roman" w:hAnsi="Times New Roman" w:cs="Times New Roman"/>
          <w:szCs w:val="21"/>
        </w:rPr>
        <w:t xml:space="preserve">, where </w:t>
      </w:r>
      <m:oMath>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k</m:t>
            </m:r>
          </m:sub>
        </m:sSub>
      </m:oMath>
      <w:r w:rsidRPr="00177971">
        <w:rPr>
          <w:rFonts w:ascii="Times New Roman" w:hAnsi="Times New Roman" w:cs="Times New Roman"/>
          <w:szCs w:val="21"/>
        </w:rPr>
        <w:t xml:space="preserve"> denotes the polynomials </w:t>
      </w:r>
      <m:oMath>
        <m:sSub>
          <m:sSubPr>
            <m:ctrlPr>
              <w:rPr>
                <w:rFonts w:ascii="Cambria Math" w:hAnsi="Cambria Math" w:cs="Times New Roman"/>
                <w:i/>
                <w:szCs w:val="21"/>
              </w:rPr>
            </m:ctrlPr>
          </m:sSubPr>
          <m:e>
            <m:r>
              <w:rPr>
                <w:rFonts w:ascii="Cambria Math" w:hAnsi="Cambria Math" w:cs="Times New Roman"/>
                <w:szCs w:val="21"/>
              </w:rPr>
              <m:t>β</m:t>
            </m:r>
          </m:e>
          <m:sub>
            <m:r>
              <w:rPr>
                <w:rFonts w:ascii="Cambria Math" w:hAnsi="Cambria Math" w:cs="Times New Roman"/>
                <w:szCs w:val="21"/>
              </w:rPr>
              <m:t>k</m:t>
            </m:r>
          </m:sub>
        </m:sSub>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denotes the polynomial coefficient </w:t>
      </w:r>
      <w:r w:rsidR="0033321F" w:rsidRPr="00177971">
        <w:rPr>
          <w:rFonts w:ascii="Times New Roman" w:hAnsi="Times New Roman" w:cs="Times New Roman"/>
          <w:szCs w:val="21"/>
        </w:rPr>
        <w:fldChar w:fldCharType="begin"/>
      </w:r>
      <w:r w:rsidR="00393746">
        <w:rPr>
          <w:rFonts w:ascii="Times New Roman" w:hAnsi="Times New Roman" w:cs="Times New Roman"/>
          <w:szCs w:val="21"/>
        </w:rPr>
        <w:instrText xml:space="preserve"> ADDIN EN.CITE &lt;EndNote&gt;&lt;Cite&gt;&lt;Author&gt;Defferrard&lt;/Author&gt;&lt;Year&gt;2016&lt;/Year&gt;&lt;RecNum&gt;144&lt;/RecNum&gt;&lt;DisplayText&gt;&lt;style face="superscript"&gt;17&lt;/style&gt;&lt;/DisplayText&gt;&lt;record&gt;&lt;rec-number&gt;144&lt;/rec-number&gt;&lt;foreign-keys&gt;&lt;key app="EN" db-id="r0x0vsxfhpp0wje5pzgvp5xsxtwsswwpt0pe" timestamp="1630596069"&gt;144&lt;/key&gt;&lt;/foreign-keys&gt;&lt;ref-type name="Book Section"&gt;5&lt;/ref-type&gt;&lt;contributors&gt;&lt;authors&gt;&lt;author&gt;Defferrard, M.&lt;/author&gt;&lt;author&gt;Bresson, X.&lt;/author&gt;&lt;author&gt;Vandergheynst, P.&lt;/author&gt;&lt;/authors&gt;&lt;secondary-authors&gt;&lt;author&gt;Lee, D. D.&lt;/author&gt;&lt;author&gt;Sugiyama, M.&lt;/author&gt;&lt;author&gt;Luxburg, U. V.&lt;/author&gt;&lt;author&gt;Guyon, I.&lt;/author&gt;&lt;author&gt;Garnett, R.&lt;/author&gt;&lt;/secondary-authors&gt;&lt;/contributors&gt;&lt;auth-address&gt;[Defferrard, Michael; Bresson, Xavier; Vandergheynst, Pierre] Ecole Polytech Fed Lausanne, Lausanne, Switzerland.&amp;#xD;Defferrard, M (corresponding author), Ecole Polytech Fed Lausanne, Lausanne, Switzerland.&amp;#xD;michael.defferrard@epfl.ch; xavier.bresson@epfl.ch; pierre.vandergheynst@epfl.ch&lt;/auth-address&gt;&lt;titles&gt;&lt;title&gt;Convolutional Neural Networks on Graphs with Fast Localized Spectral Filtering&lt;/title&gt;&lt;secondary-title&gt;In: Advances in Neural Information Processing Systems&lt;/secondary-title&gt;&lt;tertiary-title&gt;Advances in Neural Information Processing Systems&lt;/tertiary-title&gt;&lt;/titles&gt;&lt;pages&gt;3844-3852&lt;/pages&gt;&lt;volume&gt;29&lt;/volume&gt;&lt;keywords&gt;&lt;keyword&gt;cuts&lt;/keyword&gt;&lt;/keywords&gt;&lt;dates&gt;&lt;year&gt;2016&lt;/year&gt;&lt;/dates&gt;&lt;pub-location&gt;La Jolla&lt;/pub-location&gt;&lt;publisher&gt;Neural Information Processing Systems (Nips)&lt;/publisher&gt;&lt;accession-num&gt;WOS:000458973700045&lt;/accession-num&gt;&lt;urls&gt;&lt;related-urls&gt;&lt;url&gt;&lt;style face="underline" font="default" size="100%"&gt;&amp;lt;Go to ISI&amp;gt;://WOS:000458973700045&lt;/style&gt;&lt;/url&gt;&lt;/related-urls&gt;&lt;/urls&gt;&lt;language&gt;English&lt;/language&gt;&lt;/record&gt;&lt;/Cite&gt;&lt;/EndNote&gt;</w:instrText>
      </w:r>
      <w:r w:rsidR="0033321F" w:rsidRPr="00177971">
        <w:rPr>
          <w:rFonts w:ascii="Times New Roman" w:hAnsi="Times New Roman" w:cs="Times New Roman"/>
          <w:szCs w:val="21"/>
        </w:rPr>
        <w:fldChar w:fldCharType="separate"/>
      </w:r>
      <w:r w:rsidR="00393746" w:rsidRPr="00393746">
        <w:rPr>
          <w:rFonts w:ascii="Times New Roman" w:hAnsi="Times New Roman" w:cs="Times New Roman"/>
          <w:noProof/>
          <w:szCs w:val="21"/>
          <w:vertAlign w:val="superscript"/>
        </w:rPr>
        <w:t>17</w:t>
      </w:r>
      <w:r w:rsidR="0033321F" w:rsidRPr="00177971">
        <w:rPr>
          <w:rFonts w:ascii="Times New Roman" w:hAnsi="Times New Roman" w:cs="Times New Roman"/>
          <w:szCs w:val="21"/>
        </w:rPr>
        <w:fldChar w:fldCharType="end"/>
      </w:r>
      <w:r w:rsidRPr="00177971">
        <w:rPr>
          <w:rFonts w:ascii="Times New Roman" w:hAnsi="Times New Roman" w:cs="Times New Roman"/>
          <w:szCs w:val="21"/>
        </w:rPr>
        <w:t xml:space="preserve">. Herein, </w:t>
      </w:r>
      <w:r w:rsidRPr="00177971">
        <w:rPr>
          <w:rFonts w:ascii="Times New Roman" w:hAnsi="Times New Roman" w:cs="Times New Roman" w:hint="eastAsia"/>
          <w:szCs w:val="21"/>
        </w:rPr>
        <w:t>s</w:t>
      </w:r>
      <w:r w:rsidRPr="00177971">
        <w:rPr>
          <w:rFonts w:ascii="Times New Roman" w:hAnsi="Times New Roman" w:cs="Times New Roman"/>
          <w:szCs w:val="21"/>
        </w:rPr>
        <w:t xml:space="preserve">caled diagonal matrix of eigenvalues </w:t>
      </w:r>
      <m:oMath>
        <m:acc>
          <m:accPr>
            <m:chr m:val="̃"/>
            <m:ctrlPr>
              <w:rPr>
                <w:rFonts w:ascii="Cambria Math" w:hAnsi="Cambria Math" w:cs="Times New Roman"/>
                <w:i/>
                <w:szCs w:val="21"/>
              </w:rPr>
            </m:ctrlPr>
          </m:accPr>
          <m:e>
            <m:r>
              <w:rPr>
                <w:rFonts w:ascii="Cambria Math" w:hAnsi="Cambria Math" w:cs="Times New Roman"/>
                <w:szCs w:val="21"/>
              </w:rPr>
              <m:t>∧</m:t>
            </m:r>
          </m:e>
        </m:acc>
        <m:r>
          <w:rPr>
            <w:rFonts w:ascii="Cambria Math" w:hAnsi="Cambria Math" w:cs="Times New Roman"/>
            <w:szCs w:val="21"/>
          </w:rPr>
          <m:t xml:space="preserve">= </m:t>
        </m:r>
        <m:f>
          <m:fPr>
            <m:ctrlPr>
              <w:rPr>
                <w:rFonts w:ascii="Cambria Math" w:hAnsi="Cambria Math" w:cs="Times New Roman"/>
                <w:i/>
                <w:szCs w:val="21"/>
              </w:rPr>
            </m:ctrlPr>
          </m:fPr>
          <m:num>
            <m:r>
              <w:rPr>
                <w:rFonts w:ascii="Cambria Math" w:hAnsi="Cambria Math" w:cs="Times New Roman"/>
                <w:szCs w:val="21"/>
              </w:rPr>
              <m:t>2∧</m:t>
            </m:r>
          </m:num>
          <m:den>
            <m:sSub>
              <m:sSubPr>
                <m:ctrlPr>
                  <w:rPr>
                    <w:rFonts w:ascii="Cambria Math" w:hAnsi="Cambria Math" w:cs="Times New Roman"/>
                    <w:i/>
                    <w:szCs w:val="21"/>
                  </w:rPr>
                </m:ctrlPr>
              </m:sSubPr>
              <m:e>
                <m:r>
                  <w:rPr>
                    <w:rFonts w:ascii="Cambria Math" w:hAnsi="Cambria Math" w:cs="Times New Roman"/>
                    <w:szCs w:val="21"/>
                  </w:rPr>
                  <m:t>λ</m:t>
                </m:r>
              </m:e>
              <m:sub>
                <m:r>
                  <w:rPr>
                    <w:rFonts w:ascii="Cambria Math" w:hAnsi="Cambria Math" w:cs="Times New Roman"/>
                    <w:szCs w:val="21"/>
                  </w:rPr>
                  <m:t>max</m:t>
                </m:r>
              </m:sub>
            </m:sSub>
          </m:den>
        </m:f>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a</m:t>
            </m:r>
          </m:sub>
        </m:sSub>
      </m:oMath>
      <w:r w:rsidRPr="00177971">
        <w:rPr>
          <w:rFonts w:ascii="Times New Roman" w:hAnsi="Times New Roman" w:cs="Times New Roman"/>
          <w:szCs w:val="21"/>
        </w:rPr>
        <w:t xml:space="preserve"> is used to fit the input range of Chebyshev polynomials (i.e., [-1, 1]), where </w:t>
      </w:r>
      <m:oMath>
        <m:sSub>
          <m:sSubPr>
            <m:ctrlPr>
              <w:rPr>
                <w:rFonts w:ascii="Cambria Math" w:hAnsi="Cambria Math" w:cs="Times New Roman"/>
                <w:i/>
                <w:szCs w:val="21"/>
              </w:rPr>
            </m:ctrlPr>
          </m:sSubPr>
          <m:e>
            <m:r>
              <w:rPr>
                <w:rFonts w:ascii="Cambria Math" w:hAnsi="Cambria Math" w:cs="Times New Roman"/>
                <w:szCs w:val="21"/>
              </w:rPr>
              <m:t>λ</m:t>
            </m:r>
          </m:e>
          <m:sub>
            <m:r>
              <w:rPr>
                <w:rFonts w:ascii="Cambria Math" w:hAnsi="Cambria Math" w:cs="Times New Roman"/>
                <w:szCs w:val="21"/>
              </w:rPr>
              <m:t>max</m:t>
            </m:r>
          </m:sub>
        </m:sSub>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is the largest eigenvalue of Laplacian. Chebyshev polynomials are recursively defined as </w:t>
      </w:r>
      <m:oMath>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k</m:t>
            </m:r>
          </m:sub>
        </m:sSub>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m:t>
                </m:r>
              </m:sub>
            </m:sSub>
          </m:e>
        </m:d>
        <m:r>
          <w:rPr>
            <w:rFonts w:ascii="Cambria Math" w:hAnsi="Cambria Math" w:cs="Times New Roman"/>
            <w:szCs w:val="21"/>
          </w:rPr>
          <m:t>=2</m:t>
        </m:r>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m:t>
            </m:r>
          </m:sub>
        </m:sSub>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k-1</m:t>
            </m:r>
          </m:sub>
        </m:sSub>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k-2</m:t>
            </m:r>
          </m:sub>
        </m:sSub>
      </m:oMath>
      <w:r w:rsidRPr="00177971">
        <w:rPr>
          <w:rFonts w:ascii="Times New Roman" w:hAnsi="Times New Roman" w:cs="Times New Roman"/>
          <w:szCs w:val="21"/>
        </w:rPr>
        <w:t xml:space="preserve"> with </w:t>
      </w:r>
      <m:oMath>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0</m:t>
            </m:r>
          </m:sub>
        </m:sSub>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m:t>
                </m:r>
              </m:sub>
            </m:sSub>
          </m:e>
        </m:d>
        <m:r>
          <w:rPr>
            <w:rFonts w:ascii="Cambria Math" w:hAnsi="Cambria Math" w:cs="Times New Roman"/>
            <w:szCs w:val="21"/>
          </w:rPr>
          <m:t>=1</m:t>
        </m:r>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and </w:t>
      </w:r>
      <m:oMath>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1</m:t>
            </m:r>
          </m:sub>
        </m:sSub>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m:t>
            </m:r>
          </m:sub>
        </m:sSub>
      </m:oMath>
      <w:r w:rsidRPr="00177971">
        <w:rPr>
          <w:rFonts w:ascii="Times New Roman" w:hAnsi="Times New Roman" w:cs="Times New Roman"/>
          <w:szCs w:val="21"/>
        </w:rPr>
        <w:t xml:space="preserve">. Therefore, a </w:t>
      </w:r>
      <m:oMath>
        <m:r>
          <w:rPr>
            <w:rFonts w:ascii="Cambria Math" w:hAnsi="Cambria Math" w:cs="Times New Roman"/>
            <w:szCs w:val="21"/>
          </w:rPr>
          <m:t>K</m:t>
        </m:r>
      </m:oMath>
      <w:r w:rsidRPr="00177971">
        <w:rPr>
          <w:rFonts w:ascii="Times New Roman" w:hAnsi="Times New Roman" w:cs="Times New Roman"/>
          <w:szCs w:val="21"/>
        </w:rPr>
        <w:t>-localized graph convolution can be further written as:</w:t>
      </w:r>
    </w:p>
    <w:p w14:paraId="47C538EB" w14:textId="77777777" w:rsidR="00177971" w:rsidRPr="00177971" w:rsidRDefault="00E41496" w:rsidP="004B34E6">
      <w:pPr>
        <w:spacing w:line="360" w:lineRule="auto"/>
        <w:ind w:firstLineChars="200" w:firstLine="420"/>
        <w:jc w:val="left"/>
        <w:rPr>
          <w:rFonts w:ascii="Times New Roman" w:hAnsi="Times New Roman" w:cs="Times New Roman"/>
          <w:szCs w:val="21"/>
        </w:rPr>
      </w:pPr>
      <m:oMathPara>
        <m:oMath>
          <m:sSub>
            <m:sSubPr>
              <m:ctrlPr>
                <w:rPr>
                  <w:rFonts w:ascii="Cambria Math" w:hAnsi="Cambria Math" w:cs="Times New Roman"/>
                  <w:i/>
                  <w:szCs w:val="21"/>
                </w:rPr>
              </m:ctrlPr>
            </m:sSubPr>
            <m:e>
              <m:r>
                <w:rPr>
                  <w:rFonts w:ascii="Cambria Math" w:hAnsi="Cambria Math" w:cs="Times New Roman"/>
                  <w:szCs w:val="21"/>
                </w:rPr>
                <m:t>g</m:t>
              </m:r>
            </m:e>
            <m:sub>
              <m:r>
                <w:rPr>
                  <w:rFonts w:ascii="Cambria Math" w:hAnsi="Cambria Math" w:cs="Times New Roman"/>
                  <w:szCs w:val="21"/>
                </w:rPr>
                <m:t>θ</m:t>
              </m:r>
            </m:sub>
          </m:sSub>
          <m:r>
            <w:rPr>
              <w:rFonts w:ascii="Cambria Math" w:hAnsi="Cambria Math" w:cs="Times New Roman"/>
              <w:szCs w:val="21"/>
            </w:rPr>
            <m:t>*x=U</m:t>
          </m:r>
          <m:nary>
            <m:naryPr>
              <m:chr m:val="∑"/>
              <m:limLoc m:val="undOvr"/>
              <m:ctrlPr>
                <w:rPr>
                  <w:rFonts w:ascii="Cambria Math" w:hAnsi="Cambria Math" w:cs="Times New Roman"/>
                  <w:i/>
                  <w:szCs w:val="21"/>
                </w:rPr>
              </m:ctrlPr>
            </m:naryPr>
            <m:sub>
              <m:r>
                <w:rPr>
                  <w:rFonts w:ascii="Cambria Math" w:hAnsi="Cambria Math" w:cs="Times New Roman"/>
                  <w:szCs w:val="21"/>
                </w:rPr>
                <m:t>k=0</m:t>
              </m:r>
            </m:sub>
            <m:sup>
              <m:r>
                <w:rPr>
                  <w:rFonts w:ascii="Cambria Math" w:hAnsi="Cambria Math" w:cs="Times New Roman"/>
                  <w:szCs w:val="21"/>
                </w:rPr>
                <m:t>K</m:t>
              </m:r>
            </m:sup>
            <m:e>
              <m:sSub>
                <m:sSubPr>
                  <m:ctrlPr>
                    <w:rPr>
                      <w:rFonts w:ascii="Cambria Math" w:hAnsi="Cambria Math" w:cs="Times New Roman"/>
                      <w:i/>
                      <w:szCs w:val="21"/>
                    </w:rPr>
                  </m:ctrlPr>
                </m:sSubPr>
                <m:e>
                  <m:r>
                    <w:rPr>
                      <w:rFonts w:ascii="Cambria Math" w:hAnsi="Cambria Math" w:cs="Times New Roman"/>
                      <w:szCs w:val="21"/>
                    </w:rPr>
                    <m:t>β</m:t>
                  </m:r>
                </m:e>
                <m:sub>
                  <m:r>
                    <w:rPr>
                      <w:rFonts w:ascii="Cambria Math" w:hAnsi="Cambria Math" w:cs="Times New Roman"/>
                      <w:szCs w:val="21"/>
                    </w:rPr>
                    <m:t>k</m:t>
                  </m:r>
                </m:sub>
              </m:sSub>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k</m:t>
                  </m:r>
                </m:sub>
              </m:sSub>
              <m:d>
                <m:dPr>
                  <m:ctrlPr>
                    <w:rPr>
                      <w:rFonts w:ascii="Cambria Math" w:hAnsi="Cambria Math" w:cs="Times New Roman"/>
                      <w:i/>
                      <w:szCs w:val="21"/>
                    </w:rPr>
                  </m:ctrlPr>
                </m:dPr>
                <m:e>
                  <m:acc>
                    <m:accPr>
                      <m:chr m:val="̃"/>
                      <m:ctrlPr>
                        <w:rPr>
                          <w:rFonts w:ascii="Cambria Math" w:hAnsi="Cambria Math" w:cs="Times New Roman"/>
                          <w:i/>
                          <w:szCs w:val="21"/>
                        </w:rPr>
                      </m:ctrlPr>
                    </m:accPr>
                    <m:e>
                      <m:r>
                        <w:rPr>
                          <w:rFonts w:ascii="Cambria Math" w:hAnsi="Cambria Math" w:cs="Times New Roman"/>
                          <w:szCs w:val="21"/>
                        </w:rPr>
                        <m:t>∧</m:t>
                      </m:r>
                    </m:e>
                  </m:acc>
                </m:e>
              </m:d>
            </m:e>
          </m:nary>
          <m:sSup>
            <m:sSupPr>
              <m:ctrlPr>
                <w:rPr>
                  <w:rFonts w:ascii="Cambria Math" w:hAnsi="Cambria Math" w:cs="Times New Roman"/>
                  <w:i/>
                  <w:szCs w:val="21"/>
                </w:rPr>
              </m:ctrlPr>
            </m:sSupPr>
            <m:e>
              <m:r>
                <w:rPr>
                  <w:rFonts w:ascii="Cambria Math" w:hAnsi="Cambria Math" w:cs="Times New Roman"/>
                  <w:szCs w:val="21"/>
                </w:rPr>
                <m:t>U</m:t>
              </m:r>
            </m:e>
            <m:sup>
              <m:r>
                <w:rPr>
                  <w:rFonts w:ascii="Cambria Math" w:hAnsi="Cambria Math" w:cs="Times New Roman"/>
                  <w:szCs w:val="21"/>
                </w:rPr>
                <m:t>T</m:t>
              </m:r>
            </m:sup>
          </m:sSup>
          <m:r>
            <w:rPr>
              <w:rFonts w:ascii="Cambria Math" w:hAnsi="Cambria Math" w:cs="Times New Roman"/>
              <w:szCs w:val="21"/>
            </w:rPr>
            <m:t>x=</m:t>
          </m:r>
          <m:nary>
            <m:naryPr>
              <m:chr m:val="∑"/>
              <m:limLoc m:val="undOvr"/>
              <m:ctrlPr>
                <w:rPr>
                  <w:rFonts w:ascii="Cambria Math" w:hAnsi="Cambria Math" w:cs="Times New Roman"/>
                  <w:i/>
                  <w:szCs w:val="21"/>
                </w:rPr>
              </m:ctrlPr>
            </m:naryPr>
            <m:sub>
              <m:r>
                <w:rPr>
                  <w:rFonts w:ascii="Cambria Math" w:hAnsi="Cambria Math" w:cs="Times New Roman"/>
                  <w:szCs w:val="21"/>
                </w:rPr>
                <m:t>k=0</m:t>
              </m:r>
            </m:sub>
            <m:sup>
              <m:r>
                <w:rPr>
                  <w:rFonts w:ascii="Cambria Math" w:hAnsi="Cambria Math" w:cs="Times New Roman"/>
                  <w:szCs w:val="21"/>
                </w:rPr>
                <m:t>K</m:t>
              </m:r>
            </m:sup>
            <m:e>
              <m:sSub>
                <m:sSubPr>
                  <m:ctrlPr>
                    <w:rPr>
                      <w:rFonts w:ascii="Cambria Math" w:hAnsi="Cambria Math" w:cs="Times New Roman"/>
                      <w:i/>
                      <w:szCs w:val="21"/>
                    </w:rPr>
                  </m:ctrlPr>
                </m:sSubPr>
                <m:e>
                  <m:r>
                    <w:rPr>
                      <w:rFonts w:ascii="Cambria Math" w:hAnsi="Cambria Math" w:cs="Times New Roman"/>
                      <w:szCs w:val="21"/>
                    </w:rPr>
                    <m:t>β</m:t>
                  </m:r>
                </m:e>
                <m:sub>
                  <m:r>
                    <w:rPr>
                      <w:rFonts w:ascii="Cambria Math" w:hAnsi="Cambria Math" w:cs="Times New Roman"/>
                      <w:szCs w:val="21"/>
                    </w:rPr>
                    <m:t>k</m:t>
                  </m:r>
                </m:sub>
              </m:sSub>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k</m:t>
                  </m:r>
                </m:sub>
              </m:sSub>
              <m:d>
                <m:dPr>
                  <m:ctrlPr>
                    <w:rPr>
                      <w:rFonts w:ascii="Cambria Math" w:hAnsi="Cambria Math" w:cs="Times New Roman"/>
                      <w:i/>
                      <w:szCs w:val="21"/>
                    </w:rPr>
                  </m:ctrlPr>
                </m:dPr>
                <m:e>
                  <m:r>
                    <w:rPr>
                      <w:rFonts w:ascii="Cambria Math" w:hAnsi="Cambria Math" w:cs="Times New Roman"/>
                      <w:szCs w:val="21"/>
                    </w:rPr>
                    <m:t>U</m:t>
                  </m:r>
                  <m:acc>
                    <m:accPr>
                      <m:chr m:val="̃"/>
                      <m:ctrlPr>
                        <w:rPr>
                          <w:rFonts w:ascii="Cambria Math" w:hAnsi="Cambria Math" w:cs="Times New Roman"/>
                          <w:i/>
                          <w:szCs w:val="21"/>
                        </w:rPr>
                      </m:ctrlPr>
                    </m:accPr>
                    <m:e>
                      <m:r>
                        <w:rPr>
                          <w:rFonts w:ascii="Cambria Math" w:hAnsi="Cambria Math" w:cs="Times New Roman"/>
                          <w:szCs w:val="21"/>
                        </w:rPr>
                        <m:t>∧</m:t>
                      </m:r>
                    </m:e>
                  </m:acc>
                  <m:sSup>
                    <m:sSupPr>
                      <m:ctrlPr>
                        <w:rPr>
                          <w:rFonts w:ascii="Cambria Math" w:hAnsi="Cambria Math" w:cs="Times New Roman"/>
                          <w:i/>
                          <w:szCs w:val="21"/>
                        </w:rPr>
                      </m:ctrlPr>
                    </m:sSupPr>
                    <m:e>
                      <m:r>
                        <w:rPr>
                          <w:rFonts w:ascii="Cambria Math" w:hAnsi="Cambria Math" w:cs="Times New Roman"/>
                          <w:szCs w:val="21"/>
                        </w:rPr>
                        <m:t>U</m:t>
                      </m:r>
                    </m:e>
                    <m:sup>
                      <m:r>
                        <w:rPr>
                          <w:rFonts w:ascii="Cambria Math" w:hAnsi="Cambria Math" w:cs="Times New Roman"/>
                          <w:szCs w:val="21"/>
                        </w:rPr>
                        <m:t>T</m:t>
                      </m:r>
                    </m:sup>
                  </m:sSup>
                </m:e>
              </m:d>
            </m:e>
          </m:nary>
          <m:r>
            <w:rPr>
              <w:rFonts w:ascii="Cambria Math" w:hAnsi="Cambria Math" w:cs="Times New Roman"/>
              <w:szCs w:val="21"/>
            </w:rPr>
            <m:t>x=</m:t>
          </m:r>
          <m:nary>
            <m:naryPr>
              <m:chr m:val="∑"/>
              <m:limLoc m:val="undOvr"/>
              <m:ctrlPr>
                <w:rPr>
                  <w:rFonts w:ascii="Cambria Math" w:hAnsi="Cambria Math" w:cs="Times New Roman"/>
                  <w:i/>
                  <w:szCs w:val="21"/>
                </w:rPr>
              </m:ctrlPr>
            </m:naryPr>
            <m:sub>
              <m:r>
                <w:rPr>
                  <w:rFonts w:ascii="Cambria Math" w:hAnsi="Cambria Math" w:cs="Times New Roman"/>
                  <w:szCs w:val="21"/>
                </w:rPr>
                <m:t>k=0</m:t>
              </m:r>
            </m:sub>
            <m:sup>
              <m:r>
                <w:rPr>
                  <w:rFonts w:ascii="Cambria Math" w:hAnsi="Cambria Math" w:cs="Times New Roman"/>
                  <w:szCs w:val="21"/>
                </w:rPr>
                <m:t>K</m:t>
              </m:r>
            </m:sup>
            <m:e>
              <m:sSub>
                <m:sSubPr>
                  <m:ctrlPr>
                    <w:rPr>
                      <w:rFonts w:ascii="Cambria Math" w:hAnsi="Cambria Math" w:cs="Times New Roman"/>
                      <w:i/>
                      <w:szCs w:val="21"/>
                    </w:rPr>
                  </m:ctrlPr>
                </m:sSubPr>
                <m:e>
                  <m:r>
                    <w:rPr>
                      <w:rFonts w:ascii="Cambria Math" w:hAnsi="Cambria Math" w:cs="Times New Roman"/>
                      <w:szCs w:val="21"/>
                    </w:rPr>
                    <m:t>β</m:t>
                  </m:r>
                </m:e>
                <m:sub>
                  <m:r>
                    <w:rPr>
                      <w:rFonts w:ascii="Cambria Math" w:hAnsi="Cambria Math" w:cs="Times New Roman"/>
                      <w:szCs w:val="21"/>
                    </w:rPr>
                    <m:t>k</m:t>
                  </m:r>
                </m:sub>
              </m:sSub>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k</m:t>
                  </m:r>
                </m:sub>
              </m:sSub>
              <m:d>
                <m:dPr>
                  <m:ctrlPr>
                    <w:rPr>
                      <w:rFonts w:ascii="Cambria Math" w:hAnsi="Cambria Math" w:cs="Times New Roman"/>
                      <w:i/>
                      <w:szCs w:val="21"/>
                    </w:rPr>
                  </m:ctrlPr>
                </m:dPr>
                <m:e>
                  <m:acc>
                    <m:accPr>
                      <m:chr m:val="̃"/>
                      <m:ctrlPr>
                        <w:rPr>
                          <w:rFonts w:ascii="Cambria Math" w:hAnsi="Cambria Math" w:cs="Times New Roman"/>
                          <w:i/>
                          <w:szCs w:val="21"/>
                        </w:rPr>
                      </m:ctrlPr>
                    </m:accPr>
                    <m:e>
                      <m:r>
                        <w:rPr>
                          <w:rFonts w:ascii="Cambria Math" w:hAnsi="Cambria Math" w:cs="Times New Roman"/>
                          <w:szCs w:val="21"/>
                        </w:rPr>
                        <m:t>L</m:t>
                      </m:r>
                    </m:e>
                  </m:acc>
                </m:e>
              </m:d>
            </m:e>
          </m:nary>
          <m:r>
            <w:rPr>
              <w:rFonts w:ascii="Cambria Math" w:hAnsi="Cambria Math" w:cs="Times New Roman"/>
              <w:szCs w:val="21"/>
            </w:rPr>
            <m:t>x</m:t>
          </m:r>
        </m:oMath>
      </m:oMathPara>
    </w:p>
    <w:p w14:paraId="74256576" w14:textId="77777777" w:rsidR="00177971" w:rsidRPr="00177971" w:rsidRDefault="00177971" w:rsidP="004B34E6">
      <w:pPr>
        <w:spacing w:line="360" w:lineRule="auto"/>
        <w:jc w:val="left"/>
        <w:rPr>
          <w:rFonts w:ascii="Times New Roman" w:hAnsi="Times New Roman" w:cs="Times New Roman"/>
          <w:szCs w:val="21"/>
        </w:rPr>
      </w:pPr>
      <w:r w:rsidRPr="00177971">
        <w:rPr>
          <w:rFonts w:ascii="Times New Roman" w:hAnsi="Times New Roman" w:cs="Times New Roman"/>
          <w:szCs w:val="21"/>
        </w:rPr>
        <w:t xml:space="preserve">, with </w:t>
      </w:r>
      <m:oMath>
        <m:acc>
          <m:accPr>
            <m:chr m:val="̃"/>
            <m:ctrlPr>
              <w:rPr>
                <w:rFonts w:ascii="Cambria Math" w:hAnsi="Cambria Math" w:cs="Times New Roman"/>
                <w:i/>
                <w:szCs w:val="21"/>
              </w:rPr>
            </m:ctrlPr>
          </m:accPr>
          <m:e>
            <m:r>
              <w:rPr>
                <w:rFonts w:ascii="Cambria Math" w:hAnsi="Cambria Math" w:cs="Times New Roman"/>
                <w:szCs w:val="21"/>
              </w:rPr>
              <m:t>L</m:t>
            </m:r>
          </m:e>
        </m:acc>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2L</m:t>
            </m:r>
          </m:num>
          <m:den>
            <m:sSub>
              <m:sSubPr>
                <m:ctrlPr>
                  <w:rPr>
                    <w:rFonts w:ascii="Cambria Math" w:hAnsi="Cambria Math" w:cs="Times New Roman"/>
                    <w:i/>
                    <w:szCs w:val="21"/>
                  </w:rPr>
                </m:ctrlPr>
              </m:sSubPr>
              <m:e>
                <m:r>
                  <w:rPr>
                    <w:rFonts w:ascii="Cambria Math" w:hAnsi="Cambria Math" w:cs="Times New Roman"/>
                    <w:szCs w:val="21"/>
                  </w:rPr>
                  <m:t>λ</m:t>
                </m:r>
              </m:e>
              <m:sub>
                <m:r>
                  <w:rPr>
                    <w:rFonts w:ascii="Cambria Math" w:hAnsi="Cambria Math" w:cs="Times New Roman"/>
                    <w:szCs w:val="21"/>
                  </w:rPr>
                  <m:t>max</m:t>
                </m:r>
              </m:sub>
            </m:sSub>
          </m:den>
        </m:f>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a</m:t>
            </m:r>
          </m:sub>
        </m:sSub>
      </m:oMath>
      <w:r w:rsidRPr="00177971">
        <w:rPr>
          <w:rFonts w:ascii="Times New Roman" w:hAnsi="Times New Roman" w:cs="Times New Roman" w:hint="eastAsia"/>
          <w:szCs w:val="21"/>
        </w:rPr>
        <w:t>.</w:t>
      </w:r>
      <w:r w:rsidRPr="00177971">
        <w:rPr>
          <w:rFonts w:ascii="Times New Roman" w:hAnsi="Times New Roman" w:cs="Times New Roman"/>
          <w:szCs w:val="21"/>
        </w:rPr>
        <w:t xml:space="preserve"> Finally, the output of the </w:t>
      </w:r>
      <m:oMath>
        <m:sSup>
          <m:sSupPr>
            <m:ctrlPr>
              <w:rPr>
                <w:rFonts w:ascii="Cambria Math" w:hAnsi="Cambria Math" w:cs="Times New Roman"/>
                <w:i/>
                <w:szCs w:val="21"/>
              </w:rPr>
            </m:ctrlPr>
          </m:sSupPr>
          <m:e>
            <m:r>
              <w:rPr>
                <w:rFonts w:ascii="Cambria Math" w:hAnsi="Cambria Math" w:cs="Times New Roman" w:hint="eastAsia"/>
                <w:szCs w:val="21"/>
              </w:rPr>
              <m:t>l</m:t>
            </m:r>
          </m:e>
          <m:sup>
            <m:r>
              <w:rPr>
                <w:rFonts w:ascii="Cambria Math" w:hAnsi="Cambria Math" w:cs="Times New Roman"/>
                <w:szCs w:val="21"/>
              </w:rPr>
              <m:t>th</m:t>
            </m:r>
          </m:sup>
        </m:sSup>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graph convolutional layer for a sample </w:t>
      </w:r>
      <m:oMath>
        <m:r>
          <w:rPr>
            <w:rFonts w:ascii="Cambria Math" w:hAnsi="Cambria Math" w:cs="Times New Roman"/>
            <w:szCs w:val="21"/>
          </w:rPr>
          <m:t>i</m:t>
        </m:r>
      </m:oMath>
      <w:r w:rsidRPr="00177971">
        <w:rPr>
          <w:rFonts w:ascii="Times New Roman" w:hAnsi="Times New Roman" w:cs="Times New Roman" w:hint="eastAsia"/>
          <w:szCs w:val="21"/>
        </w:rPr>
        <w:t xml:space="preserve"> </w:t>
      </w:r>
      <w:r w:rsidRPr="00177971">
        <w:rPr>
          <w:rFonts w:ascii="Times New Roman" w:hAnsi="Times New Roman" w:cs="Times New Roman"/>
          <w:szCs w:val="21"/>
        </w:rPr>
        <w:t>is given by:</w:t>
      </w:r>
    </w:p>
    <w:p w14:paraId="59B254C1" w14:textId="77777777" w:rsidR="00177971" w:rsidRPr="00177971" w:rsidRDefault="00E41496" w:rsidP="004B34E6">
      <w:pPr>
        <w:spacing w:line="360" w:lineRule="auto"/>
        <w:jc w:val="left"/>
        <w:rPr>
          <w:rFonts w:ascii="Times New Roman" w:hAnsi="Times New Roman" w:cs="Times New Roman"/>
          <w:szCs w:val="21"/>
        </w:rPr>
      </w:pPr>
      <m:oMathPara>
        <m:oMath>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i</m:t>
              </m:r>
            </m:sub>
            <m:sup>
              <m:r>
                <w:rPr>
                  <w:rFonts w:ascii="Cambria Math" w:hAnsi="Cambria Math" w:cs="Times New Roman"/>
                  <w:szCs w:val="21"/>
                </w:rPr>
                <m:t>l</m:t>
              </m:r>
            </m:sup>
          </m:sSubSup>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j=1</m:t>
              </m:r>
            </m:sub>
            <m:sup>
              <m:sSub>
                <m:sSubPr>
                  <m:ctrlPr>
                    <w:rPr>
                      <w:rFonts w:ascii="Cambria Math" w:hAnsi="Cambria Math" w:cs="Times New Roman"/>
                      <w:i/>
                      <w:szCs w:val="21"/>
                    </w:rPr>
                  </m:ctrlPr>
                </m:sSubPr>
                <m:e>
                  <m:r>
                    <w:rPr>
                      <w:rFonts w:ascii="Cambria Math" w:hAnsi="Cambria Math" w:cs="Times New Roman"/>
                      <w:szCs w:val="21"/>
                    </w:rPr>
                    <m:t>F</m:t>
                  </m:r>
                </m:e>
                <m:sub>
                  <m:r>
                    <w:rPr>
                      <w:rFonts w:ascii="Cambria Math" w:hAnsi="Cambria Math" w:cs="Times New Roman"/>
                      <w:szCs w:val="21"/>
                    </w:rPr>
                    <m:t>in</m:t>
                  </m:r>
                </m:sub>
              </m:sSub>
            </m:sup>
            <m:e>
              <m:sSub>
                <m:sSubPr>
                  <m:ctrlPr>
                    <w:rPr>
                      <w:rFonts w:ascii="Cambria Math" w:hAnsi="Cambria Math" w:cs="Times New Roman"/>
                      <w:i/>
                      <w:szCs w:val="21"/>
                    </w:rPr>
                  </m:ctrlPr>
                </m:sSubPr>
                <m:e>
                  <m:r>
                    <w:rPr>
                      <w:rFonts w:ascii="Cambria Math" w:hAnsi="Cambria Math" w:cs="Times New Roman"/>
                      <w:szCs w:val="21"/>
                    </w:rPr>
                    <m:t>g</m:t>
                  </m:r>
                </m:e>
                <m:sub>
                  <m:sSubSup>
                    <m:sSubSupPr>
                      <m:ctrlPr>
                        <w:rPr>
                          <w:rFonts w:ascii="Cambria Math" w:hAnsi="Cambria Math" w:cs="Times New Roman"/>
                          <w:i/>
                          <w:szCs w:val="21"/>
                        </w:rPr>
                      </m:ctrlPr>
                    </m:sSubSupPr>
                    <m:e>
                      <m:r>
                        <w:rPr>
                          <w:rFonts w:ascii="Cambria Math" w:hAnsi="Cambria Math" w:cs="Times New Roman"/>
                          <w:szCs w:val="21"/>
                        </w:rPr>
                        <m:t>θ</m:t>
                      </m:r>
                    </m:e>
                    <m:sub>
                      <m:r>
                        <w:rPr>
                          <w:rFonts w:ascii="Cambria Math" w:hAnsi="Cambria Math" w:cs="Times New Roman"/>
                          <w:szCs w:val="21"/>
                        </w:rPr>
                        <m:t>j</m:t>
                      </m:r>
                    </m:sub>
                    <m:sup>
                      <m:r>
                        <w:rPr>
                          <w:rFonts w:ascii="Cambria Math" w:hAnsi="Cambria Math" w:cs="Times New Roman"/>
                          <w:szCs w:val="21"/>
                        </w:rPr>
                        <m:t>l</m:t>
                      </m:r>
                    </m:sup>
                  </m:sSubSup>
                </m:sub>
              </m:sSub>
            </m:e>
          </m:nary>
          <m:r>
            <w:rPr>
              <w:rFonts w:ascii="Cambria Math" w:hAnsi="Cambria Math" w:cs="Times New Roman"/>
              <w:szCs w:val="21"/>
            </w:rPr>
            <m:t>(L)</m:t>
          </m:r>
          <m:sSubSup>
            <m:sSubSupPr>
              <m:ctrlPr>
                <w:rPr>
                  <w:rFonts w:ascii="Cambria Math" w:hAnsi="Cambria Math" w:cs="Times New Roman"/>
                  <w:i/>
                  <w:szCs w:val="21"/>
                </w:rPr>
              </m:ctrlPr>
            </m:sSubSupPr>
            <m:e>
              <m:r>
                <w:rPr>
                  <w:rFonts w:ascii="Cambria Math" w:hAnsi="Cambria Math" w:cs="Times New Roman"/>
                  <w:szCs w:val="21"/>
                </w:rPr>
                <m:t>x</m:t>
              </m:r>
            </m:e>
            <m:sub>
              <m:r>
                <w:rPr>
                  <w:rFonts w:ascii="Cambria Math" w:hAnsi="Cambria Math" w:cs="Times New Roman"/>
                  <w:szCs w:val="21"/>
                </w:rPr>
                <m:t>i,j</m:t>
              </m:r>
            </m:sub>
            <m:sup>
              <m:r>
                <w:rPr>
                  <w:rFonts w:ascii="Cambria Math" w:hAnsi="Cambria Math" w:cs="Times New Roman"/>
                  <w:szCs w:val="21"/>
                </w:rPr>
                <m:t>l</m:t>
              </m:r>
            </m:sup>
          </m:sSubSup>
        </m:oMath>
      </m:oMathPara>
    </w:p>
    <w:p w14:paraId="296A57BE" w14:textId="797CCB60" w:rsidR="00966C54" w:rsidRDefault="00177971" w:rsidP="004B34E6">
      <w:pPr>
        <w:spacing w:line="360" w:lineRule="auto"/>
        <w:jc w:val="left"/>
        <w:rPr>
          <w:rFonts w:ascii="Times New Roman" w:hAnsi="Times New Roman" w:cs="Times New Roman"/>
          <w:szCs w:val="21"/>
        </w:rPr>
      </w:pPr>
      <w:r w:rsidRPr="00177971">
        <w:rPr>
          <w:rFonts w:ascii="Times New Roman" w:hAnsi="Times New Roman" w:cs="Times New Roman"/>
          <w:szCs w:val="21"/>
        </w:rPr>
        <w:t>Where</w:t>
      </w:r>
      <w:r w:rsidRPr="00177971">
        <w:rPr>
          <w:rFonts w:ascii="Times New Roman" w:hAnsi="Times New Roman" w:cs="Times New Roman" w:hint="eastAsia"/>
          <w:szCs w:val="21"/>
        </w:rPr>
        <w:t xml:space="preserve"> </w:t>
      </w:r>
      <m:oMath>
        <m:sSub>
          <m:sSubPr>
            <m:ctrlPr>
              <w:rPr>
                <w:rFonts w:ascii="Cambria Math" w:hAnsi="Cambria Math" w:cs="Times New Roman"/>
                <w:i/>
                <w:szCs w:val="21"/>
              </w:rPr>
            </m:ctrlPr>
          </m:sSubPr>
          <m:e>
            <m:r>
              <w:rPr>
                <w:rFonts w:ascii="Cambria Math" w:hAnsi="Cambria Math" w:cs="Times New Roman"/>
                <w:szCs w:val="21"/>
              </w:rPr>
              <m:t>F</m:t>
            </m:r>
          </m:e>
          <m:sub>
            <m:r>
              <w:rPr>
                <w:rFonts w:ascii="Cambria Math" w:hAnsi="Cambria Math" w:cs="Times New Roman"/>
                <w:szCs w:val="21"/>
              </w:rPr>
              <m:t>in</m:t>
            </m:r>
          </m:sub>
        </m:sSub>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and </w:t>
      </w:r>
      <m:oMath>
        <m:sSub>
          <m:sSubPr>
            <m:ctrlPr>
              <w:rPr>
                <w:rFonts w:ascii="Cambria Math" w:hAnsi="Cambria Math" w:cs="Times New Roman"/>
                <w:i/>
                <w:szCs w:val="21"/>
              </w:rPr>
            </m:ctrlPr>
          </m:sSubPr>
          <m:e>
            <m:r>
              <w:rPr>
                <w:rFonts w:ascii="Cambria Math" w:hAnsi="Cambria Math" w:cs="Times New Roman"/>
                <w:szCs w:val="21"/>
              </w:rPr>
              <m:t>F</m:t>
            </m:r>
          </m:e>
          <m:sub>
            <m:r>
              <w:rPr>
                <w:rFonts w:ascii="Cambria Math" w:hAnsi="Cambria Math" w:cs="Times New Roman"/>
                <w:szCs w:val="21"/>
              </w:rPr>
              <m:t>out</m:t>
            </m:r>
          </m:sub>
        </m:sSub>
      </m:oMath>
      <w:r w:rsidRPr="00177971">
        <w:rPr>
          <w:rFonts w:ascii="Times New Roman" w:hAnsi="Times New Roman" w:cs="Times New Roman"/>
          <w:szCs w:val="21"/>
        </w:rPr>
        <w:t xml:space="preserve"> denotes the number of input and output filters, respectively, </w:t>
      </w:r>
      <m:oMath>
        <m:sSubSup>
          <m:sSubSupPr>
            <m:ctrlPr>
              <w:rPr>
                <w:rFonts w:ascii="Cambria Math" w:hAnsi="Cambria Math" w:cs="Times New Roman"/>
                <w:i/>
                <w:szCs w:val="21"/>
              </w:rPr>
            </m:ctrlPr>
          </m:sSubSupPr>
          <m:e>
            <m:r>
              <w:rPr>
                <w:rFonts w:ascii="Cambria Math" w:hAnsi="Cambria Math" w:cs="Times New Roman"/>
                <w:szCs w:val="21"/>
              </w:rPr>
              <m:t>x</m:t>
            </m:r>
          </m:e>
          <m:sub>
            <m:r>
              <w:rPr>
                <w:rFonts w:ascii="Cambria Math" w:hAnsi="Cambria Math" w:cs="Times New Roman"/>
                <w:szCs w:val="21"/>
              </w:rPr>
              <m:t>i,j</m:t>
            </m:r>
          </m:sub>
          <m:sup>
            <m:r>
              <w:rPr>
                <w:rFonts w:ascii="Cambria Math" w:hAnsi="Cambria Math" w:cs="Times New Roman"/>
                <w:szCs w:val="21"/>
              </w:rPr>
              <m:t>l</m:t>
            </m:r>
          </m:sup>
        </m:sSubSup>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is the input feature map </w:t>
      </w:r>
      <m:oMath>
        <m:r>
          <w:rPr>
            <w:rFonts w:ascii="Cambria Math" w:hAnsi="Cambria Math" w:cs="Times New Roman"/>
            <w:szCs w:val="21"/>
          </w:rPr>
          <m:t>j</m:t>
        </m:r>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for sample </w:t>
      </w:r>
      <m:oMath>
        <m:r>
          <w:rPr>
            <w:rFonts w:ascii="Cambria Math" w:hAnsi="Cambria Math" w:cs="Times New Roman"/>
            <w:szCs w:val="21"/>
          </w:rPr>
          <m:t>i</m:t>
        </m:r>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at layer </w:t>
      </w:r>
      <m:oMath>
        <m:r>
          <w:rPr>
            <w:rFonts w:ascii="Cambria Math" w:hAnsi="Cambria Math" w:cs="Times New Roman" w:hint="eastAsia"/>
            <w:szCs w:val="21"/>
          </w:rPr>
          <m:t>l</m:t>
        </m:r>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and </w:t>
      </w:r>
      <m:oMath>
        <m:sSubSup>
          <m:sSubSupPr>
            <m:ctrlPr>
              <w:rPr>
                <w:rFonts w:ascii="Cambria Math" w:hAnsi="Cambria Math" w:cs="Times New Roman"/>
                <w:i/>
                <w:szCs w:val="21"/>
              </w:rPr>
            </m:ctrlPr>
          </m:sSubSupPr>
          <m:e>
            <m:r>
              <w:rPr>
                <w:rFonts w:ascii="Cambria Math" w:hAnsi="Cambria Math" w:cs="Times New Roman"/>
                <w:szCs w:val="21"/>
              </w:rPr>
              <m:t>θ</m:t>
            </m:r>
          </m:e>
          <m:sub>
            <m:r>
              <w:rPr>
                <w:rFonts w:ascii="Cambria Math" w:hAnsi="Cambria Math" w:cs="Times New Roman"/>
                <w:szCs w:val="21"/>
              </w:rPr>
              <m:t>j</m:t>
            </m:r>
          </m:sub>
          <m:sup>
            <m:r>
              <w:rPr>
                <w:rFonts w:ascii="Cambria Math" w:hAnsi="Cambria Math" w:cs="Times New Roman"/>
                <w:szCs w:val="21"/>
              </w:rPr>
              <m:t>l</m:t>
            </m:r>
          </m:sup>
        </m:sSubSup>
        <m:r>
          <w:rPr>
            <w:rFonts w:ascii="Cambria Math" w:hAnsi="Cambria Math" w:cs="Times New Roman"/>
            <w:szCs w:val="21"/>
          </w:rPr>
          <m:t>∈</m:t>
        </m:r>
        <m:sSup>
          <m:sSupPr>
            <m:ctrlPr>
              <w:rPr>
                <w:rFonts w:ascii="Cambria Math" w:hAnsi="Cambria Math" w:cs="Times New Roman"/>
                <w:i/>
                <w:szCs w:val="21"/>
              </w:rPr>
            </m:ctrlPr>
          </m:sSupPr>
          <m:e>
            <m:r>
              <m:rPr>
                <m:scr m:val="double-struck"/>
              </m:rPr>
              <w:rPr>
                <w:rFonts w:ascii="Cambria Math" w:hAnsi="Cambria Math" w:cs="Times New Roman"/>
                <w:szCs w:val="21"/>
              </w:rPr>
              <m:t>R</m:t>
            </m:r>
          </m:e>
          <m:sup>
            <m:r>
              <w:rPr>
                <w:rFonts w:ascii="Cambria Math" w:hAnsi="Cambria Math" w:cs="Times New Roman"/>
                <w:szCs w:val="21"/>
              </w:rPr>
              <m:t>K</m:t>
            </m:r>
          </m:sup>
        </m:sSup>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denotes the trainable coefficients of </w:t>
      </w:r>
      <m:oMath>
        <m:r>
          <w:rPr>
            <w:rFonts w:ascii="Cambria Math" w:hAnsi="Cambria Math" w:cs="Times New Roman"/>
            <w:szCs w:val="21"/>
          </w:rPr>
          <m:t>K</m:t>
        </m:r>
      </m:oMath>
      <w:r w:rsidRPr="00177971">
        <w:rPr>
          <w:rFonts w:ascii="Times New Roman" w:hAnsi="Times New Roman" w:cs="Times New Roman" w:hint="eastAsia"/>
          <w:szCs w:val="21"/>
        </w:rPr>
        <w:t>-</w:t>
      </w:r>
      <w:r w:rsidRPr="00177971">
        <w:rPr>
          <w:rFonts w:ascii="Times New Roman" w:hAnsi="Times New Roman" w:cs="Times New Roman"/>
          <w:szCs w:val="21"/>
        </w:rPr>
        <w:t xml:space="preserve">order Chebyshev polynomials. Hence, the number of all trainable parameters for a graph convolutional layer is </w:t>
      </w:r>
      <m:oMath>
        <m:sSub>
          <m:sSubPr>
            <m:ctrlPr>
              <w:rPr>
                <w:rFonts w:ascii="Cambria Math" w:hAnsi="Cambria Math" w:cs="Times New Roman"/>
                <w:i/>
                <w:szCs w:val="21"/>
              </w:rPr>
            </m:ctrlPr>
          </m:sSubPr>
          <m:e>
            <m:r>
              <w:rPr>
                <w:rFonts w:ascii="Cambria Math" w:hAnsi="Cambria Math" w:cs="Times New Roman"/>
                <w:szCs w:val="21"/>
              </w:rPr>
              <m:t>F</m:t>
            </m:r>
          </m:e>
          <m:sub>
            <m:r>
              <w:rPr>
                <w:rFonts w:ascii="Cambria Math" w:hAnsi="Cambria Math" w:cs="Times New Roman"/>
                <w:szCs w:val="21"/>
              </w:rPr>
              <m:t>in</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F</m:t>
            </m:r>
          </m:e>
          <m:sub>
            <m:r>
              <w:rPr>
                <w:rFonts w:ascii="Cambria Math" w:hAnsi="Cambria Math" w:cs="Times New Roman"/>
                <w:szCs w:val="21"/>
              </w:rPr>
              <m:t>out</m:t>
            </m:r>
          </m:sub>
        </m:sSub>
        <m:r>
          <w:rPr>
            <w:rFonts w:ascii="Cambria Math" w:hAnsi="Cambria Math" w:cs="Times New Roman"/>
            <w:szCs w:val="21"/>
          </w:rPr>
          <m:t>×K</m:t>
        </m:r>
      </m:oMath>
      <w:r w:rsidRPr="00177971">
        <w:rPr>
          <w:rFonts w:ascii="Times New Roman" w:hAnsi="Times New Roman" w:cs="Times New Roman" w:hint="eastAsia"/>
          <w:szCs w:val="21"/>
        </w:rPr>
        <w:t>.</w:t>
      </w:r>
    </w:p>
    <w:p w14:paraId="43931E7B" w14:textId="7E053137" w:rsidR="0002148B" w:rsidRDefault="0002148B" w:rsidP="004B34E6">
      <w:pPr>
        <w:spacing w:line="360" w:lineRule="auto"/>
        <w:jc w:val="left"/>
        <w:rPr>
          <w:rFonts w:ascii="Times New Roman" w:hAnsi="Times New Roman" w:cs="Times New Roman"/>
          <w:szCs w:val="21"/>
        </w:rPr>
      </w:pPr>
    </w:p>
    <w:p w14:paraId="283E17B3" w14:textId="17FE9515" w:rsidR="0002148B" w:rsidRPr="0002148B" w:rsidRDefault="0002148B" w:rsidP="004B34E6">
      <w:pPr>
        <w:spacing w:line="360" w:lineRule="auto"/>
        <w:jc w:val="left"/>
        <w:rPr>
          <w:rFonts w:ascii="Times New Roman" w:hAnsi="Times New Roman" w:cs="Times New Roman"/>
          <w:b/>
          <w:bCs/>
          <w:i/>
          <w:iCs/>
          <w:szCs w:val="21"/>
        </w:rPr>
      </w:pPr>
      <w:r w:rsidRPr="0002148B">
        <w:rPr>
          <w:rFonts w:ascii="Times New Roman" w:hAnsi="Times New Roman" w:cs="Times New Roman" w:hint="eastAsia"/>
          <w:b/>
          <w:bCs/>
          <w:i/>
          <w:iCs/>
          <w:szCs w:val="21"/>
        </w:rPr>
        <w:t>G</w:t>
      </w:r>
      <w:r w:rsidRPr="0002148B">
        <w:rPr>
          <w:rFonts w:ascii="Times New Roman" w:hAnsi="Times New Roman" w:cs="Times New Roman"/>
          <w:b/>
          <w:bCs/>
          <w:i/>
          <w:iCs/>
          <w:szCs w:val="21"/>
        </w:rPr>
        <w:t xml:space="preserve">CN </w:t>
      </w:r>
      <w:r w:rsidR="00533CE7">
        <w:rPr>
          <w:rFonts w:ascii="Times New Roman" w:hAnsi="Times New Roman" w:cs="Times New Roman"/>
          <w:b/>
          <w:bCs/>
          <w:i/>
          <w:iCs/>
          <w:szCs w:val="21"/>
        </w:rPr>
        <w:t>hyperparameters</w:t>
      </w:r>
    </w:p>
    <w:p w14:paraId="34734411" w14:textId="1CAA0E43" w:rsidR="0002148B" w:rsidRPr="0056652E" w:rsidRDefault="0002148B" w:rsidP="004B34E6">
      <w:pPr>
        <w:spacing w:line="360" w:lineRule="auto"/>
        <w:jc w:val="left"/>
        <w:rPr>
          <w:rFonts w:ascii="Times New Roman" w:hAnsi="Times New Roman"/>
          <w:color w:val="FF0000"/>
          <w:rPrChange w:id="47" w:author="지후 박" w:date="2024-03-04T18:07:00Z">
            <w:rPr>
              <w:rFonts w:ascii="Times New Roman" w:hAnsi="Times New Roman" w:cs="Times New Roman"/>
              <w:szCs w:val="21"/>
            </w:rPr>
          </w:rPrChange>
        </w:rPr>
      </w:pPr>
      <w:r w:rsidRPr="0002148B">
        <w:rPr>
          <w:rFonts w:ascii="Times New Roman" w:hAnsi="Times New Roman" w:cs="Times New Roman"/>
          <w:szCs w:val="21"/>
        </w:rPr>
        <w:t xml:space="preserve">After building a graph for the individual feature matrix, the GCN model was trained to make a categorical prediction about each subject (i.e., patient vs control). The core process of our GCN model is the spectral graph convolution layer, which can be used to implement the convolution operation on irregular graph data. </w:t>
      </w:r>
      <w:r w:rsidR="00DC682D" w:rsidRPr="00DC682D">
        <w:rPr>
          <w:rFonts w:ascii="Times New Roman" w:hAnsi="Times New Roman" w:cs="Times New Roman"/>
          <w:color w:val="0070C0"/>
          <w:szCs w:val="21"/>
        </w:rPr>
        <w:t xml:space="preserve">To determine the hyperparameters of GCN, we </w:t>
      </w:r>
      <w:r w:rsidR="00DC682D" w:rsidRPr="0056652E">
        <w:rPr>
          <w:rFonts w:ascii="Times New Roman" w:hAnsi="Times New Roman"/>
          <w:color w:val="FF0000"/>
          <w:rPrChange w:id="48" w:author="지후 박" w:date="2024-03-04T18:07:00Z">
            <w:rPr>
              <w:rFonts w:ascii="Times New Roman" w:hAnsi="Times New Roman" w:cs="Times New Roman"/>
              <w:color w:val="0070C0"/>
              <w:szCs w:val="21"/>
            </w:rPr>
          </w:rPrChange>
        </w:rPr>
        <w:t>randomly extracted 1/10 data from the training set for validation in each fold</w:t>
      </w:r>
      <w:r w:rsidR="00DC682D" w:rsidRPr="00DC682D">
        <w:rPr>
          <w:rFonts w:ascii="Times New Roman" w:hAnsi="Times New Roman" w:cs="Times New Roman"/>
          <w:color w:val="0070C0"/>
          <w:szCs w:val="21"/>
        </w:rPr>
        <w:t xml:space="preserve">. Different settings of hyperparameters were manually examined, and the hyperparameter set with the best validation accuracy was used. </w:t>
      </w:r>
      <w:r w:rsidR="00DC682D" w:rsidRPr="00CE57E4">
        <w:rPr>
          <w:rFonts w:ascii="Times New Roman" w:hAnsi="Times New Roman"/>
          <w:color w:val="0070C0"/>
          <w:highlight w:val="yellow"/>
          <w:rPrChange w:id="49" w:author="지후 박" w:date="2024-03-04T18:07:00Z">
            <w:rPr>
              <w:rFonts w:ascii="Times New Roman" w:hAnsi="Times New Roman" w:cs="Times New Roman"/>
              <w:color w:val="0070C0"/>
              <w:szCs w:val="21"/>
            </w:rPr>
          </w:rPrChange>
        </w:rPr>
        <w:t>After model setup, the final model was refit using the whole training set and subsequently evaluated on the testing set.</w:t>
      </w:r>
      <w:r w:rsidR="003C694E" w:rsidRPr="00DC682D">
        <w:rPr>
          <w:rFonts w:ascii="Times New Roman" w:hAnsi="Times New Roman" w:cs="Times New Roman"/>
          <w:color w:val="0070C0"/>
          <w:szCs w:val="21"/>
        </w:rPr>
        <w:t xml:space="preserve"> </w:t>
      </w:r>
      <w:r w:rsidR="00756809" w:rsidRPr="00DC682D">
        <w:rPr>
          <w:rFonts w:ascii="Times New Roman" w:hAnsi="Times New Roman" w:cs="Times New Roman"/>
          <w:color w:val="0070C0"/>
          <w:szCs w:val="21"/>
        </w:rPr>
        <w:t>Finally,</w:t>
      </w:r>
      <w:r w:rsidR="00756809">
        <w:rPr>
          <w:rFonts w:ascii="Times New Roman" w:hAnsi="Times New Roman" w:cs="Times New Roman"/>
          <w:color w:val="0070C0"/>
          <w:szCs w:val="21"/>
        </w:rPr>
        <w:t xml:space="preserve"> </w:t>
      </w:r>
      <w:r w:rsidR="00B17F1D" w:rsidRPr="00B17F1D">
        <w:rPr>
          <w:rFonts w:ascii="Times New Roman" w:hAnsi="Times New Roman" w:cs="Times New Roman"/>
          <w:color w:val="000000" w:themeColor="text1"/>
          <w:szCs w:val="21"/>
        </w:rPr>
        <w:t>t</w:t>
      </w:r>
      <w:r w:rsidRPr="0002148B">
        <w:rPr>
          <w:rFonts w:ascii="Times New Roman" w:hAnsi="Times New Roman" w:cs="Times New Roman"/>
          <w:szCs w:val="21"/>
        </w:rPr>
        <w:t xml:space="preserve">he overall architecture of our GCN model </w:t>
      </w:r>
      <w:r w:rsidRPr="0002148B">
        <w:rPr>
          <w:rFonts w:ascii="Times New Roman" w:hAnsi="Times New Roman" w:cs="Times New Roman"/>
          <w:szCs w:val="21"/>
        </w:rPr>
        <w:lastRenderedPageBreak/>
        <w:t xml:space="preserve">contains </w:t>
      </w:r>
      <w:r w:rsidRPr="0056652E">
        <w:rPr>
          <w:rFonts w:ascii="Times New Roman" w:hAnsi="Times New Roman"/>
          <w:color w:val="FF0000"/>
          <w:rPrChange w:id="50" w:author="지후 박" w:date="2024-03-04T18:07:00Z">
            <w:rPr>
              <w:rFonts w:ascii="Times New Roman" w:hAnsi="Times New Roman" w:cs="Times New Roman"/>
              <w:szCs w:val="21"/>
            </w:rPr>
          </w:rPrChange>
        </w:rPr>
        <w:t xml:space="preserve">3 graph convolutional layers (number of channels: [64, 64, 128]) </w:t>
      </w:r>
      <w:r w:rsidRPr="0002148B">
        <w:rPr>
          <w:rFonts w:ascii="Times New Roman" w:hAnsi="Times New Roman" w:cs="Times New Roman"/>
          <w:szCs w:val="21"/>
        </w:rPr>
        <w:t xml:space="preserve">followed by a </w:t>
      </w:r>
      <w:r w:rsidRPr="0056652E">
        <w:rPr>
          <w:rFonts w:ascii="Times New Roman" w:hAnsi="Times New Roman"/>
          <w:color w:val="FF0000"/>
          <w:rPrChange w:id="51" w:author="지후 박" w:date="2024-03-04T18:07:00Z">
            <w:rPr>
              <w:rFonts w:ascii="Times New Roman" w:hAnsi="Times New Roman" w:cs="Times New Roman"/>
              <w:szCs w:val="21"/>
            </w:rPr>
          </w:rPrChange>
        </w:rPr>
        <w:t>global average pooling layer and a fully connected layer</w:t>
      </w:r>
      <w:r w:rsidRPr="0002148B">
        <w:rPr>
          <w:rFonts w:ascii="Times New Roman" w:hAnsi="Times New Roman" w:cs="Times New Roman"/>
          <w:szCs w:val="21"/>
        </w:rPr>
        <w:t xml:space="preserve">. Hidden layers are activated by the Rectified Linear Unit </w:t>
      </w:r>
      <w:r w:rsidRPr="0056652E">
        <w:rPr>
          <w:rFonts w:ascii="Times New Roman" w:hAnsi="Times New Roman"/>
          <w:color w:val="FF0000"/>
          <w:rPrChange w:id="52" w:author="지후 박" w:date="2024-03-04T18:07:00Z">
            <w:rPr>
              <w:rFonts w:ascii="Times New Roman" w:hAnsi="Times New Roman" w:cs="Times New Roman"/>
              <w:szCs w:val="21"/>
            </w:rPr>
          </w:rPrChange>
        </w:rPr>
        <w:t>(</w:t>
      </w:r>
      <w:proofErr w:type="spellStart"/>
      <w:r w:rsidRPr="0056652E">
        <w:rPr>
          <w:rFonts w:ascii="Times New Roman" w:hAnsi="Times New Roman"/>
          <w:color w:val="FF0000"/>
          <w:rPrChange w:id="53" w:author="지후 박" w:date="2024-03-04T18:07:00Z">
            <w:rPr>
              <w:rFonts w:ascii="Times New Roman" w:hAnsi="Times New Roman" w:cs="Times New Roman"/>
              <w:szCs w:val="21"/>
            </w:rPr>
          </w:rPrChange>
        </w:rPr>
        <w:t>ReLU</w:t>
      </w:r>
      <w:proofErr w:type="spellEnd"/>
      <w:r w:rsidRPr="0056652E">
        <w:rPr>
          <w:rFonts w:ascii="Times New Roman" w:hAnsi="Times New Roman"/>
          <w:color w:val="FF0000"/>
          <w:rPrChange w:id="54" w:author="지후 박" w:date="2024-03-04T18:07:00Z">
            <w:rPr>
              <w:rFonts w:ascii="Times New Roman" w:hAnsi="Times New Roman" w:cs="Times New Roman"/>
              <w:szCs w:val="21"/>
            </w:rPr>
          </w:rPrChange>
        </w:rPr>
        <w:t xml:space="preserve">) function </w:t>
      </w:r>
      <w:r w:rsidRPr="0002148B">
        <w:rPr>
          <w:rFonts w:ascii="Times New Roman" w:hAnsi="Times New Roman" w:cs="Times New Roman"/>
          <w:szCs w:val="21"/>
        </w:rPr>
        <w:t xml:space="preserve">to introduce non-linearity into the model, and the output layer is activated by the </w:t>
      </w:r>
      <w:proofErr w:type="spellStart"/>
      <w:r w:rsidRPr="0056652E">
        <w:rPr>
          <w:rFonts w:ascii="Times New Roman" w:hAnsi="Times New Roman"/>
          <w:color w:val="FF0000"/>
          <w:rPrChange w:id="55" w:author="지후 박" w:date="2024-03-04T18:07:00Z">
            <w:rPr>
              <w:rFonts w:ascii="Times New Roman" w:hAnsi="Times New Roman" w:cs="Times New Roman"/>
              <w:szCs w:val="21"/>
            </w:rPr>
          </w:rPrChange>
        </w:rPr>
        <w:t>Softmax</w:t>
      </w:r>
      <w:proofErr w:type="spellEnd"/>
      <w:r w:rsidRPr="0056652E">
        <w:rPr>
          <w:rFonts w:ascii="Times New Roman" w:hAnsi="Times New Roman"/>
          <w:color w:val="FF0000"/>
          <w:rPrChange w:id="56" w:author="지후 박" w:date="2024-03-04T18:07:00Z">
            <w:rPr>
              <w:rFonts w:ascii="Times New Roman" w:hAnsi="Times New Roman" w:cs="Times New Roman"/>
              <w:szCs w:val="21"/>
            </w:rPr>
          </w:rPrChange>
        </w:rPr>
        <w:t xml:space="preserve"> function </w:t>
      </w:r>
      <w:r w:rsidRPr="0002148B">
        <w:rPr>
          <w:rFonts w:ascii="Times New Roman" w:hAnsi="Times New Roman" w:cs="Times New Roman"/>
          <w:szCs w:val="21"/>
        </w:rPr>
        <w:t>to encode the output value into predictive probability for each class</w:t>
      </w:r>
      <w:r w:rsidRPr="0056652E">
        <w:rPr>
          <w:rFonts w:ascii="Times New Roman" w:hAnsi="Times New Roman"/>
          <w:color w:val="FF0000"/>
          <w:rPrChange w:id="57" w:author="지후 박" w:date="2024-03-04T18:07:00Z">
            <w:rPr>
              <w:rFonts w:ascii="Times New Roman" w:hAnsi="Times New Roman" w:cs="Times New Roman"/>
              <w:szCs w:val="21"/>
            </w:rPr>
          </w:rPrChange>
        </w:rPr>
        <w:t xml:space="preserve">. Cross entropy loss function </w:t>
      </w:r>
      <w:r w:rsidRPr="0002148B">
        <w:rPr>
          <w:rFonts w:ascii="Times New Roman" w:hAnsi="Times New Roman" w:cs="Times New Roman"/>
          <w:szCs w:val="21"/>
        </w:rPr>
        <w:t xml:space="preserve">and </w:t>
      </w:r>
      <w:r w:rsidRPr="0056652E">
        <w:rPr>
          <w:rFonts w:ascii="Times New Roman" w:hAnsi="Times New Roman"/>
          <w:color w:val="FF0000"/>
          <w:rPrChange w:id="58" w:author="지후 박" w:date="2024-03-04T18:07:00Z">
            <w:rPr>
              <w:rFonts w:ascii="Times New Roman" w:hAnsi="Times New Roman" w:cs="Times New Roman"/>
              <w:szCs w:val="21"/>
            </w:rPr>
          </w:rPrChange>
        </w:rPr>
        <w:t xml:space="preserve">Adam optimization algorithm </w:t>
      </w:r>
      <w:r w:rsidRPr="0002148B">
        <w:rPr>
          <w:rFonts w:ascii="Times New Roman" w:hAnsi="Times New Roman" w:cs="Times New Roman"/>
          <w:szCs w:val="21"/>
        </w:rPr>
        <w:t xml:space="preserve">are used to quantify the loss and update the model parameters, respectively. To reduce the overfitting risk, the </w:t>
      </w:r>
      <w:r w:rsidRPr="0056652E">
        <w:rPr>
          <w:rFonts w:ascii="Times New Roman" w:hAnsi="Times New Roman"/>
          <w:color w:val="FF0000"/>
          <w:rPrChange w:id="59" w:author="지후 박" w:date="2024-03-04T18:07:00Z">
            <w:rPr>
              <w:rFonts w:ascii="Times New Roman" w:hAnsi="Times New Roman" w:cs="Times New Roman"/>
              <w:szCs w:val="21"/>
            </w:rPr>
          </w:rPrChange>
        </w:rPr>
        <w:t>dropout strategy is used at the 2nd and 3rd layers with a rate of 0.5</w:t>
      </w:r>
      <w:r w:rsidRPr="0002148B">
        <w:rPr>
          <w:rFonts w:ascii="Times New Roman" w:hAnsi="Times New Roman" w:cs="Times New Roman"/>
          <w:szCs w:val="21"/>
        </w:rPr>
        <w:t xml:space="preserve">, and a </w:t>
      </w:r>
      <w:r w:rsidRPr="0056652E">
        <w:rPr>
          <w:rFonts w:ascii="Times New Roman" w:hAnsi="Times New Roman"/>
          <w:color w:val="FF0000"/>
          <w:rPrChange w:id="60" w:author="지후 박" w:date="2024-03-04T18:07:00Z">
            <w:rPr>
              <w:rFonts w:ascii="Times New Roman" w:hAnsi="Times New Roman" w:cs="Times New Roman"/>
              <w:szCs w:val="21"/>
            </w:rPr>
          </w:rPrChange>
        </w:rPr>
        <w:t>L_2 regularization term of 5×10-4 is included in the loss function</w:t>
      </w:r>
      <w:r w:rsidRPr="0002148B">
        <w:rPr>
          <w:rFonts w:ascii="Times New Roman" w:hAnsi="Times New Roman" w:cs="Times New Roman"/>
          <w:szCs w:val="21"/>
        </w:rPr>
        <w:t xml:space="preserve">. The </w:t>
      </w:r>
      <w:r w:rsidRPr="0056652E">
        <w:rPr>
          <w:rFonts w:ascii="Times New Roman" w:hAnsi="Times New Roman"/>
          <w:color w:val="FF0000"/>
          <w:rPrChange w:id="61" w:author="지후 박" w:date="2024-03-04T18:07:00Z">
            <w:rPr>
              <w:rFonts w:ascii="Times New Roman" w:hAnsi="Times New Roman" w:cs="Times New Roman"/>
              <w:szCs w:val="21"/>
            </w:rPr>
          </w:rPrChange>
        </w:rPr>
        <w:t>initial learning rate is set as 0.001</w:t>
      </w:r>
      <w:r w:rsidRPr="0002148B">
        <w:rPr>
          <w:rFonts w:ascii="Times New Roman" w:hAnsi="Times New Roman" w:cs="Times New Roman"/>
          <w:szCs w:val="21"/>
        </w:rPr>
        <w:t xml:space="preserve">, and the </w:t>
      </w:r>
      <w:r w:rsidRPr="0056652E">
        <w:rPr>
          <w:rFonts w:ascii="Times New Roman" w:hAnsi="Times New Roman"/>
          <w:color w:val="FF0000"/>
          <w:rPrChange w:id="62" w:author="지후 박" w:date="2024-03-04T18:07:00Z">
            <w:rPr>
              <w:rFonts w:ascii="Times New Roman" w:hAnsi="Times New Roman" w:cs="Times New Roman"/>
              <w:szCs w:val="21"/>
            </w:rPr>
          </w:rPrChange>
        </w:rPr>
        <w:t>order of Chebyshev polynomials is 6</w:t>
      </w:r>
      <w:r w:rsidRPr="0002148B">
        <w:rPr>
          <w:rFonts w:ascii="Times New Roman" w:hAnsi="Times New Roman" w:cs="Times New Roman"/>
          <w:szCs w:val="21"/>
        </w:rPr>
        <w:t xml:space="preserve">. The model training is conducted based on </w:t>
      </w:r>
      <w:r w:rsidRPr="0056652E">
        <w:rPr>
          <w:rFonts w:ascii="Times New Roman" w:hAnsi="Times New Roman"/>
          <w:color w:val="FF0000"/>
          <w:rPrChange w:id="63" w:author="지후 박" w:date="2024-03-04T18:07:00Z">
            <w:rPr>
              <w:rFonts w:ascii="Times New Roman" w:hAnsi="Times New Roman" w:cs="Times New Roman"/>
              <w:szCs w:val="21"/>
            </w:rPr>
          </w:rPrChange>
        </w:rPr>
        <w:t xml:space="preserve">a mini-batch of 64 samples </w:t>
      </w:r>
      <w:r w:rsidRPr="0002148B">
        <w:rPr>
          <w:rFonts w:ascii="Times New Roman" w:hAnsi="Times New Roman" w:cs="Times New Roman"/>
          <w:szCs w:val="21"/>
        </w:rPr>
        <w:t xml:space="preserve">for </w:t>
      </w:r>
      <w:r w:rsidRPr="0056652E">
        <w:rPr>
          <w:rFonts w:ascii="Times New Roman" w:hAnsi="Times New Roman"/>
          <w:color w:val="FF0000"/>
          <w:rPrChange w:id="64" w:author="지후 박" w:date="2024-03-04T18:07:00Z">
            <w:rPr>
              <w:rFonts w:ascii="Times New Roman" w:hAnsi="Times New Roman" w:cs="Times New Roman"/>
              <w:szCs w:val="21"/>
            </w:rPr>
          </w:rPrChange>
        </w:rPr>
        <w:t>50 epochs.</w:t>
      </w:r>
    </w:p>
    <w:p w14:paraId="42F1ECB1" w14:textId="56121FA9" w:rsidR="00533CE7" w:rsidRDefault="00533CE7" w:rsidP="004B34E6">
      <w:pPr>
        <w:spacing w:line="360" w:lineRule="auto"/>
        <w:jc w:val="left"/>
        <w:rPr>
          <w:rFonts w:ascii="Times New Roman" w:hAnsi="Times New Roman" w:cs="Times New Roman"/>
          <w:szCs w:val="21"/>
        </w:rPr>
      </w:pPr>
    </w:p>
    <w:p w14:paraId="10557CAD" w14:textId="33F01491" w:rsidR="00533CE7" w:rsidRPr="00886A7A" w:rsidRDefault="00533CE7" w:rsidP="004B34E6">
      <w:pPr>
        <w:spacing w:line="360" w:lineRule="auto"/>
        <w:jc w:val="left"/>
        <w:rPr>
          <w:rFonts w:ascii="Times New Roman" w:hAnsi="Times New Roman" w:cs="Times New Roman"/>
          <w:b/>
          <w:bCs/>
          <w:i/>
          <w:iCs/>
          <w:color w:val="0070C0"/>
          <w:szCs w:val="21"/>
        </w:rPr>
      </w:pPr>
      <w:r w:rsidRPr="00886A7A">
        <w:rPr>
          <w:rFonts w:ascii="Times New Roman" w:hAnsi="Times New Roman" w:cs="Times New Roman"/>
          <w:b/>
          <w:bCs/>
          <w:i/>
          <w:iCs/>
          <w:color w:val="0070C0"/>
          <w:szCs w:val="21"/>
        </w:rPr>
        <w:t>Sensitivity analysis of k values in KNN</w:t>
      </w:r>
    </w:p>
    <w:p w14:paraId="5193F378" w14:textId="084172AE" w:rsidR="00533CE7" w:rsidRPr="00A664CF" w:rsidRDefault="00886A7A" w:rsidP="004B34E6">
      <w:pPr>
        <w:spacing w:line="360" w:lineRule="auto"/>
        <w:jc w:val="left"/>
        <w:rPr>
          <w:rFonts w:ascii="Times New Roman" w:hAnsi="Times New Roman" w:cs="Times New Roman"/>
          <w:color w:val="0070C0"/>
          <w:szCs w:val="21"/>
        </w:rPr>
      </w:pPr>
      <w:r w:rsidRPr="00886A7A">
        <w:rPr>
          <w:rFonts w:ascii="Times New Roman" w:hAnsi="Times New Roman" w:cs="Times New Roman" w:hint="eastAsia"/>
          <w:color w:val="0070C0"/>
          <w:szCs w:val="21"/>
        </w:rPr>
        <w:t>To</w:t>
      </w:r>
      <w:r w:rsidRPr="00886A7A">
        <w:rPr>
          <w:rFonts w:ascii="Times New Roman" w:hAnsi="Times New Roman" w:cs="Times New Roman"/>
          <w:color w:val="0070C0"/>
          <w:szCs w:val="21"/>
        </w:rPr>
        <w:t xml:space="preserve"> determine the optimal k value in KNN algorithms, we examined the GCN performance with dynamic k values from [5, 10 ,15, 20]. </w:t>
      </w:r>
      <w:r w:rsidRPr="002E6779">
        <w:rPr>
          <w:rFonts w:ascii="Times New Roman" w:hAnsi="Times New Roman"/>
          <w:color w:val="FF0000"/>
          <w:rPrChange w:id="65" w:author="지후 박" w:date="2024-03-04T18:07:00Z">
            <w:rPr>
              <w:rFonts w:ascii="Times New Roman" w:hAnsi="Times New Roman" w:cs="Times New Roman"/>
              <w:color w:val="0070C0"/>
              <w:szCs w:val="21"/>
            </w:rPr>
          </w:rPrChange>
        </w:rPr>
        <w:t xml:space="preserve">Ten-fold pooled stratified cross-validation </w:t>
      </w:r>
      <w:r w:rsidRPr="00886A7A">
        <w:rPr>
          <w:rFonts w:ascii="Times New Roman" w:hAnsi="Times New Roman" w:cs="Times New Roman"/>
          <w:color w:val="0070C0"/>
          <w:szCs w:val="21"/>
        </w:rPr>
        <w:t xml:space="preserve">was applied </w:t>
      </w:r>
      <w:r w:rsidRPr="00886A7A">
        <w:rPr>
          <w:rFonts w:ascii="Times New Roman" w:hAnsi="Times New Roman" w:cs="Times New Roman" w:hint="eastAsia"/>
          <w:color w:val="0070C0"/>
          <w:szCs w:val="21"/>
        </w:rPr>
        <w:t>t</w:t>
      </w:r>
      <w:r w:rsidRPr="00886A7A">
        <w:rPr>
          <w:rFonts w:ascii="Times New Roman" w:hAnsi="Times New Roman" w:cs="Times New Roman"/>
          <w:color w:val="0070C0"/>
          <w:szCs w:val="21"/>
        </w:rPr>
        <w:t>o split training and testing dataset. The GCN hyperparameters were consistent across different k values.</w:t>
      </w:r>
      <w:r>
        <w:rPr>
          <w:rFonts w:ascii="Times New Roman" w:hAnsi="Times New Roman" w:cs="Times New Roman"/>
          <w:szCs w:val="21"/>
        </w:rPr>
        <w:t xml:space="preserve"> </w:t>
      </w:r>
      <w:r w:rsidRPr="00135E88">
        <w:rPr>
          <w:rFonts w:ascii="Times New Roman" w:hAnsi="Times New Roman" w:cs="Times New Roman"/>
          <w:color w:val="0070C0"/>
          <w:szCs w:val="21"/>
        </w:rPr>
        <w:t xml:space="preserve">The </w:t>
      </w:r>
      <w:r>
        <w:rPr>
          <w:rFonts w:ascii="Times New Roman" w:hAnsi="Times New Roman" w:cs="Times New Roman"/>
          <w:color w:val="0070C0"/>
          <w:szCs w:val="21"/>
        </w:rPr>
        <w:t xml:space="preserve">balanced accuracy of GCN model under different k values were recorded and reported. </w:t>
      </w:r>
      <w:r w:rsidR="00C061D4">
        <w:rPr>
          <w:rFonts w:ascii="Times New Roman" w:hAnsi="Times New Roman" w:cs="Times New Roman"/>
          <w:color w:val="0070C0"/>
          <w:szCs w:val="21"/>
        </w:rPr>
        <w:t xml:space="preserve">We found that GCN achieved </w:t>
      </w:r>
      <w:r w:rsidR="00A664CF" w:rsidRPr="002E6779">
        <w:rPr>
          <w:rFonts w:ascii="Times New Roman" w:hAnsi="Times New Roman"/>
          <w:color w:val="FF0000"/>
          <w:rPrChange w:id="66" w:author="지후 박" w:date="2024-03-04T18:07:00Z">
            <w:rPr>
              <w:rFonts w:ascii="Times New Roman" w:hAnsi="Times New Roman" w:cs="Times New Roman"/>
              <w:color w:val="0070C0"/>
              <w:szCs w:val="21"/>
            </w:rPr>
          </w:rPrChange>
        </w:rPr>
        <w:t xml:space="preserve">comparable </w:t>
      </w:r>
      <w:r w:rsidR="00C061D4" w:rsidRPr="002E6779">
        <w:rPr>
          <w:rFonts w:ascii="Times New Roman" w:hAnsi="Times New Roman"/>
          <w:color w:val="FF0000"/>
          <w:rPrChange w:id="67" w:author="지후 박" w:date="2024-03-04T18:07:00Z">
            <w:rPr>
              <w:rFonts w:ascii="Times New Roman" w:hAnsi="Times New Roman" w:cs="Times New Roman"/>
              <w:color w:val="0070C0"/>
              <w:szCs w:val="21"/>
            </w:rPr>
          </w:rPrChange>
        </w:rPr>
        <w:t xml:space="preserve">performance when k = 5 or 10, with balanced accuracies of 85.0% and 85.8%, </w:t>
      </w:r>
      <w:r w:rsidR="00C061D4">
        <w:rPr>
          <w:rFonts w:ascii="Times New Roman" w:hAnsi="Times New Roman" w:cs="Times New Roman"/>
          <w:color w:val="0070C0"/>
          <w:szCs w:val="21"/>
        </w:rPr>
        <w:t>respectively.</w:t>
      </w:r>
      <w:r w:rsidR="00A664CF">
        <w:rPr>
          <w:rFonts w:ascii="Times New Roman" w:hAnsi="Times New Roman" w:cs="Times New Roman"/>
          <w:color w:val="0070C0"/>
          <w:szCs w:val="21"/>
        </w:rPr>
        <w:t xml:space="preserve"> </w:t>
      </w:r>
      <w:r w:rsidR="00A664CF">
        <w:rPr>
          <w:rFonts w:ascii="Times New Roman" w:hAnsi="Times New Roman" w:cs="Times New Roman" w:hint="eastAsia"/>
          <w:color w:val="0070C0"/>
          <w:szCs w:val="21"/>
        </w:rPr>
        <w:t>W</w:t>
      </w:r>
      <w:r w:rsidR="00A664CF">
        <w:rPr>
          <w:rFonts w:ascii="Times New Roman" w:hAnsi="Times New Roman" w:cs="Times New Roman"/>
          <w:color w:val="0070C0"/>
          <w:szCs w:val="21"/>
        </w:rPr>
        <w:t>hen increasing k value up to 15 or 20, we obtained poor performance with balanced accuracies of 81.1% and 77.6% (Figure S2).</w:t>
      </w:r>
    </w:p>
    <w:p w14:paraId="6FB4CF84" w14:textId="77777777" w:rsidR="00966C54" w:rsidRDefault="00966C54" w:rsidP="004B34E6">
      <w:pPr>
        <w:spacing w:line="360" w:lineRule="auto"/>
        <w:jc w:val="left"/>
        <w:rPr>
          <w:rFonts w:ascii="Times New Roman" w:hAnsi="Times New Roman" w:cs="Times New Roman"/>
          <w:szCs w:val="21"/>
        </w:rPr>
      </w:pPr>
    </w:p>
    <w:p w14:paraId="0689DD56" w14:textId="77777777" w:rsidR="00966C54" w:rsidRPr="00966C54" w:rsidRDefault="00966C54" w:rsidP="004B34E6">
      <w:pPr>
        <w:spacing w:line="360" w:lineRule="auto"/>
        <w:jc w:val="left"/>
        <w:rPr>
          <w:rFonts w:ascii="Times New Roman" w:hAnsi="Times New Roman" w:cs="Times New Roman"/>
          <w:b/>
          <w:bCs/>
          <w:i/>
          <w:iCs/>
          <w:szCs w:val="21"/>
        </w:rPr>
      </w:pPr>
      <w:r w:rsidRPr="00966C54">
        <w:rPr>
          <w:rFonts w:ascii="Times New Roman" w:hAnsi="Times New Roman" w:cs="Times New Roman" w:hint="cs"/>
          <w:b/>
          <w:bCs/>
          <w:i/>
          <w:iCs/>
          <w:szCs w:val="21"/>
        </w:rPr>
        <w:t>C</w:t>
      </w:r>
      <w:r w:rsidRPr="00966C54">
        <w:rPr>
          <w:rFonts w:ascii="Times New Roman" w:hAnsi="Times New Roman" w:cs="Times New Roman"/>
          <w:b/>
          <w:bCs/>
          <w:i/>
          <w:iCs/>
          <w:szCs w:val="21"/>
        </w:rPr>
        <w:t>lass activation mapping</w:t>
      </w:r>
    </w:p>
    <w:p w14:paraId="35FE7754" w14:textId="389A98A8" w:rsidR="00C803DD" w:rsidRDefault="00966C54" w:rsidP="004B34E6">
      <w:pPr>
        <w:spacing w:line="360" w:lineRule="auto"/>
        <w:jc w:val="left"/>
        <w:rPr>
          <w:rFonts w:ascii="Times New Roman" w:hAnsi="Times New Roman" w:cs="Times New Roman"/>
          <w:szCs w:val="21"/>
        </w:rPr>
      </w:pPr>
      <w:r>
        <w:rPr>
          <w:rFonts w:ascii="Times New Roman" w:hAnsi="Times New Roman" w:cs="Times New Roman"/>
          <w:szCs w:val="21"/>
        </w:rPr>
        <w:t>A</w:t>
      </w:r>
      <w:r w:rsidRPr="002755F7">
        <w:rPr>
          <w:rFonts w:ascii="Times New Roman" w:hAnsi="Times New Roman" w:cs="Times New Roman"/>
          <w:szCs w:val="21"/>
        </w:rPr>
        <w:t xml:space="preserve">ssuming the activation value </w:t>
      </w:r>
      <m:oMath>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i</m:t>
            </m:r>
          </m:sub>
        </m:sSub>
        <m:d>
          <m:dPr>
            <m:ctrlPr>
              <w:rPr>
                <w:rFonts w:ascii="Cambria Math" w:hAnsi="Cambria Math" w:cs="Times New Roman"/>
                <w:i/>
                <w:szCs w:val="21"/>
              </w:rPr>
            </m:ctrlPr>
          </m:dPr>
          <m:e>
            <m:r>
              <w:rPr>
                <w:rFonts w:ascii="Cambria Math" w:hAnsi="Cambria Math" w:cs="Times New Roman"/>
                <w:szCs w:val="21"/>
              </w:rPr>
              <m:t>v</m:t>
            </m:r>
          </m:e>
        </m:d>
      </m:oMath>
      <w:r w:rsidRPr="002755F7">
        <w:rPr>
          <w:rFonts w:ascii="Times New Roman" w:hAnsi="Times New Roman" w:cs="Times New Roman" w:hint="eastAsia"/>
          <w:szCs w:val="21"/>
        </w:rPr>
        <w:t xml:space="preserve"> </w:t>
      </w:r>
      <w:r w:rsidRPr="002755F7">
        <w:rPr>
          <w:rFonts w:ascii="Times New Roman" w:hAnsi="Times New Roman" w:cs="Times New Roman"/>
          <w:szCs w:val="21"/>
        </w:rPr>
        <w:t xml:space="preserve">in the last graph convolutional layer at node </w:t>
      </w:r>
      <m:oMath>
        <m:r>
          <w:rPr>
            <w:rFonts w:ascii="Cambria Math" w:hAnsi="Cambria Math" w:cs="Times New Roman"/>
            <w:szCs w:val="21"/>
          </w:rPr>
          <m:t>v</m:t>
        </m:r>
      </m:oMath>
      <w:r w:rsidRPr="002755F7">
        <w:rPr>
          <w:rFonts w:ascii="Times New Roman" w:hAnsi="Times New Roman" w:cs="Times New Roman"/>
          <w:szCs w:val="21"/>
        </w:rPr>
        <w:t xml:space="preserve"> for the feature map </w:t>
      </w:r>
      <m:oMath>
        <m:r>
          <w:rPr>
            <w:rFonts w:ascii="Cambria Math" w:hAnsi="Cambria Math" w:cs="Times New Roman"/>
            <w:szCs w:val="21"/>
          </w:rPr>
          <m:t>i</m:t>
        </m:r>
      </m:oMath>
      <w:r w:rsidRPr="002755F7">
        <w:rPr>
          <w:rFonts w:ascii="Times New Roman" w:hAnsi="Times New Roman" w:cs="Times New Roman"/>
          <w:szCs w:val="21"/>
        </w:rPr>
        <w:t>, the following global average pooling operation</w:t>
      </w:r>
      <w:r w:rsidRPr="002755F7">
        <w:rPr>
          <w:rFonts w:ascii="Times New Roman" w:hAnsi="Times New Roman" w:cs="Times New Roman" w:hint="eastAsia"/>
          <w:szCs w:val="21"/>
        </w:rPr>
        <w:t xml:space="preserve"> </w:t>
      </w:r>
      <w:r w:rsidRPr="002755F7">
        <w:rPr>
          <w:rFonts w:ascii="Times New Roman" w:hAnsi="Times New Roman" w:cs="Times New Roman"/>
          <w:szCs w:val="21"/>
        </w:rPr>
        <w:t xml:space="preserve">can be defined as </w:t>
      </w:r>
      <m:oMath>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i</m:t>
            </m:r>
          </m:sub>
        </m:sSub>
        <m:r>
          <w:rPr>
            <w:rFonts w:ascii="Cambria Math" w:hAnsi="Cambria Math" w:cs="Times New Roman"/>
            <w:szCs w:val="21"/>
          </w:rPr>
          <m:t>=(1/n)</m:t>
        </m:r>
        <m:nary>
          <m:naryPr>
            <m:chr m:val="∑"/>
            <m:limLoc m:val="undOvr"/>
            <m:subHide m:val="1"/>
            <m:supHide m:val="1"/>
            <m:ctrlPr>
              <w:rPr>
                <w:rFonts w:ascii="Cambria Math" w:hAnsi="Cambria Math" w:cs="Times New Roman"/>
                <w:i/>
                <w:szCs w:val="21"/>
              </w:rPr>
            </m:ctrlPr>
          </m:naryPr>
          <m:sub/>
          <m:sup/>
          <m:e>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i</m:t>
                </m:r>
              </m:sub>
            </m:sSub>
            <m:d>
              <m:dPr>
                <m:ctrlPr>
                  <w:rPr>
                    <w:rFonts w:ascii="Cambria Math" w:hAnsi="Cambria Math" w:cs="Times New Roman"/>
                    <w:i/>
                    <w:szCs w:val="21"/>
                  </w:rPr>
                </m:ctrlPr>
              </m:dPr>
              <m:e>
                <m:r>
                  <w:rPr>
                    <w:rFonts w:ascii="Cambria Math" w:hAnsi="Cambria Math" w:cs="Times New Roman"/>
                    <w:szCs w:val="21"/>
                  </w:rPr>
                  <m:t>v</m:t>
                </m:r>
              </m:e>
            </m:d>
          </m:e>
        </m:nary>
      </m:oMath>
      <w:r w:rsidRPr="002755F7">
        <w:rPr>
          <w:rFonts w:ascii="Times New Roman" w:hAnsi="Times New Roman" w:cs="Times New Roman"/>
          <w:szCs w:val="21"/>
        </w:rPr>
        <w:t xml:space="preserve">, where </w:t>
      </w:r>
      <m:oMath>
        <m:r>
          <w:rPr>
            <w:rFonts w:ascii="Cambria Math" w:hAnsi="Cambria Math" w:cs="Times New Roman"/>
            <w:szCs w:val="21"/>
          </w:rPr>
          <m:t>n</m:t>
        </m:r>
      </m:oMath>
      <w:r w:rsidRPr="002755F7">
        <w:rPr>
          <w:rFonts w:ascii="Times New Roman" w:hAnsi="Times New Roman" w:cs="Times New Roman"/>
          <w:szCs w:val="21"/>
        </w:rPr>
        <w:t xml:space="preserve"> denote the number of nodes. The output value of fully connected layer for class </w:t>
      </w:r>
      <m:oMath>
        <m:r>
          <w:rPr>
            <w:rFonts w:ascii="Cambria Math" w:hAnsi="Cambria Math" w:cs="Times New Roman"/>
            <w:szCs w:val="21"/>
          </w:rPr>
          <m:t>c</m:t>
        </m:r>
      </m:oMath>
      <w:r w:rsidRPr="002755F7">
        <w:rPr>
          <w:rFonts w:ascii="Times New Roman" w:hAnsi="Times New Roman" w:cs="Times New Roman"/>
          <w:szCs w:val="21"/>
        </w:rPr>
        <w:t xml:space="preserve"> is calculated as </w:t>
      </w:r>
      <m:oMath>
        <m:nary>
          <m:naryPr>
            <m:chr m:val="∑"/>
            <m:limLoc m:val="undOvr"/>
            <m:subHide m:val="1"/>
            <m:supHide m:val="1"/>
            <m:ctrlPr>
              <w:rPr>
                <w:rFonts w:ascii="Cambria Math" w:hAnsi="Cambria Math" w:cs="Times New Roman"/>
                <w:i/>
                <w:szCs w:val="21"/>
              </w:rPr>
            </m:ctrlPr>
          </m:naryPr>
          <m:sub/>
          <m:sup/>
          <m:e>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i</m:t>
                </m:r>
              </m:sub>
              <m:sup>
                <m:r>
                  <w:rPr>
                    <w:rFonts w:ascii="Cambria Math" w:hAnsi="Cambria Math" w:cs="Times New Roman"/>
                    <w:szCs w:val="21"/>
                  </w:rPr>
                  <m:t>c</m:t>
                </m:r>
              </m:sup>
            </m:sSubSup>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i</m:t>
                </m:r>
              </m:sub>
            </m:sSub>
          </m:e>
        </m:nary>
      </m:oMath>
      <w:r w:rsidRPr="002755F7">
        <w:rPr>
          <w:rFonts w:ascii="Times New Roman" w:hAnsi="Times New Roman" w:cs="Times New Roman" w:hint="eastAsia"/>
          <w:szCs w:val="21"/>
        </w:rPr>
        <w:t>.</w:t>
      </w:r>
      <w:r w:rsidRPr="002755F7">
        <w:rPr>
          <w:rFonts w:ascii="Times New Roman" w:hAnsi="Times New Roman" w:cs="Times New Roman"/>
          <w:szCs w:val="21"/>
        </w:rPr>
        <w:t xml:space="preserve"> We extract the weight </w:t>
      </w:r>
      <m:oMath>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i</m:t>
            </m:r>
          </m:sub>
          <m:sup>
            <m:r>
              <w:rPr>
                <w:rFonts w:ascii="Cambria Math" w:hAnsi="Cambria Math" w:cs="Times New Roman"/>
                <w:szCs w:val="21"/>
              </w:rPr>
              <m:t>c</m:t>
            </m:r>
          </m:sup>
        </m:sSubSup>
      </m:oMath>
      <w:r w:rsidRPr="002755F7">
        <w:rPr>
          <w:rFonts w:ascii="Times New Roman" w:hAnsi="Times New Roman" w:cs="Times New Roman" w:hint="eastAsia"/>
          <w:szCs w:val="21"/>
        </w:rPr>
        <w:t xml:space="preserve"> </w:t>
      </w:r>
      <w:r w:rsidRPr="002755F7">
        <w:rPr>
          <w:rFonts w:ascii="Times New Roman" w:hAnsi="Times New Roman" w:cs="Times New Roman"/>
          <w:szCs w:val="21"/>
        </w:rPr>
        <w:t xml:space="preserve">of </w:t>
      </w:r>
      <m:oMath>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i</m:t>
            </m:r>
          </m:sub>
        </m:sSub>
      </m:oMath>
      <w:r w:rsidRPr="002755F7">
        <w:rPr>
          <w:rFonts w:ascii="Times New Roman" w:hAnsi="Times New Roman" w:cs="Times New Roman" w:hint="eastAsia"/>
          <w:szCs w:val="21"/>
        </w:rPr>
        <w:t xml:space="preserve"> </w:t>
      </w:r>
      <w:r w:rsidRPr="002755F7">
        <w:rPr>
          <w:rFonts w:ascii="Times New Roman" w:hAnsi="Times New Roman" w:cs="Times New Roman"/>
          <w:szCs w:val="21"/>
        </w:rPr>
        <w:t xml:space="preserve">for class </w:t>
      </w:r>
      <m:oMath>
        <m:r>
          <w:rPr>
            <w:rFonts w:ascii="Cambria Math" w:hAnsi="Cambria Math" w:cs="Times New Roman"/>
            <w:szCs w:val="21"/>
          </w:rPr>
          <m:t>c</m:t>
        </m:r>
      </m:oMath>
      <w:r w:rsidRPr="002755F7">
        <w:rPr>
          <w:rFonts w:ascii="Times New Roman" w:hAnsi="Times New Roman" w:cs="Times New Roman"/>
          <w:szCs w:val="21"/>
        </w:rPr>
        <w:t xml:space="preserve"> and the class activation value of each node </w:t>
      </w:r>
      <m:oMath>
        <m:r>
          <w:rPr>
            <w:rFonts w:ascii="Cambria Math" w:hAnsi="Cambria Math" w:cs="Times New Roman"/>
            <w:szCs w:val="21"/>
          </w:rPr>
          <m:t>v</m:t>
        </m:r>
      </m:oMath>
      <w:r w:rsidRPr="002755F7">
        <w:rPr>
          <w:rFonts w:ascii="Times New Roman" w:hAnsi="Times New Roman" w:cs="Times New Roman"/>
          <w:szCs w:val="21"/>
        </w:rPr>
        <w:t xml:space="preserve"> for a given class </w:t>
      </w:r>
      <m:oMath>
        <m:r>
          <w:rPr>
            <w:rFonts w:ascii="Cambria Math" w:hAnsi="Cambria Math" w:cs="Times New Roman"/>
            <w:szCs w:val="21"/>
          </w:rPr>
          <m:t>c</m:t>
        </m:r>
      </m:oMath>
      <w:r w:rsidRPr="002755F7">
        <w:rPr>
          <w:rFonts w:ascii="Times New Roman" w:hAnsi="Times New Roman" w:cs="Times New Roman"/>
          <w:szCs w:val="21"/>
        </w:rPr>
        <w:t xml:space="preserve"> </w:t>
      </w:r>
      <w:r>
        <w:rPr>
          <w:rFonts w:ascii="Times New Roman" w:hAnsi="Times New Roman" w:cs="Times New Roman"/>
          <w:szCs w:val="21"/>
        </w:rPr>
        <w:t xml:space="preserve">was calculated </w:t>
      </w:r>
      <w:r w:rsidRPr="002755F7">
        <w:rPr>
          <w:rFonts w:ascii="Times New Roman" w:hAnsi="Times New Roman" w:cs="Times New Roman"/>
          <w:szCs w:val="21"/>
        </w:rPr>
        <w:t xml:space="preserve">as </w:t>
      </w:r>
      <m:oMath>
        <m:sSub>
          <m:sSubPr>
            <m:ctrlPr>
              <w:rPr>
                <w:rFonts w:ascii="Cambria Math" w:hAnsi="Cambria Math" w:cs="Times New Roman"/>
                <w:i/>
                <w:szCs w:val="21"/>
              </w:rPr>
            </m:ctrlPr>
          </m:sSubPr>
          <m:e>
            <m:r>
              <w:rPr>
                <w:rFonts w:ascii="Cambria Math" w:hAnsi="Cambria Math" w:cs="Times New Roman"/>
                <w:szCs w:val="21"/>
              </w:rPr>
              <m:t>A</m:t>
            </m:r>
          </m:e>
          <m:sub>
            <m:r>
              <w:rPr>
                <w:rFonts w:ascii="Cambria Math" w:hAnsi="Cambria Math" w:cs="Times New Roman"/>
                <w:szCs w:val="21"/>
              </w:rPr>
              <m:t>c</m:t>
            </m:r>
          </m:sub>
        </m:sSub>
        <m:d>
          <m:dPr>
            <m:ctrlPr>
              <w:rPr>
                <w:rFonts w:ascii="Cambria Math" w:hAnsi="Cambria Math" w:cs="Times New Roman"/>
                <w:i/>
                <w:szCs w:val="21"/>
              </w:rPr>
            </m:ctrlPr>
          </m:dPr>
          <m:e>
            <m:r>
              <w:rPr>
                <w:rFonts w:ascii="Cambria Math" w:hAnsi="Cambria Math" w:cs="Times New Roman"/>
                <w:szCs w:val="21"/>
              </w:rPr>
              <m:t>v</m:t>
            </m:r>
          </m:e>
        </m:d>
        <m:r>
          <w:rPr>
            <w:rFonts w:ascii="Cambria Math" w:hAnsi="Cambria Math" w:cs="Times New Roman"/>
            <w:szCs w:val="21"/>
          </w:rPr>
          <m:t>=</m:t>
        </m:r>
        <m:nary>
          <m:naryPr>
            <m:chr m:val="∑"/>
            <m:limLoc m:val="undOvr"/>
            <m:subHide m:val="1"/>
            <m:supHide m:val="1"/>
            <m:ctrlPr>
              <w:rPr>
                <w:rFonts w:ascii="Cambria Math" w:hAnsi="Cambria Math" w:cs="Times New Roman"/>
                <w:i/>
                <w:szCs w:val="21"/>
              </w:rPr>
            </m:ctrlPr>
          </m:naryPr>
          <m:sub/>
          <m:sup/>
          <m:e>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i</m:t>
                </m:r>
              </m:sub>
              <m:sup>
                <m:r>
                  <w:rPr>
                    <w:rFonts w:ascii="Cambria Math" w:hAnsi="Cambria Math" w:cs="Times New Roman"/>
                    <w:szCs w:val="21"/>
                  </w:rPr>
                  <m:t>c</m:t>
                </m:r>
              </m:sup>
            </m:sSubSup>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i</m:t>
                </m:r>
              </m:sub>
            </m:sSub>
            <m:r>
              <w:rPr>
                <w:rFonts w:ascii="Cambria Math" w:hAnsi="Cambria Math" w:cs="Times New Roman"/>
                <w:szCs w:val="21"/>
              </w:rPr>
              <m:t>(v)</m:t>
            </m:r>
          </m:e>
        </m:nary>
      </m:oMath>
      <w:r w:rsidRPr="002755F7">
        <w:rPr>
          <w:rFonts w:ascii="Times New Roman" w:hAnsi="Times New Roman" w:cs="Times New Roman" w:hint="eastAsia"/>
          <w:szCs w:val="21"/>
        </w:rPr>
        <w:t>.</w:t>
      </w:r>
      <w:r>
        <w:rPr>
          <w:rFonts w:ascii="Times New Roman" w:hAnsi="Times New Roman" w:cs="Times New Roman"/>
          <w:szCs w:val="21"/>
        </w:rPr>
        <w:t xml:space="preserve"> Since the classification task is binary, CAM for either patients or controls can reflect the regional contribution to classification. We thus summed up and averaged the activation values of each region across all the subjects.</w:t>
      </w:r>
    </w:p>
    <w:p w14:paraId="1DDF3296" w14:textId="16A457E5" w:rsidR="00E71C44" w:rsidRDefault="00E71C44" w:rsidP="004B34E6">
      <w:pPr>
        <w:spacing w:line="360" w:lineRule="auto"/>
        <w:jc w:val="left"/>
        <w:rPr>
          <w:rFonts w:ascii="Times New Roman" w:hAnsi="Times New Roman" w:cs="Times New Roman"/>
          <w:szCs w:val="21"/>
        </w:rPr>
      </w:pPr>
    </w:p>
    <w:p w14:paraId="39CCB6E5" w14:textId="485DC468" w:rsidR="00E71C44" w:rsidRPr="00CF48AC" w:rsidRDefault="00E71C44" w:rsidP="004B34E6">
      <w:pPr>
        <w:spacing w:line="360" w:lineRule="auto"/>
        <w:jc w:val="left"/>
        <w:rPr>
          <w:rFonts w:ascii="Times New Roman" w:hAnsi="Times New Roman" w:cs="Times New Roman"/>
          <w:b/>
          <w:bCs/>
          <w:i/>
          <w:iCs/>
          <w:color w:val="0070C0"/>
          <w:szCs w:val="21"/>
        </w:rPr>
      </w:pPr>
      <w:r w:rsidRPr="00CF48AC">
        <w:rPr>
          <w:rFonts w:ascii="Times New Roman" w:hAnsi="Times New Roman" w:cs="Times New Roman" w:hint="eastAsia"/>
          <w:b/>
          <w:bCs/>
          <w:i/>
          <w:iCs/>
          <w:color w:val="0070C0"/>
          <w:szCs w:val="21"/>
        </w:rPr>
        <w:lastRenderedPageBreak/>
        <w:t>N</w:t>
      </w:r>
      <w:r w:rsidRPr="00CF48AC">
        <w:rPr>
          <w:rFonts w:ascii="Times New Roman" w:hAnsi="Times New Roman" w:cs="Times New Roman"/>
          <w:b/>
          <w:bCs/>
          <w:i/>
          <w:iCs/>
          <w:color w:val="0070C0"/>
          <w:szCs w:val="21"/>
        </w:rPr>
        <w:t>on-linear SVM</w:t>
      </w:r>
    </w:p>
    <w:p w14:paraId="27AC2D51" w14:textId="54EEC84F" w:rsidR="00135E88" w:rsidRPr="00135E88" w:rsidRDefault="00135E88" w:rsidP="00135E88">
      <w:pPr>
        <w:widowControl/>
        <w:spacing w:line="360" w:lineRule="auto"/>
        <w:jc w:val="left"/>
        <w:rPr>
          <w:rFonts w:ascii="Times New Roman" w:hAnsi="Times New Roman" w:cs="Times New Roman"/>
          <w:color w:val="0070C0"/>
          <w:szCs w:val="21"/>
        </w:rPr>
      </w:pPr>
      <w:r w:rsidRPr="00135E88">
        <w:rPr>
          <w:rFonts w:ascii="Times New Roman" w:hAnsi="Times New Roman" w:cs="Times New Roman"/>
          <w:color w:val="0070C0"/>
          <w:szCs w:val="21"/>
        </w:rPr>
        <w:t>Considering that the non-linearity in GCN may also account for better model performance over linear SVM, we examined the performance of a non-linear SVM classifier (i.e., SVM with radial basis function (RBF) kernel) for comparison. Consistent</w:t>
      </w:r>
      <w:r w:rsidR="00A70D3D">
        <w:rPr>
          <w:rFonts w:ascii="Times New Roman" w:hAnsi="Times New Roman" w:cs="Times New Roman"/>
          <w:color w:val="0070C0"/>
          <w:szCs w:val="21"/>
        </w:rPr>
        <w:t xml:space="preserve"> with linear SVM</w:t>
      </w:r>
      <w:r w:rsidRPr="00135E88">
        <w:rPr>
          <w:rFonts w:ascii="Times New Roman" w:hAnsi="Times New Roman" w:cs="Times New Roman"/>
          <w:color w:val="0070C0"/>
          <w:szCs w:val="21"/>
        </w:rPr>
        <w:t>, the functional connectivity values between each pair of regions were used as features. Ten-fold stratified cross-validation and LOSO cross-validation were separately applied to examine the model performance. During the training stage, a nested 10-fold cross-validation was further applied for grid search to optimize the hyperparameters C from [10</w:t>
      </w:r>
      <w:r w:rsidRPr="00135E88">
        <w:rPr>
          <w:rFonts w:ascii="Times New Roman" w:hAnsi="Times New Roman" w:cs="Times New Roman"/>
          <w:color w:val="0070C0"/>
          <w:szCs w:val="21"/>
          <w:vertAlign w:val="superscript"/>
        </w:rPr>
        <w:t>-3</w:t>
      </w:r>
      <w:r w:rsidRPr="00135E88">
        <w:rPr>
          <w:rFonts w:ascii="Times New Roman" w:hAnsi="Times New Roman" w:cs="Times New Roman"/>
          <w:color w:val="0070C0"/>
          <w:szCs w:val="21"/>
        </w:rPr>
        <w:t>, 10</w:t>
      </w:r>
      <w:r w:rsidRPr="00135E88">
        <w:rPr>
          <w:rFonts w:ascii="Times New Roman" w:hAnsi="Times New Roman" w:cs="Times New Roman"/>
          <w:color w:val="0070C0"/>
          <w:szCs w:val="21"/>
          <w:vertAlign w:val="superscript"/>
        </w:rPr>
        <w:t>-2</w:t>
      </w:r>
      <w:r w:rsidRPr="00135E88">
        <w:rPr>
          <w:rFonts w:ascii="Times New Roman" w:hAnsi="Times New Roman" w:cs="Times New Roman"/>
          <w:color w:val="0070C0"/>
          <w:szCs w:val="21"/>
        </w:rPr>
        <w:t>, 10</w:t>
      </w:r>
      <w:r w:rsidRPr="00135E88">
        <w:rPr>
          <w:rFonts w:ascii="Times New Roman" w:hAnsi="Times New Roman" w:cs="Times New Roman"/>
          <w:color w:val="0070C0"/>
          <w:szCs w:val="21"/>
          <w:vertAlign w:val="superscript"/>
        </w:rPr>
        <w:t>-1</w:t>
      </w:r>
      <w:r w:rsidRPr="00135E88">
        <w:rPr>
          <w:rFonts w:ascii="Times New Roman" w:hAnsi="Times New Roman" w:cs="Times New Roman"/>
          <w:color w:val="0070C0"/>
          <w:szCs w:val="21"/>
        </w:rPr>
        <w:t>, 1, 10</w:t>
      </w:r>
      <w:r w:rsidRPr="00135E88">
        <w:rPr>
          <w:rFonts w:ascii="Times New Roman" w:hAnsi="Times New Roman" w:cs="Times New Roman"/>
          <w:color w:val="0070C0"/>
          <w:szCs w:val="21"/>
          <w:vertAlign w:val="superscript"/>
        </w:rPr>
        <w:t>1</w:t>
      </w:r>
      <w:r w:rsidRPr="00135E88">
        <w:rPr>
          <w:rFonts w:ascii="Times New Roman" w:hAnsi="Times New Roman" w:cs="Times New Roman"/>
          <w:color w:val="0070C0"/>
          <w:szCs w:val="21"/>
        </w:rPr>
        <w:t>, 10</w:t>
      </w:r>
      <w:r w:rsidRPr="00135E88">
        <w:rPr>
          <w:rFonts w:ascii="Times New Roman" w:hAnsi="Times New Roman" w:cs="Times New Roman"/>
          <w:color w:val="0070C0"/>
          <w:szCs w:val="21"/>
          <w:vertAlign w:val="superscript"/>
        </w:rPr>
        <w:t>2</w:t>
      </w:r>
      <w:r w:rsidRPr="00135E88">
        <w:rPr>
          <w:rFonts w:ascii="Times New Roman" w:hAnsi="Times New Roman" w:cs="Times New Roman"/>
          <w:color w:val="0070C0"/>
          <w:szCs w:val="21"/>
        </w:rPr>
        <w:t>, 10</w:t>
      </w:r>
      <w:r w:rsidRPr="00135E88">
        <w:rPr>
          <w:rFonts w:ascii="Times New Roman" w:hAnsi="Times New Roman" w:cs="Times New Roman"/>
          <w:color w:val="0070C0"/>
          <w:szCs w:val="21"/>
          <w:vertAlign w:val="superscript"/>
        </w:rPr>
        <w:t>3</w:t>
      </w:r>
      <w:r w:rsidRPr="00135E88">
        <w:rPr>
          <w:rFonts w:ascii="Times New Roman" w:hAnsi="Times New Roman" w:cs="Times New Roman"/>
          <w:color w:val="0070C0"/>
          <w:szCs w:val="21"/>
        </w:rPr>
        <w:t>] and Gamma from [10</w:t>
      </w:r>
      <w:r w:rsidRPr="00135E88">
        <w:rPr>
          <w:rFonts w:ascii="Times New Roman" w:hAnsi="Times New Roman" w:cs="Times New Roman"/>
          <w:color w:val="0070C0"/>
          <w:szCs w:val="21"/>
          <w:vertAlign w:val="superscript"/>
        </w:rPr>
        <w:t>-2</w:t>
      </w:r>
      <w:r w:rsidRPr="00135E88">
        <w:rPr>
          <w:rFonts w:ascii="Times New Roman" w:hAnsi="Times New Roman" w:cs="Times New Roman"/>
          <w:color w:val="0070C0"/>
          <w:szCs w:val="21"/>
        </w:rPr>
        <w:t>, 10</w:t>
      </w:r>
      <w:r w:rsidRPr="00135E88">
        <w:rPr>
          <w:rFonts w:ascii="Times New Roman" w:hAnsi="Times New Roman" w:cs="Times New Roman"/>
          <w:color w:val="0070C0"/>
          <w:szCs w:val="21"/>
          <w:vertAlign w:val="superscript"/>
        </w:rPr>
        <w:t>-1</w:t>
      </w:r>
      <w:r w:rsidRPr="00135E88">
        <w:rPr>
          <w:rFonts w:ascii="Times New Roman" w:hAnsi="Times New Roman" w:cs="Times New Roman"/>
          <w:color w:val="0070C0"/>
          <w:szCs w:val="21"/>
        </w:rPr>
        <w:t>, 1, 10</w:t>
      </w:r>
      <w:r w:rsidRPr="00135E88">
        <w:rPr>
          <w:rFonts w:ascii="Times New Roman" w:hAnsi="Times New Roman" w:cs="Times New Roman"/>
          <w:color w:val="0070C0"/>
          <w:szCs w:val="21"/>
          <w:vertAlign w:val="superscript"/>
        </w:rPr>
        <w:t>1</w:t>
      </w:r>
      <w:r w:rsidRPr="00135E88">
        <w:rPr>
          <w:rFonts w:ascii="Times New Roman" w:hAnsi="Times New Roman" w:cs="Times New Roman"/>
          <w:color w:val="0070C0"/>
          <w:szCs w:val="21"/>
        </w:rPr>
        <w:t>, 10</w:t>
      </w:r>
      <w:r w:rsidRPr="00135E88">
        <w:rPr>
          <w:rFonts w:ascii="Times New Roman" w:hAnsi="Times New Roman" w:cs="Times New Roman"/>
          <w:color w:val="0070C0"/>
          <w:szCs w:val="21"/>
          <w:vertAlign w:val="superscript"/>
        </w:rPr>
        <w:t>2</w:t>
      </w:r>
      <w:r w:rsidRPr="00135E88">
        <w:rPr>
          <w:rFonts w:ascii="Times New Roman" w:hAnsi="Times New Roman" w:cs="Times New Roman"/>
          <w:color w:val="0070C0"/>
          <w:szCs w:val="21"/>
        </w:rPr>
        <w:t>]. Once the optimal hyperparameter for each fold was determined, the RBF-SVM was trained again using the whole training set and evaluated on the testing set. The model performance was assessed in terms of balanced accuracy, sensitivity, specificity and AUC.</w:t>
      </w:r>
    </w:p>
    <w:p w14:paraId="75AC3C7E" w14:textId="77777777" w:rsidR="00CF48AC" w:rsidRDefault="00135E88" w:rsidP="00135E88">
      <w:pPr>
        <w:widowControl/>
        <w:spacing w:line="360" w:lineRule="auto"/>
        <w:ind w:firstLineChars="200" w:firstLine="420"/>
        <w:jc w:val="left"/>
        <w:rPr>
          <w:rFonts w:ascii="Times New Roman" w:hAnsi="Times New Roman" w:cs="Times New Roman"/>
          <w:color w:val="0070C0"/>
          <w:szCs w:val="21"/>
        </w:rPr>
      </w:pPr>
      <w:r w:rsidRPr="00135E88">
        <w:rPr>
          <w:rFonts w:ascii="Times New Roman" w:hAnsi="Times New Roman" w:cs="Times New Roman"/>
          <w:color w:val="0070C0"/>
          <w:szCs w:val="21"/>
        </w:rPr>
        <w:t xml:space="preserve">For the 10-fold stratified cross-validation, RBF-SVM achieved balanced accuracy of 77.0%, sensitivity of 66.7%, specificity of 87.0% and AUC value of 0.85. Under LOSO cross-validation, RBF-SVM achieved balanced accuracy of 71.6%, sensitivity of 61.6%, specificity of 81.6% and AUC value of 0.80. </w:t>
      </w:r>
      <w:r w:rsidR="00636170">
        <w:rPr>
          <w:rFonts w:ascii="Times New Roman" w:hAnsi="Times New Roman" w:cs="Times New Roman"/>
          <w:color w:val="0070C0"/>
          <w:szCs w:val="21"/>
        </w:rPr>
        <w:t xml:space="preserve">Therefore, </w:t>
      </w:r>
      <w:r w:rsidRPr="00135E88">
        <w:rPr>
          <w:rFonts w:ascii="Times New Roman" w:hAnsi="Times New Roman" w:cs="Times New Roman"/>
          <w:color w:val="0070C0"/>
          <w:szCs w:val="21"/>
        </w:rPr>
        <w:t xml:space="preserve">the performance of non-linear SVM was worse than that of linear SVM, indicating that the non-linearity </w:t>
      </w:r>
      <w:r w:rsidR="004E6861">
        <w:rPr>
          <w:rFonts w:ascii="Times New Roman" w:hAnsi="Times New Roman" w:cs="Times New Roman"/>
          <w:color w:val="0070C0"/>
          <w:szCs w:val="21"/>
        </w:rPr>
        <w:t>is unlikely to</w:t>
      </w:r>
      <w:r w:rsidRPr="00135E88">
        <w:rPr>
          <w:rFonts w:ascii="Times New Roman" w:hAnsi="Times New Roman" w:cs="Times New Roman"/>
          <w:color w:val="0070C0"/>
          <w:szCs w:val="21"/>
        </w:rPr>
        <w:t xml:space="preserve"> account for the better performance </w:t>
      </w:r>
      <w:r w:rsidR="00872417">
        <w:rPr>
          <w:rFonts w:ascii="Times New Roman" w:hAnsi="Times New Roman" w:cs="Times New Roman"/>
          <w:color w:val="0070C0"/>
          <w:szCs w:val="21"/>
        </w:rPr>
        <w:t>of</w:t>
      </w:r>
      <w:r w:rsidR="00872417" w:rsidRPr="00135E88">
        <w:rPr>
          <w:rFonts w:ascii="Times New Roman" w:hAnsi="Times New Roman" w:cs="Times New Roman"/>
          <w:color w:val="0070C0"/>
          <w:szCs w:val="21"/>
        </w:rPr>
        <w:t xml:space="preserve"> </w:t>
      </w:r>
      <w:r w:rsidRPr="00135E88">
        <w:rPr>
          <w:rFonts w:ascii="Times New Roman" w:hAnsi="Times New Roman" w:cs="Times New Roman"/>
          <w:color w:val="0070C0"/>
          <w:szCs w:val="21"/>
        </w:rPr>
        <w:t>GCN.</w:t>
      </w:r>
    </w:p>
    <w:p w14:paraId="7DFF8C3E" w14:textId="77777777" w:rsidR="00CF48AC" w:rsidRDefault="00CF48AC" w:rsidP="00135E88">
      <w:pPr>
        <w:widowControl/>
        <w:spacing w:line="360" w:lineRule="auto"/>
        <w:ind w:firstLineChars="200" w:firstLine="420"/>
        <w:jc w:val="left"/>
        <w:rPr>
          <w:rFonts w:ascii="Times New Roman" w:hAnsi="Times New Roman" w:cs="Times New Roman"/>
          <w:color w:val="0070C0"/>
          <w:szCs w:val="21"/>
        </w:rPr>
      </w:pPr>
    </w:p>
    <w:p w14:paraId="29228AB9" w14:textId="400FAE9D" w:rsidR="00CF48AC" w:rsidRPr="00CF48AC" w:rsidRDefault="00CF48AC" w:rsidP="00CF48AC">
      <w:pPr>
        <w:widowControl/>
        <w:spacing w:line="360" w:lineRule="auto"/>
        <w:jc w:val="left"/>
        <w:rPr>
          <w:rFonts w:ascii="Times New Roman" w:hAnsi="Times New Roman" w:cs="Times New Roman"/>
          <w:b/>
          <w:bCs/>
          <w:i/>
          <w:iCs/>
          <w:color w:val="0070C0"/>
          <w:szCs w:val="21"/>
        </w:rPr>
      </w:pPr>
      <w:r w:rsidRPr="00CF48AC">
        <w:rPr>
          <w:rFonts w:ascii="Times New Roman" w:hAnsi="Times New Roman" w:cs="Times New Roman" w:hint="eastAsia"/>
          <w:b/>
          <w:bCs/>
          <w:i/>
          <w:iCs/>
          <w:color w:val="0070C0"/>
          <w:szCs w:val="21"/>
        </w:rPr>
        <w:t>N</w:t>
      </w:r>
      <w:r w:rsidRPr="00CF48AC">
        <w:rPr>
          <w:rFonts w:ascii="Times New Roman" w:hAnsi="Times New Roman" w:cs="Times New Roman"/>
          <w:b/>
          <w:bCs/>
          <w:i/>
          <w:iCs/>
          <w:color w:val="0070C0"/>
          <w:szCs w:val="21"/>
        </w:rPr>
        <w:t>etwork topological analysis</w:t>
      </w:r>
    </w:p>
    <w:p w14:paraId="1B25DB0E" w14:textId="6F2CA082" w:rsidR="00CF48AC" w:rsidRPr="00CF48AC" w:rsidRDefault="00CF48AC" w:rsidP="00CF48AC">
      <w:pPr>
        <w:spacing w:line="360" w:lineRule="auto"/>
        <w:jc w:val="left"/>
        <w:rPr>
          <w:rFonts w:ascii="Times New Roman" w:hAnsi="Times New Roman" w:cs="Times New Roman"/>
          <w:szCs w:val="21"/>
        </w:rPr>
      </w:pPr>
      <w:r w:rsidRPr="00CF48AC">
        <w:rPr>
          <w:rFonts w:ascii="Times New Roman" w:hAnsi="Times New Roman" w:cs="Times New Roman"/>
          <w:color w:val="0070C0"/>
          <w:szCs w:val="21"/>
        </w:rPr>
        <w:t xml:space="preserve">Three nodal topological centralities of </w:t>
      </w:r>
      <w:r w:rsidRPr="00CF48AC">
        <w:rPr>
          <w:rFonts w:ascii="Times New Roman" w:hAnsi="Times New Roman" w:cs="Times New Roman" w:hint="eastAsia"/>
          <w:color w:val="0070C0"/>
          <w:szCs w:val="21"/>
        </w:rPr>
        <w:t>the</w:t>
      </w:r>
      <w:r w:rsidRPr="00CF48AC">
        <w:rPr>
          <w:rFonts w:ascii="Times New Roman" w:hAnsi="Times New Roman" w:cs="Times New Roman"/>
          <w:color w:val="0070C0"/>
          <w:szCs w:val="21"/>
        </w:rPr>
        <w:t xml:space="preserve"> top 10 salient regions, including degree, efficiency and betweenness, were estimated using the GRETNA toolbox (</w:t>
      </w:r>
      <w:hyperlink r:id="rId8" w:history="1">
        <w:r w:rsidRPr="00CF48AC">
          <w:rPr>
            <w:rStyle w:val="aa"/>
            <w:rFonts w:ascii="Times New Roman" w:hAnsi="Times New Roman" w:cs="Times New Roman"/>
            <w:color w:val="0070C0"/>
            <w:szCs w:val="21"/>
          </w:rPr>
          <w:t>http://www.nitrc.org/projects/gretna/</w:t>
        </w:r>
      </w:hyperlink>
      <w:r w:rsidRPr="00CF48AC">
        <w:rPr>
          <w:rFonts w:ascii="Times New Roman" w:hAnsi="Times New Roman" w:cs="Times New Roman"/>
          <w:color w:val="0070C0"/>
          <w:szCs w:val="21"/>
        </w:rPr>
        <w:t xml:space="preserve">) </w:t>
      </w:r>
      <w:r w:rsidRPr="00CF48AC">
        <w:rPr>
          <w:rFonts w:ascii="Times New Roman" w:hAnsi="Times New Roman" w:cs="Times New Roman"/>
          <w:color w:val="0070C0"/>
          <w:szCs w:val="21"/>
        </w:rPr>
        <w:fldChar w:fldCharType="begin">
          <w:fldData xml:space="preserve">PEVuZE5vdGU+PENpdGU+PEF1dGhvcj5XYW5nPC9BdXRob3I+PFllYXI+MjAxNTwvWWVhcj48UmVj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</w:fldData>
        </w:fldChar>
      </w:r>
      <w:r w:rsidR="00B4001D">
        <w:rPr>
          <w:rFonts w:ascii="Times New Roman" w:hAnsi="Times New Roman" w:cs="Times New Roman"/>
          <w:color w:val="0070C0"/>
          <w:szCs w:val="21"/>
        </w:rPr>
        <w:instrText xml:space="preserve"> ADDIN EN.CITE </w:instrText>
      </w:r>
      <w:r w:rsidR="00B4001D">
        <w:rPr>
          <w:rFonts w:ascii="Times New Roman" w:hAnsi="Times New Roman" w:cs="Times New Roman"/>
          <w:color w:val="0070C0"/>
          <w:szCs w:val="21"/>
        </w:rPr>
        <w:fldChar w:fldCharType="begin">
          <w:fldData xml:space="preserve">PEVuZE5vdGU+PENpdGU+PEF1dGhvcj5XYW5nPC9BdXRob3I+PFllYXI+MjAxNTwvWWVhcj48UmVj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</w:fldData>
        </w:fldChar>
      </w:r>
      <w:r w:rsidR="00B4001D">
        <w:rPr>
          <w:rFonts w:ascii="Times New Roman" w:hAnsi="Times New Roman" w:cs="Times New Roman"/>
          <w:color w:val="0070C0"/>
          <w:szCs w:val="21"/>
        </w:rPr>
        <w:instrText xml:space="preserve"> ADDIN EN.CITE.DATA </w:instrText>
      </w:r>
      <w:r w:rsidR="00B4001D">
        <w:rPr>
          <w:rFonts w:ascii="Times New Roman" w:hAnsi="Times New Roman" w:cs="Times New Roman"/>
          <w:color w:val="0070C0"/>
          <w:szCs w:val="21"/>
        </w:rPr>
      </w:r>
      <w:r w:rsidR="00B4001D">
        <w:rPr>
          <w:rFonts w:ascii="Times New Roman" w:hAnsi="Times New Roman" w:cs="Times New Roman"/>
          <w:color w:val="0070C0"/>
          <w:szCs w:val="21"/>
        </w:rPr>
        <w:fldChar w:fldCharType="end"/>
      </w:r>
      <w:r w:rsidRPr="00CF48AC">
        <w:rPr>
          <w:rFonts w:ascii="Times New Roman" w:hAnsi="Times New Roman" w:cs="Times New Roman"/>
          <w:color w:val="0070C0"/>
          <w:szCs w:val="21"/>
        </w:rPr>
      </w:r>
      <w:r w:rsidRPr="00CF48AC">
        <w:rPr>
          <w:rFonts w:ascii="Times New Roman" w:hAnsi="Times New Roman" w:cs="Times New Roman"/>
          <w:color w:val="0070C0"/>
          <w:szCs w:val="21"/>
        </w:rPr>
        <w:fldChar w:fldCharType="separate"/>
      </w:r>
      <w:r w:rsidR="00B4001D" w:rsidRPr="00B4001D">
        <w:rPr>
          <w:rFonts w:ascii="Times New Roman" w:hAnsi="Times New Roman" w:cs="Times New Roman"/>
          <w:noProof/>
          <w:color w:val="0070C0"/>
          <w:szCs w:val="21"/>
          <w:vertAlign w:val="superscript"/>
        </w:rPr>
        <w:t>18</w:t>
      </w:r>
      <w:r w:rsidRPr="00CF48AC">
        <w:rPr>
          <w:rFonts w:ascii="Times New Roman" w:hAnsi="Times New Roman" w:cs="Times New Roman"/>
          <w:color w:val="0070C0"/>
          <w:szCs w:val="21"/>
        </w:rPr>
        <w:fldChar w:fldCharType="end"/>
      </w:r>
      <w:r w:rsidRPr="00CF48AC">
        <w:rPr>
          <w:rFonts w:ascii="Times New Roman" w:hAnsi="Times New Roman" w:cs="Times New Roman" w:hint="eastAsia"/>
          <w:color w:val="0070C0"/>
          <w:szCs w:val="21"/>
        </w:rPr>
        <w:t>.</w:t>
      </w:r>
      <w:r w:rsidRPr="00CF48AC">
        <w:rPr>
          <w:rFonts w:ascii="Times New Roman" w:hAnsi="Times New Roman" w:cs="Times New Roman"/>
          <w:color w:val="0070C0"/>
          <w:szCs w:val="21"/>
        </w:rPr>
        <w:t xml:space="preserve"> Degree is the simplest metric to delineate the importance of a node in a graph, measuring the summed connections of the index node with all the other nodes. Betweenness is a measure of the influence of a given node on information flow in the graph, and is calculated as the fraction of all shortest paths in the graph that </w:t>
      </w:r>
      <w:proofErr w:type="gramStart"/>
      <w:r w:rsidRPr="00CF48AC">
        <w:rPr>
          <w:rFonts w:ascii="Times New Roman" w:hAnsi="Times New Roman" w:cs="Times New Roman"/>
          <w:color w:val="0070C0"/>
          <w:szCs w:val="21"/>
        </w:rPr>
        <w:t>pass through</w:t>
      </w:r>
      <w:proofErr w:type="gramEnd"/>
      <w:r w:rsidRPr="00CF48AC">
        <w:rPr>
          <w:rFonts w:ascii="Times New Roman" w:hAnsi="Times New Roman" w:cs="Times New Roman"/>
          <w:color w:val="0070C0"/>
          <w:szCs w:val="21"/>
        </w:rPr>
        <w:t xml:space="preserve"> a given node. Efficiency is defined as the ability to support information flow of a given node, and is calculated as inversely proportional to the mean shortest distance between index node and all the other nodes.</w:t>
      </w:r>
      <w:r w:rsidRPr="00CF48AC">
        <w:rPr>
          <w:rFonts w:ascii="Times New Roman" w:hAnsi="Times New Roman" w:cs="Times New Roman"/>
          <w:szCs w:val="21"/>
        </w:rPr>
        <w:t xml:space="preserve"> </w:t>
      </w:r>
    </w:p>
    <w:p w14:paraId="08C64B9F" w14:textId="4B5EB26A" w:rsidR="00C803DD" w:rsidRDefault="00CF48AC" w:rsidP="00CF48AC">
      <w:pPr>
        <w:widowControl/>
        <w:spacing w:line="360" w:lineRule="auto"/>
        <w:ind w:firstLineChars="200" w:firstLine="420"/>
        <w:jc w:val="left"/>
        <w:rPr>
          <w:rFonts w:ascii="Times New Roman" w:hAnsi="Times New Roman" w:cs="Times New Roman"/>
          <w:szCs w:val="21"/>
        </w:rPr>
      </w:pPr>
      <w:r w:rsidRPr="00CF48AC">
        <w:rPr>
          <w:rFonts w:ascii="Times New Roman" w:hAnsi="Times New Roman" w:cs="Times New Roman"/>
          <w:szCs w:val="21"/>
        </w:rPr>
        <w:t>A wide range of sparsity thresholds were applied to all harmonized network matrices to provide accurate estimation of nodal topological properties. The sparsity was determined as the percentage of edges with highest connectivity values, and was chosen to ensure that networks were estimable for the small-</w:t>
      </w:r>
      <w:proofErr w:type="spellStart"/>
      <w:r w:rsidRPr="00CF48AC">
        <w:rPr>
          <w:rFonts w:ascii="Times New Roman" w:hAnsi="Times New Roman" w:cs="Times New Roman"/>
          <w:szCs w:val="21"/>
        </w:rPr>
        <w:t>worldness</w:t>
      </w:r>
      <w:proofErr w:type="spellEnd"/>
      <w:r w:rsidRPr="00CF48AC">
        <w:rPr>
          <w:rFonts w:ascii="Times New Roman" w:hAnsi="Times New Roman" w:cs="Times New Roman"/>
          <w:szCs w:val="21"/>
        </w:rPr>
        <w:t xml:space="preserve"> scalar and the small-world index (σ) was larger than 1.0 </w:t>
      </w:r>
      <w:r w:rsidRPr="00CF48AC">
        <w:rPr>
          <w:rFonts w:ascii="Times New Roman" w:hAnsi="Times New Roman" w:cs="Times New Roman"/>
          <w:szCs w:val="21"/>
        </w:rPr>
        <w:fldChar w:fldCharType="begin"/>
      </w:r>
      <w:r w:rsidR="00B4001D">
        <w:rPr>
          <w:rFonts w:ascii="Times New Roman" w:hAnsi="Times New Roman" w:cs="Times New Roman"/>
          <w:szCs w:val="21"/>
        </w:rPr>
        <w:instrText xml:space="preserve"> ADDIN EN.CITE &lt;EndNote&gt;&lt;Cite&gt;&lt;Author&gt;Watts&lt;/Author&gt;&lt;Year&gt;1998&lt;/Year&gt;&lt;RecNum&gt;127&lt;/RecNum&gt;&lt;DisplayText&gt;&lt;style face="superscript"&gt;19&lt;/style&gt;&lt;/DisplayText&gt;&lt;record&gt;&lt;rec-number&gt;127&lt;/rec-number&gt;&lt;foreign-keys&gt;&lt;key app="EN" db-id="r0x0vsxfhpp0wje5pzgvp5xsxtwsswwpt0pe" timestamp="1630595012"&gt;127&lt;/key&gt;&lt;/foreign-keys&gt;&lt;ref-type name="Journal Article"&gt;17&lt;/ref-type&gt;&lt;contributors&gt;&lt;authors&gt;&lt;author&gt;Watts, D. J.&lt;/author&gt;&lt;author&gt;Strogatz, S. H.&lt;/author&gt;&lt;/authors&gt;&lt;/contributors&gt;&lt;auth-address&gt;Department of Theoretical and Applied Mechanics, Cornell University, Ithaca, New York 14853, USA. djw24@columbia.edu&lt;/auth-address&gt;&lt;titles&gt;&lt;title&gt;Collective dynamics of &amp;apos;small-world&amp;apos; networks&lt;/title&gt;&lt;secondary-title&gt;Nature&lt;/secondary-title&gt;&lt;/titles&gt;&lt;periodical&gt;&lt;full-title&gt;Nature&lt;/full-title&gt;&lt;/periodical&gt;&lt;pages&gt;440-2&lt;/pages&gt;&lt;volume&gt;393&lt;/volume&gt;&lt;number&gt;6684&lt;/number&gt;&lt;keywords&gt;&lt;keyword&gt;Animals&lt;/keyword&gt;&lt;keyword&gt;Caenorhabditis elegans/physiology&lt;/keyword&gt;&lt;keyword&gt;Communicable Diseases/*transmission&lt;/keyword&gt;&lt;keyword&gt;Games, Experimental&lt;/keyword&gt;&lt;keyword&gt;*Models, Biological&lt;/keyword&gt;&lt;keyword&gt;Models, Neurological&lt;/keyword&gt;&lt;keyword&gt;Models, Theoretical&lt;/keyword&gt;&lt;keyword&gt;Nerve Net&lt;/keyword&gt;&lt;/keywords&gt;&lt;dates&gt;&lt;year&gt;1998&lt;/year&gt;&lt;pub-dates&gt;&lt;date&gt;Jun 4&lt;/date&gt;&lt;/pub-dates&gt;&lt;/dates&gt;&lt;isbn&gt;0028-0836 (Print)&amp;#xD;0028-0836 (Linking)&lt;/isbn&gt;&lt;accession-num&gt;9623998&lt;/accession-num&gt;&lt;urls&gt;&lt;related-urls&gt;&lt;url&gt;http://www.ncbi.nlm.nih.gov/pubmed/9623998&lt;/url&gt;&lt;/related-urls&gt;&lt;/urls&gt;&lt;electronic-resource-num&gt;10.1038/30918&lt;/electronic-resource-num&gt;&lt;/record&gt;&lt;/Cite&gt;&lt;/EndNote&gt;</w:instrText>
      </w:r>
      <w:r w:rsidRPr="00CF48AC">
        <w:rPr>
          <w:rFonts w:ascii="Times New Roman" w:hAnsi="Times New Roman" w:cs="Times New Roman"/>
          <w:szCs w:val="21"/>
        </w:rPr>
        <w:fldChar w:fldCharType="separate"/>
      </w:r>
      <w:r w:rsidR="00B4001D" w:rsidRPr="00B4001D">
        <w:rPr>
          <w:rFonts w:ascii="Times New Roman" w:hAnsi="Times New Roman" w:cs="Times New Roman"/>
          <w:noProof/>
          <w:szCs w:val="21"/>
          <w:vertAlign w:val="superscript"/>
        </w:rPr>
        <w:t>19</w:t>
      </w:r>
      <w:r w:rsidRPr="00CF48AC">
        <w:rPr>
          <w:rFonts w:ascii="Times New Roman" w:hAnsi="Times New Roman" w:cs="Times New Roman"/>
          <w:szCs w:val="21"/>
        </w:rPr>
        <w:fldChar w:fldCharType="end"/>
      </w:r>
      <w:r w:rsidRPr="00CF48AC">
        <w:rPr>
          <w:rFonts w:ascii="Times New Roman" w:hAnsi="Times New Roman" w:cs="Times New Roman"/>
          <w:szCs w:val="21"/>
        </w:rPr>
        <w:t xml:space="preserve">. </w:t>
      </w:r>
      <w:r w:rsidRPr="00CF48AC">
        <w:rPr>
          <w:rFonts w:ascii="Times New Roman" w:hAnsi="Times New Roman" w:cs="Times New Roman"/>
          <w:szCs w:val="21"/>
        </w:rPr>
        <w:lastRenderedPageBreak/>
        <w:t xml:space="preserve">The range of our sparsity thresholds was set from 0.1 to 0.34 with an interval of 0.01. For each metric, the </w:t>
      </w:r>
      <w:r w:rsidRPr="00CF48AC">
        <w:rPr>
          <w:rFonts w:ascii="Times New Roman" w:hAnsi="Times New Roman" w:cs="Times New Roman" w:hint="eastAsia"/>
          <w:szCs w:val="21"/>
        </w:rPr>
        <w:t>AUC</w:t>
      </w:r>
      <w:r w:rsidRPr="00CF48AC">
        <w:rPr>
          <w:rFonts w:ascii="Times New Roman" w:hAnsi="Times New Roman" w:cs="Times New Roman"/>
          <w:szCs w:val="21"/>
        </w:rPr>
        <w:t xml:space="preserve"> was calculated under the sparsity range, which can provide a summarized scalar for the topological characterization of brain networks independent of a single threshold selection. The AUC metric has proven to be sensitive in the detection of topological alterations of brain networks.</w:t>
      </w:r>
      <w:r w:rsidR="00C803DD">
        <w:rPr>
          <w:rFonts w:ascii="Times New Roman" w:hAnsi="Times New Roman" w:cs="Times New Roman"/>
          <w:szCs w:val="21"/>
        </w:rPr>
        <w:br w:type="page"/>
      </w:r>
    </w:p>
    <w:p w14:paraId="3A4FD6F2" w14:textId="7F791662" w:rsidR="00C803DD" w:rsidRPr="00C803DD" w:rsidRDefault="00C803DD" w:rsidP="004B34E6">
      <w:pPr>
        <w:spacing w:line="360" w:lineRule="auto"/>
        <w:jc w:val="left"/>
        <w:rPr>
          <w:rFonts w:ascii="Times New Roman" w:hAnsi="Times New Roman" w:cs="Times New Roman"/>
          <w:szCs w:val="21"/>
        </w:rPr>
      </w:pPr>
      <w:r w:rsidRPr="00C803DD">
        <w:rPr>
          <w:rFonts w:ascii="Times New Roman" w:hAnsi="Times New Roman" w:cs="Times New Roman" w:hint="eastAsia"/>
          <w:b/>
          <w:bCs/>
          <w:szCs w:val="21"/>
        </w:rPr>
        <w:lastRenderedPageBreak/>
        <w:t>F</w:t>
      </w:r>
      <w:r w:rsidRPr="00C803DD">
        <w:rPr>
          <w:rFonts w:ascii="Times New Roman" w:hAnsi="Times New Roman" w:cs="Times New Roman"/>
          <w:b/>
          <w:bCs/>
          <w:szCs w:val="21"/>
        </w:rPr>
        <w:t>igure S1</w:t>
      </w:r>
      <w:r w:rsidRPr="00C803DD">
        <w:rPr>
          <w:rFonts w:ascii="Times New Roman" w:hAnsi="Times New Roman" w:cs="Times New Roman" w:hint="eastAsia"/>
          <w:b/>
          <w:bCs/>
          <w:szCs w:val="21"/>
        </w:rPr>
        <w:t>.</w:t>
      </w:r>
      <w:r w:rsidRPr="00C803DD">
        <w:rPr>
          <w:rFonts w:ascii="Times New Roman" w:hAnsi="Times New Roman" w:cs="Times New Roman"/>
          <w:b/>
          <w:bCs/>
          <w:szCs w:val="21"/>
        </w:rPr>
        <w:t xml:space="preserve"> </w:t>
      </w:r>
      <w:r w:rsidRPr="00C803DD">
        <w:rPr>
          <w:rFonts w:ascii="Times New Roman" w:hAnsi="Times New Roman" w:cs="Times New Roman"/>
          <w:szCs w:val="21"/>
        </w:rPr>
        <w:t>The receiver operating characteristic curves for GCN and SVM classification.</w:t>
      </w:r>
    </w:p>
    <w:p w14:paraId="23F5E6FF" w14:textId="1466B454" w:rsidR="00C803DD" w:rsidRPr="00C803DD" w:rsidRDefault="006C3515" w:rsidP="004B34E6">
      <w:pPr>
        <w:spacing w:line="360" w:lineRule="auto"/>
        <w:jc w:val="left"/>
        <w:rPr>
          <w:rFonts w:ascii="Times New Roman" w:hAnsi="Times New Roman" w:cs="Times New Roman"/>
          <w:szCs w:val="21"/>
        </w:rPr>
      </w:pPr>
      <w:r>
        <w:rPr>
          <w:rFonts w:ascii="Times New Roman" w:hAnsi="Times New Roman" w:cs="Times New Roman"/>
          <w:noProof/>
          <w:szCs w:val="21"/>
        </w:rPr>
        <w:drawing>
          <wp:anchor distT="0" distB="0" distL="114300" distR="114300" simplePos="0" relativeHeight="251658240" behindDoc="0" locked="0" layoutInCell="1" allowOverlap="1" wp14:anchorId="6C1022FB" wp14:editId="69AEDBD2">
            <wp:simplePos x="0" y="0"/>
            <wp:positionH relativeFrom="column">
              <wp:posOffset>-129014</wp:posOffset>
            </wp:positionH>
            <wp:positionV relativeFrom="paragraph">
              <wp:posOffset>649620</wp:posOffset>
            </wp:positionV>
            <wp:extent cx="5274000" cy="2732400"/>
            <wp:effectExtent l="0" t="0" r="0" b="0"/>
            <wp:wrapSquare wrapText="bothSides"/>
            <wp:docPr id="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折线图&#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000" cy="2732400"/>
                    </a:xfrm>
                    <a:prstGeom prst="rect">
                      <a:avLst/>
                    </a:prstGeom>
                  </pic:spPr>
                </pic:pic>
              </a:graphicData>
            </a:graphic>
            <wp14:sizeRelH relativeFrom="margin">
              <wp14:pctWidth>0</wp14:pctWidth>
            </wp14:sizeRelH>
            <wp14:sizeRelV relativeFrom="margin">
              <wp14:pctHeight>0</wp14:pctHeight>
            </wp14:sizeRelV>
          </wp:anchor>
        </w:drawing>
      </w:r>
      <w:r w:rsidR="00C803DD" w:rsidRPr="00C803DD">
        <w:rPr>
          <w:rFonts w:ascii="Times New Roman" w:hAnsi="Times New Roman" w:cs="Times New Roman"/>
          <w:i/>
          <w:iCs/>
          <w:szCs w:val="21"/>
        </w:rPr>
        <w:t>Abbreviations</w:t>
      </w:r>
      <w:r w:rsidR="00C803DD" w:rsidRPr="00C803DD">
        <w:rPr>
          <w:rFonts w:ascii="Times New Roman" w:hAnsi="Times New Roman" w:cs="Times New Roman"/>
          <w:szCs w:val="21"/>
        </w:rPr>
        <w:t>: ROC, receiver operating characteristic; GCN, graph convolutional network; SVM, support vector machine.</w:t>
      </w:r>
    </w:p>
    <w:p w14:paraId="04653064" w14:textId="77D07D60" w:rsidR="00C803DD" w:rsidRDefault="00C803DD" w:rsidP="004B34E6">
      <w:pPr>
        <w:widowControl/>
        <w:jc w:val="left"/>
        <w:rPr>
          <w:rFonts w:ascii="Times New Roman" w:hAnsi="Times New Roman" w:cs="Times New Roman"/>
          <w:szCs w:val="21"/>
        </w:rPr>
      </w:pPr>
      <w:r>
        <w:rPr>
          <w:rFonts w:ascii="Times New Roman" w:hAnsi="Times New Roman" w:cs="Times New Roman"/>
          <w:szCs w:val="21"/>
        </w:rPr>
        <w:br w:type="page"/>
      </w:r>
    </w:p>
    <w:p w14:paraId="65BA23AE" w14:textId="29375B1A" w:rsidR="00C803DD" w:rsidRDefault="006830D5" w:rsidP="00501930">
      <w:pPr>
        <w:widowControl/>
        <w:jc w:val="left"/>
        <w:rPr>
          <w:rFonts w:ascii="Times New Roman" w:hAnsi="Times New Roman" w:cs="Times New Roman"/>
          <w:szCs w:val="21"/>
        </w:rPr>
        <w:sectPr w:rsidR="00C803DD" w:rsidSect="0033321F">
          <w:headerReference w:type="default" r:id="rId10"/>
          <w:footerReference w:type="default" r:id="rId11"/>
          <w:pgSz w:w="11906" w:h="16838"/>
          <w:pgMar w:top="1440" w:right="1800" w:bottom="1440" w:left="1800" w:header="851" w:footer="992" w:gutter="0"/>
          <w:cols w:space="425"/>
          <w:docGrid w:type="lines" w:linePitch="312"/>
        </w:sectPr>
      </w:pPr>
      <w:r>
        <w:rPr>
          <w:rFonts w:ascii="Times New Roman" w:hAnsi="Times New Roman" w:cs="Times New Roman" w:hint="eastAsia"/>
          <w:noProof/>
          <w:szCs w:val="21"/>
        </w:rPr>
        <w:lastRenderedPageBreak/>
        <w:drawing>
          <wp:anchor distT="0" distB="0" distL="114300" distR="114300" simplePos="0" relativeHeight="251659264" behindDoc="0" locked="0" layoutInCell="1" allowOverlap="1" wp14:anchorId="2C9F3ADB" wp14:editId="66D130E4">
            <wp:simplePos x="0" y="0"/>
            <wp:positionH relativeFrom="column">
              <wp:posOffset>-373380</wp:posOffset>
            </wp:positionH>
            <wp:positionV relativeFrom="paragraph">
              <wp:posOffset>289560</wp:posOffset>
            </wp:positionV>
            <wp:extent cx="3836035" cy="3646170"/>
            <wp:effectExtent l="0" t="0" r="0" b="0"/>
            <wp:wrapSquare wrapText="bothSides"/>
            <wp:docPr id="2" name="图片 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 折线图&#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36035" cy="3646170"/>
                    </a:xfrm>
                    <a:prstGeom prst="rect">
                      <a:avLst/>
                    </a:prstGeom>
                  </pic:spPr>
                </pic:pic>
              </a:graphicData>
            </a:graphic>
            <wp14:sizeRelH relativeFrom="margin">
              <wp14:pctWidth>0</wp14:pctWidth>
            </wp14:sizeRelH>
            <wp14:sizeRelV relativeFrom="margin">
              <wp14:pctHeight>0</wp14:pctHeight>
            </wp14:sizeRelV>
          </wp:anchor>
        </w:drawing>
      </w:r>
      <w:r w:rsidR="00501930" w:rsidRPr="00501930">
        <w:rPr>
          <w:rFonts w:ascii="Times New Roman" w:hAnsi="Times New Roman" w:cs="Times New Roman"/>
          <w:b/>
          <w:bCs/>
          <w:szCs w:val="21"/>
        </w:rPr>
        <w:t>Figure S2</w:t>
      </w:r>
      <w:r w:rsidR="00501930">
        <w:rPr>
          <w:rFonts w:ascii="Times New Roman" w:hAnsi="Times New Roman" w:cs="Times New Roman"/>
          <w:szCs w:val="21"/>
        </w:rPr>
        <w:t xml:space="preserve"> GCN performance under different k values in KNN.  </w:t>
      </w:r>
    </w:p>
    <w:tbl>
      <w:tblPr>
        <w:tblStyle w:val="a8"/>
        <w:tblpPr w:leftFromText="180" w:rightFromText="180" w:vertAnchor="page" w:horzAnchor="margin" w:tblpY="1851"/>
        <w:tblW w:w="13041"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7"/>
        <w:gridCol w:w="2270"/>
        <w:gridCol w:w="1276"/>
        <w:gridCol w:w="1276"/>
        <w:gridCol w:w="1275"/>
        <w:gridCol w:w="284"/>
        <w:gridCol w:w="992"/>
        <w:gridCol w:w="992"/>
        <w:gridCol w:w="993"/>
        <w:gridCol w:w="992"/>
        <w:gridCol w:w="992"/>
        <w:gridCol w:w="992"/>
      </w:tblGrid>
      <w:tr w:rsidR="00C803DD" w:rsidRPr="00076EB7" w14:paraId="2F45F8B0" w14:textId="77777777" w:rsidTr="00785ED9">
        <w:trPr>
          <w:trHeight w:val="188"/>
        </w:trPr>
        <w:tc>
          <w:tcPr>
            <w:tcW w:w="13041" w:type="dxa"/>
            <w:gridSpan w:val="12"/>
            <w:tcBorders>
              <w:top w:val="nil"/>
              <w:bottom w:val="single" w:sz="4" w:space="0" w:color="auto"/>
            </w:tcBorders>
            <w:vAlign w:val="center"/>
          </w:tcPr>
          <w:p w14:paraId="0331F9BA" w14:textId="683A7320" w:rsidR="00C803DD" w:rsidRPr="00076EB7" w:rsidRDefault="00C803DD" w:rsidP="004B34E6">
            <w:pPr>
              <w:spacing w:line="360" w:lineRule="auto"/>
              <w:jc w:val="left"/>
              <w:rPr>
                <w:rFonts w:ascii="Times New Roman" w:hAnsi="Times New Roman" w:cs="Times New Roman"/>
                <w:sz w:val="20"/>
                <w:szCs w:val="20"/>
              </w:rPr>
            </w:pPr>
            <w:r w:rsidRPr="00076EB7">
              <w:rPr>
                <w:rFonts w:ascii="Times New Roman" w:hAnsi="Times New Roman" w:cs="Times New Roman"/>
                <w:b/>
                <w:bCs/>
                <w:sz w:val="20"/>
                <w:szCs w:val="20"/>
              </w:rPr>
              <w:lastRenderedPageBreak/>
              <w:t xml:space="preserve">Table </w:t>
            </w:r>
            <w:r>
              <w:rPr>
                <w:rFonts w:ascii="Times New Roman" w:hAnsi="Times New Roman" w:cs="Times New Roman" w:hint="eastAsia"/>
                <w:b/>
                <w:bCs/>
                <w:sz w:val="20"/>
                <w:szCs w:val="20"/>
              </w:rPr>
              <w:t>S1</w:t>
            </w:r>
            <w:r w:rsidRPr="00076EB7">
              <w:rPr>
                <w:rFonts w:ascii="Times New Roman" w:hAnsi="Times New Roman" w:cs="Times New Roman"/>
                <w:b/>
                <w:bCs/>
                <w:sz w:val="20"/>
                <w:szCs w:val="20"/>
              </w:rPr>
              <w:t xml:space="preserve"> </w:t>
            </w:r>
            <w:r w:rsidRPr="00076EB7">
              <w:rPr>
                <w:rFonts w:ascii="Times New Roman" w:hAnsi="Times New Roman" w:cs="Times New Roman"/>
                <w:sz w:val="20"/>
                <w:szCs w:val="20"/>
              </w:rPr>
              <w:t xml:space="preserve">Top 10 salient regions contributing to the GCN and SVM </w:t>
            </w:r>
            <w:r w:rsidRPr="00076EB7">
              <w:rPr>
                <w:rFonts w:ascii="Times New Roman" w:hAnsi="Times New Roman" w:cs="Times New Roman" w:hint="eastAsia"/>
                <w:sz w:val="20"/>
                <w:szCs w:val="20"/>
              </w:rPr>
              <w:t>and</w:t>
            </w:r>
            <w:r w:rsidRPr="00076EB7">
              <w:rPr>
                <w:rFonts w:ascii="Times New Roman" w:hAnsi="Times New Roman" w:cs="Times New Roman"/>
                <w:sz w:val="20"/>
                <w:szCs w:val="20"/>
              </w:rPr>
              <w:t xml:space="preserve"> results of topological analysis</w:t>
            </w:r>
            <w:r w:rsidRPr="00076EB7">
              <w:rPr>
                <w:rFonts w:ascii="Times New Roman" w:hAnsi="Times New Roman" w:cs="Times New Roman" w:hint="eastAsia"/>
                <w:sz w:val="20"/>
                <w:szCs w:val="20"/>
              </w:rPr>
              <w:t>.</w:t>
            </w:r>
          </w:p>
        </w:tc>
      </w:tr>
      <w:tr w:rsidR="00C803DD" w:rsidRPr="00076EB7" w14:paraId="51B3F809" w14:textId="77777777" w:rsidTr="00785ED9">
        <w:trPr>
          <w:trHeight w:val="188"/>
        </w:trPr>
        <w:tc>
          <w:tcPr>
            <w:tcW w:w="707" w:type="dxa"/>
            <w:vMerge w:val="restart"/>
            <w:tcBorders>
              <w:top w:val="single" w:sz="4" w:space="0" w:color="auto"/>
            </w:tcBorders>
            <w:vAlign w:val="center"/>
          </w:tcPr>
          <w:p w14:paraId="2A62408C"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R</w:t>
            </w:r>
            <w:r w:rsidRPr="00076EB7">
              <w:rPr>
                <w:rFonts w:ascii="Times New Roman" w:hAnsi="Times New Roman" w:cs="Times New Roman" w:hint="eastAsia"/>
                <w:color w:val="000000" w:themeColor="text1"/>
                <w:sz w:val="20"/>
                <w:szCs w:val="20"/>
              </w:rPr>
              <w:t>a</w:t>
            </w:r>
            <w:r w:rsidRPr="00076EB7">
              <w:rPr>
                <w:rFonts w:ascii="Times New Roman" w:hAnsi="Times New Roman" w:cs="Times New Roman"/>
                <w:color w:val="000000" w:themeColor="text1"/>
                <w:sz w:val="20"/>
                <w:szCs w:val="20"/>
              </w:rPr>
              <w:t>nk</w:t>
            </w:r>
          </w:p>
        </w:tc>
        <w:tc>
          <w:tcPr>
            <w:tcW w:w="2270" w:type="dxa"/>
            <w:vMerge w:val="restart"/>
            <w:tcBorders>
              <w:top w:val="single" w:sz="4" w:space="0" w:color="auto"/>
            </w:tcBorders>
            <w:vAlign w:val="center"/>
          </w:tcPr>
          <w:p w14:paraId="165305B7"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Brain Region</w:t>
            </w:r>
          </w:p>
        </w:tc>
        <w:tc>
          <w:tcPr>
            <w:tcW w:w="3827" w:type="dxa"/>
            <w:gridSpan w:val="3"/>
            <w:tcBorders>
              <w:top w:val="single" w:sz="4" w:space="0" w:color="auto"/>
              <w:bottom w:val="single" w:sz="4" w:space="0" w:color="auto"/>
            </w:tcBorders>
          </w:tcPr>
          <w:p w14:paraId="0A0F0291"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i/>
                <w:iCs/>
                <w:color w:val="000000" w:themeColor="text1"/>
                <w:sz w:val="20"/>
                <w:szCs w:val="20"/>
              </w:rPr>
              <w:t xml:space="preserve">P </w:t>
            </w:r>
            <w:r w:rsidRPr="00076EB7">
              <w:rPr>
                <w:rFonts w:ascii="Times New Roman" w:hAnsi="Times New Roman" w:cs="Times New Roman"/>
                <w:color w:val="000000" w:themeColor="text1"/>
                <w:sz w:val="20"/>
                <w:szCs w:val="20"/>
              </w:rPr>
              <w:t>value of topological difference</w:t>
            </w:r>
          </w:p>
        </w:tc>
        <w:tc>
          <w:tcPr>
            <w:tcW w:w="284" w:type="dxa"/>
            <w:tcBorders>
              <w:top w:val="single" w:sz="4" w:space="0" w:color="auto"/>
              <w:bottom w:val="nil"/>
            </w:tcBorders>
          </w:tcPr>
          <w:p w14:paraId="7CE23A48" w14:textId="77777777" w:rsidR="00C803DD" w:rsidRPr="00076EB7" w:rsidRDefault="00C803DD" w:rsidP="004B34E6">
            <w:pPr>
              <w:jc w:val="left"/>
              <w:rPr>
                <w:rFonts w:ascii="Times New Roman" w:hAnsi="Times New Roman" w:cs="Times New Roman"/>
                <w:i/>
                <w:iCs/>
                <w:color w:val="000000" w:themeColor="text1"/>
                <w:sz w:val="20"/>
                <w:szCs w:val="20"/>
              </w:rPr>
            </w:pPr>
          </w:p>
        </w:tc>
        <w:tc>
          <w:tcPr>
            <w:tcW w:w="5953" w:type="dxa"/>
            <w:gridSpan w:val="6"/>
            <w:tcBorders>
              <w:top w:val="single" w:sz="4" w:space="0" w:color="auto"/>
              <w:bottom w:val="single" w:sz="4" w:space="0" w:color="auto"/>
            </w:tcBorders>
            <w:vAlign w:val="center"/>
          </w:tcPr>
          <w:p w14:paraId="0DE2D28C"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i/>
                <w:iCs/>
                <w:color w:val="000000" w:themeColor="text1"/>
                <w:sz w:val="20"/>
                <w:szCs w:val="20"/>
              </w:rPr>
              <w:t>P</w:t>
            </w:r>
            <w:r>
              <w:rPr>
                <w:rFonts w:ascii="Times New Roman" w:hAnsi="Times New Roman" w:cs="Times New Roman"/>
                <w:i/>
                <w:iCs/>
                <w:color w:val="000000" w:themeColor="text1"/>
                <w:sz w:val="20"/>
                <w:szCs w:val="20"/>
              </w:rPr>
              <w:t xml:space="preserve"> </w:t>
            </w:r>
            <w:r w:rsidRPr="00076EB7">
              <w:rPr>
                <w:rFonts w:ascii="Times New Roman" w:hAnsi="Times New Roman" w:cs="Times New Roman"/>
                <w:color w:val="000000" w:themeColor="text1"/>
                <w:sz w:val="20"/>
                <w:szCs w:val="20"/>
              </w:rPr>
              <w:t>value of correlation between topological metrics and symptoms</w:t>
            </w:r>
          </w:p>
        </w:tc>
      </w:tr>
      <w:tr w:rsidR="00C803DD" w:rsidRPr="00076EB7" w14:paraId="0754E26F" w14:textId="77777777" w:rsidTr="00785ED9">
        <w:trPr>
          <w:trHeight w:val="188"/>
        </w:trPr>
        <w:tc>
          <w:tcPr>
            <w:tcW w:w="707" w:type="dxa"/>
            <w:vMerge/>
            <w:vAlign w:val="center"/>
          </w:tcPr>
          <w:p w14:paraId="003F4D70" w14:textId="77777777" w:rsidR="00C803DD" w:rsidRPr="00076EB7" w:rsidRDefault="00C803DD" w:rsidP="004B34E6">
            <w:pPr>
              <w:jc w:val="left"/>
              <w:rPr>
                <w:rFonts w:ascii="Times New Roman" w:hAnsi="Times New Roman" w:cs="Times New Roman"/>
                <w:color w:val="000000" w:themeColor="text1"/>
                <w:sz w:val="20"/>
                <w:szCs w:val="20"/>
              </w:rPr>
            </w:pPr>
          </w:p>
        </w:tc>
        <w:tc>
          <w:tcPr>
            <w:tcW w:w="2270" w:type="dxa"/>
            <w:vMerge/>
            <w:vAlign w:val="center"/>
          </w:tcPr>
          <w:p w14:paraId="178A5ED6" w14:textId="77777777" w:rsidR="00C803DD" w:rsidRPr="00076EB7" w:rsidRDefault="00C803DD" w:rsidP="004B34E6">
            <w:pPr>
              <w:jc w:val="left"/>
              <w:rPr>
                <w:rFonts w:ascii="Times New Roman" w:hAnsi="Times New Roman" w:cs="Times New Roman"/>
                <w:color w:val="000000" w:themeColor="text1"/>
                <w:sz w:val="20"/>
                <w:szCs w:val="20"/>
              </w:rPr>
            </w:pPr>
          </w:p>
        </w:tc>
        <w:tc>
          <w:tcPr>
            <w:tcW w:w="1276" w:type="dxa"/>
            <w:vMerge w:val="restart"/>
            <w:tcBorders>
              <w:top w:val="single" w:sz="4" w:space="0" w:color="auto"/>
            </w:tcBorders>
            <w:vAlign w:val="center"/>
          </w:tcPr>
          <w:p w14:paraId="32650479"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Degree</w:t>
            </w:r>
          </w:p>
        </w:tc>
        <w:tc>
          <w:tcPr>
            <w:tcW w:w="1276" w:type="dxa"/>
            <w:vMerge w:val="restart"/>
            <w:tcBorders>
              <w:top w:val="single" w:sz="4" w:space="0" w:color="auto"/>
            </w:tcBorders>
            <w:vAlign w:val="center"/>
          </w:tcPr>
          <w:p w14:paraId="686957CC"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cs"/>
                <w:color w:val="000000" w:themeColor="text1"/>
                <w:sz w:val="20"/>
                <w:szCs w:val="20"/>
              </w:rPr>
              <w:t>E</w:t>
            </w:r>
            <w:r w:rsidRPr="00076EB7">
              <w:rPr>
                <w:rFonts w:ascii="Times New Roman" w:hAnsi="Times New Roman" w:cs="Times New Roman"/>
                <w:color w:val="000000" w:themeColor="text1"/>
                <w:sz w:val="20"/>
                <w:szCs w:val="20"/>
              </w:rPr>
              <w:t>fficiency</w:t>
            </w:r>
          </w:p>
        </w:tc>
        <w:tc>
          <w:tcPr>
            <w:tcW w:w="1275" w:type="dxa"/>
            <w:vMerge w:val="restart"/>
            <w:tcBorders>
              <w:top w:val="single" w:sz="4" w:space="0" w:color="auto"/>
            </w:tcBorders>
            <w:vAlign w:val="center"/>
          </w:tcPr>
          <w:p w14:paraId="2C5A2838"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B</w:t>
            </w:r>
            <w:r w:rsidRPr="00076EB7">
              <w:rPr>
                <w:rFonts w:ascii="Times New Roman" w:hAnsi="Times New Roman" w:cs="Times New Roman"/>
                <w:color w:val="000000" w:themeColor="text1"/>
                <w:sz w:val="20"/>
                <w:szCs w:val="20"/>
              </w:rPr>
              <w:t>etweenness</w:t>
            </w:r>
          </w:p>
        </w:tc>
        <w:tc>
          <w:tcPr>
            <w:tcW w:w="284" w:type="dxa"/>
            <w:tcBorders>
              <w:top w:val="nil"/>
              <w:bottom w:val="nil"/>
            </w:tcBorders>
          </w:tcPr>
          <w:p w14:paraId="19C5B088" w14:textId="77777777" w:rsidR="00C803DD" w:rsidRPr="00076EB7" w:rsidRDefault="00C803DD" w:rsidP="004B34E6">
            <w:pPr>
              <w:jc w:val="left"/>
              <w:rPr>
                <w:rFonts w:ascii="Times New Roman" w:hAnsi="Times New Roman" w:cs="Times New Roman"/>
                <w:color w:val="000000" w:themeColor="text1"/>
                <w:sz w:val="20"/>
                <w:szCs w:val="20"/>
              </w:rPr>
            </w:pPr>
          </w:p>
        </w:tc>
        <w:tc>
          <w:tcPr>
            <w:tcW w:w="1984" w:type="dxa"/>
            <w:gridSpan w:val="2"/>
            <w:tcBorders>
              <w:top w:val="single" w:sz="4" w:space="0" w:color="auto"/>
              <w:bottom w:val="single" w:sz="4" w:space="0" w:color="auto"/>
            </w:tcBorders>
            <w:vAlign w:val="center"/>
          </w:tcPr>
          <w:p w14:paraId="5012101F"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Degree</w:t>
            </w:r>
          </w:p>
        </w:tc>
        <w:tc>
          <w:tcPr>
            <w:tcW w:w="1985" w:type="dxa"/>
            <w:gridSpan w:val="2"/>
            <w:tcBorders>
              <w:bottom w:val="single" w:sz="4" w:space="0" w:color="auto"/>
            </w:tcBorders>
            <w:vAlign w:val="center"/>
          </w:tcPr>
          <w:p w14:paraId="6001505F"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cs"/>
                <w:color w:val="000000" w:themeColor="text1"/>
                <w:sz w:val="20"/>
                <w:szCs w:val="20"/>
              </w:rPr>
              <w:t>E</w:t>
            </w:r>
            <w:r w:rsidRPr="00076EB7">
              <w:rPr>
                <w:rFonts w:ascii="Times New Roman" w:hAnsi="Times New Roman" w:cs="Times New Roman"/>
                <w:color w:val="000000" w:themeColor="text1"/>
                <w:sz w:val="20"/>
                <w:szCs w:val="20"/>
              </w:rPr>
              <w:t>fficiency</w:t>
            </w:r>
          </w:p>
        </w:tc>
        <w:tc>
          <w:tcPr>
            <w:tcW w:w="1984" w:type="dxa"/>
            <w:gridSpan w:val="2"/>
            <w:tcBorders>
              <w:bottom w:val="single" w:sz="4" w:space="0" w:color="auto"/>
            </w:tcBorders>
            <w:vAlign w:val="center"/>
          </w:tcPr>
          <w:p w14:paraId="2D7547EC"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B</w:t>
            </w:r>
            <w:r w:rsidRPr="00076EB7">
              <w:rPr>
                <w:rFonts w:ascii="Times New Roman" w:hAnsi="Times New Roman" w:cs="Times New Roman"/>
                <w:color w:val="000000" w:themeColor="text1"/>
                <w:sz w:val="20"/>
                <w:szCs w:val="20"/>
              </w:rPr>
              <w:t>etweenness</w:t>
            </w:r>
          </w:p>
        </w:tc>
      </w:tr>
      <w:tr w:rsidR="00C803DD" w:rsidRPr="00076EB7" w14:paraId="54F299B7" w14:textId="77777777" w:rsidTr="00785ED9">
        <w:trPr>
          <w:trHeight w:val="472"/>
        </w:trPr>
        <w:tc>
          <w:tcPr>
            <w:tcW w:w="707" w:type="dxa"/>
            <w:vMerge/>
            <w:tcBorders>
              <w:bottom w:val="single" w:sz="4" w:space="0" w:color="auto"/>
            </w:tcBorders>
            <w:vAlign w:val="center"/>
          </w:tcPr>
          <w:p w14:paraId="5E7F6A8E" w14:textId="77777777" w:rsidR="00C803DD" w:rsidRPr="00076EB7" w:rsidRDefault="00C803DD" w:rsidP="004B34E6">
            <w:pPr>
              <w:jc w:val="left"/>
              <w:rPr>
                <w:rFonts w:ascii="Times New Roman" w:hAnsi="Times New Roman" w:cs="Times New Roman"/>
                <w:color w:val="000000" w:themeColor="text1"/>
                <w:sz w:val="20"/>
                <w:szCs w:val="20"/>
              </w:rPr>
            </w:pPr>
          </w:p>
        </w:tc>
        <w:tc>
          <w:tcPr>
            <w:tcW w:w="2270" w:type="dxa"/>
            <w:vMerge/>
            <w:tcBorders>
              <w:bottom w:val="single" w:sz="4" w:space="0" w:color="auto"/>
            </w:tcBorders>
            <w:vAlign w:val="center"/>
          </w:tcPr>
          <w:p w14:paraId="5927A632" w14:textId="77777777" w:rsidR="00C803DD" w:rsidRPr="00076EB7" w:rsidRDefault="00C803DD" w:rsidP="004B34E6">
            <w:pPr>
              <w:jc w:val="left"/>
              <w:rPr>
                <w:rFonts w:ascii="Times New Roman" w:hAnsi="Times New Roman" w:cs="Times New Roman"/>
                <w:color w:val="000000" w:themeColor="text1"/>
                <w:sz w:val="20"/>
                <w:szCs w:val="20"/>
              </w:rPr>
            </w:pPr>
          </w:p>
        </w:tc>
        <w:tc>
          <w:tcPr>
            <w:tcW w:w="1276" w:type="dxa"/>
            <w:vMerge/>
            <w:tcBorders>
              <w:bottom w:val="single" w:sz="4" w:space="0" w:color="auto"/>
            </w:tcBorders>
          </w:tcPr>
          <w:p w14:paraId="611FB97C" w14:textId="77777777" w:rsidR="00C803DD" w:rsidRPr="00076EB7" w:rsidRDefault="00C803DD" w:rsidP="004B34E6">
            <w:pPr>
              <w:jc w:val="left"/>
              <w:rPr>
                <w:rFonts w:ascii="Times New Roman" w:hAnsi="Times New Roman" w:cs="Times New Roman"/>
                <w:color w:val="000000" w:themeColor="text1"/>
                <w:sz w:val="20"/>
                <w:szCs w:val="20"/>
              </w:rPr>
            </w:pPr>
          </w:p>
        </w:tc>
        <w:tc>
          <w:tcPr>
            <w:tcW w:w="1276" w:type="dxa"/>
            <w:vMerge/>
            <w:tcBorders>
              <w:bottom w:val="single" w:sz="4" w:space="0" w:color="auto"/>
            </w:tcBorders>
          </w:tcPr>
          <w:p w14:paraId="191BA46A" w14:textId="77777777" w:rsidR="00C803DD" w:rsidRPr="00076EB7" w:rsidRDefault="00C803DD" w:rsidP="004B34E6">
            <w:pPr>
              <w:jc w:val="left"/>
              <w:rPr>
                <w:rFonts w:ascii="Times New Roman" w:hAnsi="Times New Roman" w:cs="Times New Roman"/>
                <w:color w:val="000000" w:themeColor="text1"/>
                <w:sz w:val="20"/>
                <w:szCs w:val="20"/>
              </w:rPr>
            </w:pPr>
          </w:p>
        </w:tc>
        <w:tc>
          <w:tcPr>
            <w:tcW w:w="1275" w:type="dxa"/>
            <w:vMerge/>
            <w:tcBorders>
              <w:bottom w:val="single" w:sz="4" w:space="0" w:color="auto"/>
            </w:tcBorders>
          </w:tcPr>
          <w:p w14:paraId="547F2C3B" w14:textId="77777777" w:rsidR="00C803DD" w:rsidRPr="00076EB7" w:rsidRDefault="00C803DD" w:rsidP="004B34E6">
            <w:pPr>
              <w:jc w:val="left"/>
              <w:rPr>
                <w:rFonts w:ascii="Times New Roman" w:hAnsi="Times New Roman" w:cs="Times New Roman"/>
                <w:color w:val="000000" w:themeColor="text1"/>
                <w:sz w:val="20"/>
                <w:szCs w:val="20"/>
              </w:rPr>
            </w:pPr>
          </w:p>
        </w:tc>
        <w:tc>
          <w:tcPr>
            <w:tcW w:w="284" w:type="dxa"/>
            <w:tcBorders>
              <w:top w:val="nil"/>
              <w:bottom w:val="nil"/>
            </w:tcBorders>
          </w:tcPr>
          <w:p w14:paraId="2DD0B657" w14:textId="77777777" w:rsidR="00C803DD" w:rsidRPr="00076EB7" w:rsidRDefault="00C803DD" w:rsidP="004B34E6">
            <w:pPr>
              <w:jc w:val="left"/>
              <w:rPr>
                <w:rFonts w:ascii="Times New Roman" w:hAnsi="Times New Roman" w:cs="Times New Roman"/>
                <w:color w:val="000000" w:themeColor="text1"/>
                <w:sz w:val="20"/>
                <w:szCs w:val="20"/>
              </w:rPr>
            </w:pPr>
          </w:p>
        </w:tc>
        <w:tc>
          <w:tcPr>
            <w:tcW w:w="992" w:type="dxa"/>
            <w:tcBorders>
              <w:top w:val="single" w:sz="4" w:space="0" w:color="auto"/>
              <w:bottom w:val="single" w:sz="4" w:space="0" w:color="auto"/>
            </w:tcBorders>
            <w:vAlign w:val="center"/>
          </w:tcPr>
          <w:p w14:paraId="3AEFF874"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P</w:t>
            </w:r>
            <w:r w:rsidRPr="00076EB7">
              <w:rPr>
                <w:rFonts w:ascii="Times New Roman" w:hAnsi="Times New Roman" w:cs="Times New Roman"/>
                <w:color w:val="000000" w:themeColor="text1"/>
                <w:sz w:val="20"/>
                <w:szCs w:val="20"/>
              </w:rPr>
              <w:t>ositive symptom</w:t>
            </w:r>
          </w:p>
        </w:tc>
        <w:tc>
          <w:tcPr>
            <w:tcW w:w="992" w:type="dxa"/>
            <w:tcBorders>
              <w:top w:val="single" w:sz="4" w:space="0" w:color="auto"/>
              <w:bottom w:val="single" w:sz="4" w:space="0" w:color="auto"/>
            </w:tcBorders>
            <w:vAlign w:val="center"/>
          </w:tcPr>
          <w:p w14:paraId="231B539B"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N</w:t>
            </w:r>
            <w:r w:rsidRPr="00076EB7">
              <w:rPr>
                <w:rFonts w:ascii="Times New Roman" w:hAnsi="Times New Roman" w:cs="Times New Roman"/>
                <w:color w:val="000000" w:themeColor="text1"/>
                <w:sz w:val="20"/>
                <w:szCs w:val="20"/>
              </w:rPr>
              <w:t>egative symptom</w:t>
            </w:r>
          </w:p>
        </w:tc>
        <w:tc>
          <w:tcPr>
            <w:tcW w:w="993" w:type="dxa"/>
            <w:tcBorders>
              <w:top w:val="single" w:sz="4" w:space="0" w:color="auto"/>
              <w:bottom w:val="single" w:sz="4" w:space="0" w:color="auto"/>
            </w:tcBorders>
            <w:vAlign w:val="center"/>
          </w:tcPr>
          <w:p w14:paraId="6A633680"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P</w:t>
            </w:r>
            <w:r w:rsidRPr="00076EB7">
              <w:rPr>
                <w:rFonts w:ascii="Times New Roman" w:hAnsi="Times New Roman" w:cs="Times New Roman"/>
                <w:color w:val="000000" w:themeColor="text1"/>
                <w:sz w:val="20"/>
                <w:szCs w:val="20"/>
              </w:rPr>
              <w:t>ositive symptom</w:t>
            </w:r>
          </w:p>
        </w:tc>
        <w:tc>
          <w:tcPr>
            <w:tcW w:w="992" w:type="dxa"/>
            <w:tcBorders>
              <w:top w:val="single" w:sz="4" w:space="0" w:color="auto"/>
              <w:bottom w:val="single" w:sz="4" w:space="0" w:color="auto"/>
            </w:tcBorders>
            <w:vAlign w:val="center"/>
          </w:tcPr>
          <w:p w14:paraId="7B2EBA7E"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N</w:t>
            </w:r>
            <w:r w:rsidRPr="00076EB7">
              <w:rPr>
                <w:rFonts w:ascii="Times New Roman" w:hAnsi="Times New Roman" w:cs="Times New Roman"/>
                <w:color w:val="000000" w:themeColor="text1"/>
                <w:sz w:val="20"/>
                <w:szCs w:val="20"/>
              </w:rPr>
              <w:t>egative symptom</w:t>
            </w:r>
          </w:p>
        </w:tc>
        <w:tc>
          <w:tcPr>
            <w:tcW w:w="992" w:type="dxa"/>
            <w:tcBorders>
              <w:top w:val="single" w:sz="4" w:space="0" w:color="auto"/>
              <w:bottom w:val="single" w:sz="4" w:space="0" w:color="auto"/>
            </w:tcBorders>
            <w:vAlign w:val="center"/>
          </w:tcPr>
          <w:p w14:paraId="4AB5667D"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P</w:t>
            </w:r>
            <w:r w:rsidRPr="00076EB7">
              <w:rPr>
                <w:rFonts w:ascii="Times New Roman" w:hAnsi="Times New Roman" w:cs="Times New Roman"/>
                <w:color w:val="000000" w:themeColor="text1"/>
                <w:sz w:val="20"/>
                <w:szCs w:val="20"/>
              </w:rPr>
              <w:t>ositive symptom</w:t>
            </w:r>
          </w:p>
        </w:tc>
        <w:tc>
          <w:tcPr>
            <w:tcW w:w="992" w:type="dxa"/>
            <w:tcBorders>
              <w:top w:val="single" w:sz="4" w:space="0" w:color="auto"/>
              <w:bottom w:val="single" w:sz="4" w:space="0" w:color="auto"/>
            </w:tcBorders>
            <w:vAlign w:val="center"/>
          </w:tcPr>
          <w:p w14:paraId="2C29A6D9"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N</w:t>
            </w:r>
            <w:r w:rsidRPr="00076EB7">
              <w:rPr>
                <w:rFonts w:ascii="Times New Roman" w:hAnsi="Times New Roman" w:cs="Times New Roman"/>
                <w:color w:val="000000" w:themeColor="text1"/>
                <w:sz w:val="20"/>
                <w:szCs w:val="20"/>
              </w:rPr>
              <w:t>egative symptom</w:t>
            </w:r>
          </w:p>
        </w:tc>
      </w:tr>
      <w:tr w:rsidR="00C803DD" w:rsidRPr="00076EB7" w14:paraId="2A55CB6B" w14:textId="77777777" w:rsidTr="00785ED9">
        <w:tc>
          <w:tcPr>
            <w:tcW w:w="707" w:type="dxa"/>
            <w:tcBorders>
              <w:top w:val="single" w:sz="4" w:space="0" w:color="auto"/>
              <w:bottom w:val="single" w:sz="4" w:space="0" w:color="auto"/>
            </w:tcBorders>
            <w:vAlign w:val="center"/>
          </w:tcPr>
          <w:p w14:paraId="79FFD4DF"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G</w:t>
            </w:r>
            <w:r w:rsidRPr="00076EB7">
              <w:rPr>
                <w:rFonts w:ascii="Times New Roman" w:hAnsi="Times New Roman" w:cs="Times New Roman"/>
                <w:color w:val="000000" w:themeColor="text1"/>
                <w:sz w:val="20"/>
                <w:szCs w:val="20"/>
              </w:rPr>
              <w:t>CN</w:t>
            </w:r>
          </w:p>
        </w:tc>
        <w:tc>
          <w:tcPr>
            <w:tcW w:w="2270" w:type="dxa"/>
            <w:tcBorders>
              <w:top w:val="single" w:sz="4" w:space="0" w:color="auto"/>
              <w:bottom w:val="single" w:sz="4" w:space="0" w:color="auto"/>
            </w:tcBorders>
            <w:vAlign w:val="center"/>
          </w:tcPr>
          <w:p w14:paraId="66967595" w14:textId="77777777" w:rsidR="00C803DD" w:rsidRPr="00076EB7" w:rsidRDefault="00C803DD" w:rsidP="004B34E6">
            <w:pPr>
              <w:jc w:val="left"/>
              <w:rPr>
                <w:rFonts w:ascii="Times New Roman" w:hAnsi="Times New Roman" w:cs="Times New Roman"/>
                <w:color w:val="000000" w:themeColor="text1"/>
                <w:sz w:val="20"/>
                <w:szCs w:val="20"/>
              </w:rPr>
            </w:pPr>
          </w:p>
        </w:tc>
        <w:tc>
          <w:tcPr>
            <w:tcW w:w="1276" w:type="dxa"/>
            <w:tcBorders>
              <w:top w:val="single" w:sz="4" w:space="0" w:color="auto"/>
              <w:left w:val="nil"/>
              <w:bottom w:val="single" w:sz="4" w:space="0" w:color="auto"/>
              <w:right w:val="nil"/>
            </w:tcBorders>
            <w:shd w:val="clear" w:color="auto" w:fill="auto"/>
            <w:vAlign w:val="center"/>
          </w:tcPr>
          <w:p w14:paraId="3529B7A9"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1276" w:type="dxa"/>
            <w:tcBorders>
              <w:top w:val="single" w:sz="4" w:space="0" w:color="auto"/>
              <w:left w:val="nil"/>
              <w:bottom w:val="single" w:sz="4" w:space="0" w:color="auto"/>
              <w:right w:val="nil"/>
            </w:tcBorders>
            <w:shd w:val="clear" w:color="auto" w:fill="auto"/>
            <w:vAlign w:val="center"/>
          </w:tcPr>
          <w:p w14:paraId="1C77A2C4" w14:textId="77777777" w:rsidR="00C803DD" w:rsidRPr="00076EB7" w:rsidRDefault="00C803DD" w:rsidP="004B34E6">
            <w:pPr>
              <w:jc w:val="left"/>
              <w:rPr>
                <w:rFonts w:ascii="Times New Roman" w:eastAsia="DengXian" w:hAnsi="Times New Roman" w:cs="Times New Roman"/>
                <w:b/>
                <w:bCs/>
                <w:color w:val="000000" w:themeColor="text1"/>
                <w:sz w:val="20"/>
                <w:szCs w:val="20"/>
              </w:rPr>
            </w:pPr>
          </w:p>
        </w:tc>
        <w:tc>
          <w:tcPr>
            <w:tcW w:w="1275" w:type="dxa"/>
            <w:tcBorders>
              <w:top w:val="single" w:sz="4" w:space="0" w:color="auto"/>
              <w:left w:val="nil"/>
              <w:bottom w:val="single" w:sz="4" w:space="0" w:color="auto"/>
              <w:right w:val="nil"/>
            </w:tcBorders>
            <w:shd w:val="clear" w:color="auto" w:fill="auto"/>
            <w:vAlign w:val="center"/>
          </w:tcPr>
          <w:p w14:paraId="34AC00E9"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284" w:type="dxa"/>
            <w:tcBorders>
              <w:top w:val="nil"/>
              <w:left w:val="nil"/>
              <w:bottom w:val="nil"/>
              <w:right w:val="nil"/>
            </w:tcBorders>
          </w:tcPr>
          <w:p w14:paraId="45ABBDF7"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single" w:sz="4" w:space="0" w:color="auto"/>
              <w:left w:val="nil"/>
              <w:bottom w:val="single" w:sz="4" w:space="0" w:color="auto"/>
              <w:right w:val="nil"/>
            </w:tcBorders>
            <w:shd w:val="clear" w:color="auto" w:fill="auto"/>
            <w:vAlign w:val="bottom"/>
          </w:tcPr>
          <w:p w14:paraId="68A385F8"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single" w:sz="4" w:space="0" w:color="auto"/>
              <w:left w:val="nil"/>
              <w:bottom w:val="single" w:sz="4" w:space="0" w:color="auto"/>
              <w:right w:val="nil"/>
            </w:tcBorders>
            <w:shd w:val="clear" w:color="auto" w:fill="auto"/>
            <w:vAlign w:val="bottom"/>
          </w:tcPr>
          <w:p w14:paraId="645761BE"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3" w:type="dxa"/>
            <w:tcBorders>
              <w:top w:val="single" w:sz="4" w:space="0" w:color="auto"/>
              <w:left w:val="nil"/>
              <w:bottom w:val="single" w:sz="4" w:space="0" w:color="auto"/>
              <w:right w:val="nil"/>
            </w:tcBorders>
            <w:shd w:val="clear" w:color="auto" w:fill="auto"/>
            <w:vAlign w:val="bottom"/>
          </w:tcPr>
          <w:p w14:paraId="074DB063"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single" w:sz="4" w:space="0" w:color="auto"/>
              <w:left w:val="nil"/>
              <w:bottom w:val="single" w:sz="4" w:space="0" w:color="auto"/>
              <w:right w:val="nil"/>
            </w:tcBorders>
            <w:shd w:val="clear" w:color="auto" w:fill="auto"/>
            <w:vAlign w:val="bottom"/>
          </w:tcPr>
          <w:p w14:paraId="4A746AD4" w14:textId="77777777" w:rsidR="00C803DD" w:rsidRPr="00076EB7" w:rsidRDefault="00C803DD" w:rsidP="004B34E6">
            <w:pPr>
              <w:jc w:val="left"/>
              <w:rPr>
                <w:rFonts w:ascii="Times New Roman" w:eastAsia="DengXian" w:hAnsi="Times New Roman" w:cs="Times New Roman"/>
                <w:b/>
                <w:bCs/>
                <w:color w:val="000000" w:themeColor="text1"/>
                <w:sz w:val="20"/>
                <w:szCs w:val="20"/>
              </w:rPr>
            </w:pPr>
          </w:p>
        </w:tc>
        <w:tc>
          <w:tcPr>
            <w:tcW w:w="992" w:type="dxa"/>
            <w:tcBorders>
              <w:top w:val="single" w:sz="4" w:space="0" w:color="auto"/>
              <w:left w:val="nil"/>
              <w:bottom w:val="single" w:sz="4" w:space="0" w:color="auto"/>
              <w:right w:val="nil"/>
            </w:tcBorders>
            <w:shd w:val="clear" w:color="auto" w:fill="auto"/>
            <w:vAlign w:val="bottom"/>
          </w:tcPr>
          <w:p w14:paraId="6F332EF0"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single" w:sz="4" w:space="0" w:color="auto"/>
              <w:left w:val="nil"/>
              <w:bottom w:val="single" w:sz="4" w:space="0" w:color="auto"/>
              <w:right w:val="nil"/>
            </w:tcBorders>
            <w:shd w:val="clear" w:color="auto" w:fill="auto"/>
            <w:vAlign w:val="bottom"/>
          </w:tcPr>
          <w:p w14:paraId="199CAAEB" w14:textId="77777777" w:rsidR="00C803DD" w:rsidRPr="00076EB7" w:rsidRDefault="00C803DD" w:rsidP="004B34E6">
            <w:pPr>
              <w:jc w:val="left"/>
              <w:rPr>
                <w:rFonts w:ascii="Times New Roman" w:eastAsia="DengXian" w:hAnsi="Times New Roman" w:cs="Times New Roman"/>
                <w:color w:val="000000" w:themeColor="text1"/>
                <w:sz w:val="20"/>
                <w:szCs w:val="20"/>
              </w:rPr>
            </w:pPr>
          </w:p>
        </w:tc>
      </w:tr>
      <w:tr w:rsidR="00C803DD" w:rsidRPr="00076EB7" w14:paraId="19ED7F75" w14:textId="77777777" w:rsidTr="00785ED9">
        <w:tc>
          <w:tcPr>
            <w:tcW w:w="707" w:type="dxa"/>
            <w:tcBorders>
              <w:top w:val="single" w:sz="4" w:space="0" w:color="auto"/>
            </w:tcBorders>
            <w:vAlign w:val="center"/>
          </w:tcPr>
          <w:p w14:paraId="38699DBD"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1</w:t>
            </w:r>
          </w:p>
        </w:tc>
        <w:tc>
          <w:tcPr>
            <w:tcW w:w="2270" w:type="dxa"/>
            <w:tcBorders>
              <w:top w:val="single" w:sz="4" w:space="0" w:color="auto"/>
            </w:tcBorders>
            <w:vAlign w:val="center"/>
          </w:tcPr>
          <w:p w14:paraId="46D53BA5"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R putamen</w:t>
            </w:r>
          </w:p>
        </w:tc>
        <w:tc>
          <w:tcPr>
            <w:tcW w:w="1276" w:type="dxa"/>
            <w:tcBorders>
              <w:top w:val="single" w:sz="4" w:space="0" w:color="auto"/>
              <w:left w:val="nil"/>
              <w:bottom w:val="nil"/>
              <w:right w:val="nil"/>
            </w:tcBorders>
            <w:shd w:val="clear" w:color="auto" w:fill="auto"/>
            <w:vAlign w:val="center"/>
          </w:tcPr>
          <w:p w14:paraId="7D5DF690"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0.071</w:t>
            </w:r>
          </w:p>
        </w:tc>
        <w:tc>
          <w:tcPr>
            <w:tcW w:w="1276" w:type="dxa"/>
            <w:tcBorders>
              <w:top w:val="single" w:sz="4" w:space="0" w:color="auto"/>
              <w:left w:val="nil"/>
              <w:bottom w:val="nil"/>
              <w:right w:val="nil"/>
            </w:tcBorders>
            <w:shd w:val="clear" w:color="auto" w:fill="auto"/>
            <w:vAlign w:val="center"/>
          </w:tcPr>
          <w:p w14:paraId="18C8F969" w14:textId="77777777" w:rsidR="00C803DD" w:rsidRPr="00076EB7" w:rsidRDefault="00C803DD" w:rsidP="004B34E6">
            <w:pPr>
              <w:jc w:val="left"/>
              <w:rPr>
                <w:rFonts w:ascii="Times New Roman" w:eastAsia="DengXian" w:hAnsi="Times New Roman" w:cs="Times New Roman"/>
                <w:b/>
                <w:bCs/>
                <w:color w:val="000000" w:themeColor="text1"/>
                <w:sz w:val="20"/>
                <w:szCs w:val="20"/>
              </w:rPr>
            </w:pPr>
            <w:r w:rsidRPr="00076EB7">
              <w:rPr>
                <w:rFonts w:ascii="Times New Roman" w:eastAsia="DengXian" w:hAnsi="Times New Roman" w:cs="Times New Roman"/>
                <w:b/>
                <w:bCs/>
                <w:color w:val="000000" w:themeColor="text1"/>
                <w:sz w:val="20"/>
                <w:szCs w:val="20"/>
              </w:rPr>
              <w:t>0.017</w:t>
            </w:r>
          </w:p>
        </w:tc>
        <w:tc>
          <w:tcPr>
            <w:tcW w:w="1275" w:type="dxa"/>
            <w:tcBorders>
              <w:top w:val="single" w:sz="4" w:space="0" w:color="auto"/>
              <w:left w:val="nil"/>
              <w:bottom w:val="nil"/>
              <w:right w:val="nil"/>
            </w:tcBorders>
            <w:shd w:val="clear" w:color="auto" w:fill="auto"/>
            <w:vAlign w:val="center"/>
          </w:tcPr>
          <w:p w14:paraId="7114F7CD"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0.286</w:t>
            </w:r>
          </w:p>
        </w:tc>
        <w:tc>
          <w:tcPr>
            <w:tcW w:w="284" w:type="dxa"/>
            <w:tcBorders>
              <w:top w:val="nil"/>
              <w:left w:val="nil"/>
              <w:bottom w:val="nil"/>
              <w:right w:val="nil"/>
            </w:tcBorders>
          </w:tcPr>
          <w:p w14:paraId="4C735853"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single" w:sz="4" w:space="0" w:color="auto"/>
              <w:left w:val="nil"/>
              <w:bottom w:val="nil"/>
              <w:right w:val="nil"/>
            </w:tcBorders>
            <w:shd w:val="clear" w:color="auto" w:fill="auto"/>
            <w:vAlign w:val="bottom"/>
          </w:tcPr>
          <w:p w14:paraId="001054E1"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0.404</w:t>
            </w:r>
          </w:p>
        </w:tc>
        <w:tc>
          <w:tcPr>
            <w:tcW w:w="992" w:type="dxa"/>
            <w:tcBorders>
              <w:top w:val="single" w:sz="4" w:space="0" w:color="auto"/>
              <w:left w:val="nil"/>
              <w:bottom w:val="nil"/>
              <w:right w:val="nil"/>
            </w:tcBorders>
            <w:shd w:val="clear" w:color="auto" w:fill="auto"/>
            <w:vAlign w:val="bottom"/>
          </w:tcPr>
          <w:p w14:paraId="0D94DE5C" w14:textId="77777777" w:rsidR="00C803DD" w:rsidRPr="00076EB7" w:rsidRDefault="00C803DD" w:rsidP="004B34E6">
            <w:pPr>
              <w:jc w:val="left"/>
              <w:rPr>
                <w:rFonts w:ascii="Times New Roman" w:eastAsia="DengXian" w:hAnsi="Times New Roman" w:cs="Times New Roman"/>
                <w:b/>
                <w:bCs/>
                <w:color w:val="000000" w:themeColor="text1"/>
                <w:sz w:val="20"/>
                <w:szCs w:val="20"/>
              </w:rPr>
            </w:pPr>
            <w:r w:rsidRPr="00076EB7">
              <w:rPr>
                <w:rFonts w:ascii="Times New Roman" w:eastAsia="DengXian" w:hAnsi="Times New Roman" w:cs="Times New Roman"/>
                <w:color w:val="000000" w:themeColor="text1"/>
                <w:sz w:val="20"/>
                <w:szCs w:val="20"/>
              </w:rPr>
              <w:t>0.018</w:t>
            </w:r>
          </w:p>
        </w:tc>
        <w:tc>
          <w:tcPr>
            <w:tcW w:w="993" w:type="dxa"/>
            <w:tcBorders>
              <w:top w:val="single" w:sz="4" w:space="0" w:color="auto"/>
              <w:left w:val="nil"/>
              <w:bottom w:val="nil"/>
              <w:right w:val="nil"/>
            </w:tcBorders>
            <w:shd w:val="clear" w:color="auto" w:fill="auto"/>
            <w:vAlign w:val="bottom"/>
          </w:tcPr>
          <w:p w14:paraId="23231FC1"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0.173</w:t>
            </w:r>
          </w:p>
        </w:tc>
        <w:tc>
          <w:tcPr>
            <w:tcW w:w="992" w:type="dxa"/>
            <w:tcBorders>
              <w:top w:val="single" w:sz="4" w:space="0" w:color="auto"/>
              <w:left w:val="nil"/>
              <w:bottom w:val="nil"/>
              <w:right w:val="nil"/>
            </w:tcBorders>
            <w:shd w:val="clear" w:color="auto" w:fill="auto"/>
            <w:vAlign w:val="bottom"/>
          </w:tcPr>
          <w:p w14:paraId="1585F651" w14:textId="77777777" w:rsidR="00C803DD" w:rsidRPr="00076EB7" w:rsidRDefault="00C803DD" w:rsidP="004B34E6">
            <w:pPr>
              <w:jc w:val="left"/>
              <w:rPr>
                <w:rFonts w:ascii="Times New Roman" w:hAnsi="Times New Roman" w:cs="Times New Roman"/>
                <w:b/>
                <w:bCs/>
                <w:color w:val="000000" w:themeColor="text1"/>
                <w:sz w:val="20"/>
                <w:szCs w:val="20"/>
              </w:rPr>
            </w:pPr>
            <w:r w:rsidRPr="00076EB7">
              <w:rPr>
                <w:rFonts w:ascii="Times New Roman" w:eastAsia="DengXian" w:hAnsi="Times New Roman" w:cs="Times New Roman"/>
                <w:b/>
                <w:bCs/>
                <w:color w:val="000000" w:themeColor="text1"/>
                <w:sz w:val="20"/>
                <w:szCs w:val="20"/>
              </w:rPr>
              <w:t>0.007</w:t>
            </w:r>
          </w:p>
        </w:tc>
        <w:tc>
          <w:tcPr>
            <w:tcW w:w="992" w:type="dxa"/>
            <w:tcBorders>
              <w:top w:val="single" w:sz="4" w:space="0" w:color="auto"/>
              <w:left w:val="nil"/>
              <w:bottom w:val="nil"/>
              <w:right w:val="nil"/>
            </w:tcBorders>
            <w:shd w:val="clear" w:color="auto" w:fill="auto"/>
            <w:vAlign w:val="bottom"/>
          </w:tcPr>
          <w:p w14:paraId="4F474277"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0.741</w:t>
            </w:r>
          </w:p>
        </w:tc>
        <w:tc>
          <w:tcPr>
            <w:tcW w:w="992" w:type="dxa"/>
            <w:tcBorders>
              <w:top w:val="single" w:sz="4" w:space="0" w:color="auto"/>
              <w:left w:val="nil"/>
              <w:bottom w:val="nil"/>
              <w:right w:val="nil"/>
            </w:tcBorders>
            <w:shd w:val="clear" w:color="auto" w:fill="auto"/>
            <w:vAlign w:val="bottom"/>
          </w:tcPr>
          <w:p w14:paraId="7BCD9C2E"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0.716</w:t>
            </w:r>
          </w:p>
        </w:tc>
      </w:tr>
      <w:tr w:rsidR="00C803DD" w:rsidRPr="00076EB7" w14:paraId="14DCE1AA" w14:textId="77777777" w:rsidTr="00785ED9">
        <w:tc>
          <w:tcPr>
            <w:tcW w:w="707" w:type="dxa"/>
            <w:vAlign w:val="center"/>
          </w:tcPr>
          <w:p w14:paraId="473F70F6"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2</w:t>
            </w:r>
          </w:p>
        </w:tc>
        <w:tc>
          <w:tcPr>
            <w:tcW w:w="2270" w:type="dxa"/>
            <w:vAlign w:val="center"/>
          </w:tcPr>
          <w:p w14:paraId="67DD75D1"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L putamen</w:t>
            </w:r>
          </w:p>
        </w:tc>
        <w:tc>
          <w:tcPr>
            <w:tcW w:w="1276" w:type="dxa"/>
            <w:tcBorders>
              <w:top w:val="nil"/>
              <w:left w:val="nil"/>
              <w:bottom w:val="nil"/>
              <w:right w:val="nil"/>
            </w:tcBorders>
            <w:shd w:val="clear" w:color="auto" w:fill="auto"/>
            <w:vAlign w:val="center"/>
          </w:tcPr>
          <w:p w14:paraId="35FDB4B5"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0.017</w:t>
            </w:r>
          </w:p>
        </w:tc>
        <w:tc>
          <w:tcPr>
            <w:tcW w:w="1276" w:type="dxa"/>
            <w:tcBorders>
              <w:top w:val="nil"/>
              <w:left w:val="nil"/>
              <w:bottom w:val="nil"/>
              <w:right w:val="nil"/>
            </w:tcBorders>
            <w:shd w:val="clear" w:color="auto" w:fill="auto"/>
            <w:vAlign w:val="center"/>
          </w:tcPr>
          <w:p w14:paraId="610A5F2A" w14:textId="77777777" w:rsidR="00C803DD" w:rsidRPr="00076EB7" w:rsidRDefault="00C803DD" w:rsidP="004B34E6">
            <w:pPr>
              <w:jc w:val="left"/>
              <w:rPr>
                <w:rFonts w:ascii="Times New Roman" w:eastAsia="DengXian" w:hAnsi="Times New Roman" w:cs="Times New Roman"/>
                <w:b/>
                <w:bCs/>
                <w:color w:val="000000" w:themeColor="text1"/>
                <w:sz w:val="20"/>
                <w:szCs w:val="20"/>
              </w:rPr>
            </w:pPr>
            <w:r w:rsidRPr="00076EB7">
              <w:rPr>
                <w:rFonts w:ascii="Times New Roman" w:eastAsia="DengXian" w:hAnsi="Times New Roman" w:cs="Times New Roman"/>
                <w:b/>
                <w:bCs/>
                <w:color w:val="000000" w:themeColor="text1"/>
                <w:sz w:val="20"/>
                <w:szCs w:val="20"/>
              </w:rPr>
              <w:t>0.004</w:t>
            </w:r>
          </w:p>
        </w:tc>
        <w:tc>
          <w:tcPr>
            <w:tcW w:w="1275" w:type="dxa"/>
            <w:tcBorders>
              <w:top w:val="nil"/>
              <w:left w:val="nil"/>
              <w:bottom w:val="nil"/>
              <w:right w:val="nil"/>
            </w:tcBorders>
            <w:shd w:val="clear" w:color="auto" w:fill="auto"/>
            <w:vAlign w:val="center"/>
          </w:tcPr>
          <w:p w14:paraId="65F1BF2C"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0.107</w:t>
            </w:r>
          </w:p>
        </w:tc>
        <w:tc>
          <w:tcPr>
            <w:tcW w:w="284" w:type="dxa"/>
            <w:tcBorders>
              <w:top w:val="nil"/>
              <w:left w:val="nil"/>
              <w:bottom w:val="nil"/>
              <w:right w:val="nil"/>
            </w:tcBorders>
          </w:tcPr>
          <w:p w14:paraId="063FF0ED"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5E0A63D3" w14:textId="77777777" w:rsidR="00C803DD" w:rsidRPr="00076EB7" w:rsidRDefault="00C803DD" w:rsidP="004B34E6">
            <w:pPr>
              <w:jc w:val="left"/>
              <w:rPr>
                <w:rFonts w:ascii="Times New Roman" w:hAnsi="Times New Roman" w:cs="Times New Roman"/>
                <w:b/>
                <w:bCs/>
                <w:color w:val="000000" w:themeColor="text1"/>
                <w:sz w:val="20"/>
                <w:szCs w:val="20"/>
              </w:rPr>
            </w:pPr>
            <w:r w:rsidRPr="00076EB7">
              <w:rPr>
                <w:rFonts w:ascii="Times New Roman" w:eastAsia="DengXian" w:hAnsi="Times New Roman" w:cs="Times New Roman"/>
                <w:color w:val="000000" w:themeColor="text1"/>
                <w:sz w:val="20"/>
                <w:szCs w:val="20"/>
              </w:rPr>
              <w:t>0.666</w:t>
            </w:r>
          </w:p>
        </w:tc>
        <w:tc>
          <w:tcPr>
            <w:tcW w:w="992" w:type="dxa"/>
            <w:tcBorders>
              <w:top w:val="nil"/>
              <w:left w:val="nil"/>
              <w:bottom w:val="nil"/>
              <w:right w:val="nil"/>
            </w:tcBorders>
            <w:shd w:val="clear" w:color="auto" w:fill="auto"/>
            <w:vAlign w:val="bottom"/>
          </w:tcPr>
          <w:p w14:paraId="4FA48A8A" w14:textId="77777777" w:rsidR="00C803DD" w:rsidRPr="00076EB7" w:rsidRDefault="00C803DD" w:rsidP="004B34E6">
            <w:pPr>
              <w:jc w:val="left"/>
              <w:rPr>
                <w:rFonts w:ascii="Times New Roman" w:hAnsi="Times New Roman" w:cs="Times New Roman"/>
                <w:b/>
                <w:bCs/>
                <w:color w:val="000000" w:themeColor="text1"/>
                <w:sz w:val="20"/>
                <w:szCs w:val="20"/>
              </w:rPr>
            </w:pPr>
            <w:r w:rsidRPr="00076EB7">
              <w:rPr>
                <w:rFonts w:ascii="Times New Roman" w:eastAsia="DengXian" w:hAnsi="Times New Roman" w:cs="Times New Roman"/>
                <w:color w:val="000000" w:themeColor="text1"/>
                <w:sz w:val="20"/>
                <w:szCs w:val="20"/>
              </w:rPr>
              <w:t>0.060</w:t>
            </w:r>
          </w:p>
        </w:tc>
        <w:tc>
          <w:tcPr>
            <w:tcW w:w="993" w:type="dxa"/>
            <w:tcBorders>
              <w:top w:val="nil"/>
              <w:left w:val="nil"/>
              <w:bottom w:val="nil"/>
              <w:right w:val="nil"/>
            </w:tcBorders>
            <w:shd w:val="clear" w:color="auto" w:fill="auto"/>
            <w:vAlign w:val="bottom"/>
          </w:tcPr>
          <w:p w14:paraId="7663B7C1" w14:textId="77777777" w:rsidR="00C803DD" w:rsidRPr="00076EB7" w:rsidRDefault="00C803DD" w:rsidP="004B34E6">
            <w:pPr>
              <w:jc w:val="left"/>
              <w:rPr>
                <w:rFonts w:ascii="Times New Roman" w:hAnsi="Times New Roman" w:cs="Times New Roman"/>
                <w:b/>
                <w:bCs/>
                <w:color w:val="000000" w:themeColor="text1"/>
                <w:sz w:val="20"/>
                <w:szCs w:val="20"/>
              </w:rPr>
            </w:pPr>
            <w:r w:rsidRPr="00076EB7">
              <w:rPr>
                <w:rFonts w:ascii="Times New Roman" w:eastAsia="DengXian" w:hAnsi="Times New Roman" w:cs="Times New Roman"/>
                <w:color w:val="000000" w:themeColor="text1"/>
                <w:sz w:val="20"/>
                <w:szCs w:val="20"/>
              </w:rPr>
              <w:t>0.331</w:t>
            </w:r>
          </w:p>
        </w:tc>
        <w:tc>
          <w:tcPr>
            <w:tcW w:w="992" w:type="dxa"/>
            <w:tcBorders>
              <w:top w:val="nil"/>
              <w:left w:val="nil"/>
              <w:bottom w:val="nil"/>
              <w:right w:val="nil"/>
            </w:tcBorders>
            <w:shd w:val="clear" w:color="auto" w:fill="auto"/>
            <w:vAlign w:val="bottom"/>
          </w:tcPr>
          <w:p w14:paraId="6A8D6F55" w14:textId="77777777" w:rsidR="00C803DD" w:rsidRPr="00076EB7" w:rsidRDefault="00C803DD" w:rsidP="004B34E6">
            <w:pPr>
              <w:jc w:val="left"/>
              <w:rPr>
                <w:rFonts w:ascii="Times New Roman" w:hAnsi="Times New Roman" w:cs="Times New Roman"/>
                <w:b/>
                <w:bCs/>
                <w:color w:val="000000" w:themeColor="text1"/>
                <w:sz w:val="20"/>
                <w:szCs w:val="20"/>
              </w:rPr>
            </w:pPr>
            <w:r w:rsidRPr="00076EB7">
              <w:rPr>
                <w:rFonts w:ascii="Times New Roman" w:eastAsia="DengXian" w:hAnsi="Times New Roman" w:cs="Times New Roman"/>
                <w:b/>
                <w:bCs/>
                <w:color w:val="000000" w:themeColor="text1"/>
                <w:sz w:val="20"/>
                <w:szCs w:val="20"/>
              </w:rPr>
              <w:t>0.019</w:t>
            </w:r>
          </w:p>
        </w:tc>
        <w:tc>
          <w:tcPr>
            <w:tcW w:w="992" w:type="dxa"/>
            <w:tcBorders>
              <w:top w:val="nil"/>
              <w:left w:val="nil"/>
              <w:bottom w:val="nil"/>
              <w:right w:val="nil"/>
            </w:tcBorders>
            <w:shd w:val="clear" w:color="auto" w:fill="auto"/>
            <w:vAlign w:val="bottom"/>
          </w:tcPr>
          <w:p w14:paraId="4EF4F269"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0.689</w:t>
            </w:r>
          </w:p>
        </w:tc>
        <w:tc>
          <w:tcPr>
            <w:tcW w:w="992" w:type="dxa"/>
            <w:tcBorders>
              <w:top w:val="nil"/>
              <w:left w:val="nil"/>
              <w:bottom w:val="nil"/>
              <w:right w:val="nil"/>
            </w:tcBorders>
            <w:shd w:val="clear" w:color="auto" w:fill="auto"/>
            <w:vAlign w:val="bottom"/>
          </w:tcPr>
          <w:p w14:paraId="26047A84"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0.645</w:t>
            </w:r>
          </w:p>
        </w:tc>
      </w:tr>
      <w:tr w:rsidR="00C803DD" w:rsidRPr="00076EB7" w14:paraId="01502B0A" w14:textId="77777777" w:rsidTr="00785ED9">
        <w:tc>
          <w:tcPr>
            <w:tcW w:w="707" w:type="dxa"/>
            <w:vAlign w:val="center"/>
          </w:tcPr>
          <w:p w14:paraId="78C9E3B6"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3</w:t>
            </w:r>
          </w:p>
        </w:tc>
        <w:tc>
          <w:tcPr>
            <w:tcW w:w="2270" w:type="dxa"/>
            <w:vAlign w:val="center"/>
          </w:tcPr>
          <w:p w14:paraId="7431BCB8"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R Caudate</w:t>
            </w:r>
          </w:p>
        </w:tc>
        <w:tc>
          <w:tcPr>
            <w:tcW w:w="1276" w:type="dxa"/>
            <w:tcBorders>
              <w:top w:val="nil"/>
              <w:left w:val="nil"/>
              <w:bottom w:val="nil"/>
              <w:right w:val="nil"/>
            </w:tcBorders>
            <w:shd w:val="clear" w:color="auto" w:fill="auto"/>
            <w:vAlign w:val="center"/>
          </w:tcPr>
          <w:p w14:paraId="3321C592"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0.481</w:t>
            </w:r>
          </w:p>
        </w:tc>
        <w:tc>
          <w:tcPr>
            <w:tcW w:w="1276" w:type="dxa"/>
            <w:tcBorders>
              <w:top w:val="nil"/>
              <w:left w:val="nil"/>
              <w:bottom w:val="nil"/>
              <w:right w:val="nil"/>
            </w:tcBorders>
            <w:shd w:val="clear" w:color="auto" w:fill="auto"/>
            <w:vAlign w:val="center"/>
          </w:tcPr>
          <w:p w14:paraId="31A54D14"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0.431</w:t>
            </w:r>
          </w:p>
        </w:tc>
        <w:tc>
          <w:tcPr>
            <w:tcW w:w="1275" w:type="dxa"/>
            <w:tcBorders>
              <w:top w:val="nil"/>
              <w:left w:val="nil"/>
              <w:bottom w:val="nil"/>
              <w:right w:val="nil"/>
            </w:tcBorders>
            <w:shd w:val="clear" w:color="auto" w:fill="auto"/>
            <w:vAlign w:val="center"/>
          </w:tcPr>
          <w:p w14:paraId="2D8AC658"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0.419</w:t>
            </w:r>
          </w:p>
        </w:tc>
        <w:tc>
          <w:tcPr>
            <w:tcW w:w="284" w:type="dxa"/>
            <w:tcBorders>
              <w:top w:val="nil"/>
              <w:left w:val="nil"/>
              <w:bottom w:val="nil"/>
              <w:right w:val="nil"/>
            </w:tcBorders>
          </w:tcPr>
          <w:p w14:paraId="3FE7DBC9"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3CE7823D"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0.166</w:t>
            </w:r>
          </w:p>
        </w:tc>
        <w:tc>
          <w:tcPr>
            <w:tcW w:w="992" w:type="dxa"/>
            <w:tcBorders>
              <w:top w:val="nil"/>
              <w:left w:val="nil"/>
              <w:bottom w:val="nil"/>
              <w:right w:val="nil"/>
            </w:tcBorders>
            <w:shd w:val="clear" w:color="auto" w:fill="auto"/>
            <w:vAlign w:val="bottom"/>
          </w:tcPr>
          <w:p w14:paraId="187C3E4C"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0.634</w:t>
            </w:r>
          </w:p>
        </w:tc>
        <w:tc>
          <w:tcPr>
            <w:tcW w:w="993" w:type="dxa"/>
            <w:tcBorders>
              <w:top w:val="nil"/>
              <w:left w:val="nil"/>
              <w:bottom w:val="nil"/>
              <w:right w:val="nil"/>
            </w:tcBorders>
            <w:shd w:val="clear" w:color="auto" w:fill="auto"/>
            <w:vAlign w:val="bottom"/>
          </w:tcPr>
          <w:p w14:paraId="716E9ECE"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0.796</w:t>
            </w:r>
          </w:p>
        </w:tc>
        <w:tc>
          <w:tcPr>
            <w:tcW w:w="992" w:type="dxa"/>
            <w:tcBorders>
              <w:top w:val="nil"/>
              <w:left w:val="nil"/>
              <w:bottom w:val="nil"/>
              <w:right w:val="nil"/>
            </w:tcBorders>
            <w:shd w:val="clear" w:color="auto" w:fill="auto"/>
            <w:vAlign w:val="bottom"/>
          </w:tcPr>
          <w:p w14:paraId="3BCF43B1"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0.594</w:t>
            </w:r>
          </w:p>
        </w:tc>
        <w:tc>
          <w:tcPr>
            <w:tcW w:w="992" w:type="dxa"/>
            <w:tcBorders>
              <w:top w:val="nil"/>
              <w:left w:val="nil"/>
              <w:bottom w:val="nil"/>
              <w:right w:val="nil"/>
            </w:tcBorders>
            <w:shd w:val="clear" w:color="auto" w:fill="auto"/>
            <w:vAlign w:val="bottom"/>
          </w:tcPr>
          <w:p w14:paraId="1964A4B6"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0.185</w:t>
            </w:r>
          </w:p>
        </w:tc>
        <w:tc>
          <w:tcPr>
            <w:tcW w:w="992" w:type="dxa"/>
            <w:tcBorders>
              <w:top w:val="nil"/>
              <w:left w:val="nil"/>
              <w:bottom w:val="nil"/>
              <w:right w:val="nil"/>
            </w:tcBorders>
            <w:shd w:val="clear" w:color="auto" w:fill="auto"/>
            <w:vAlign w:val="bottom"/>
          </w:tcPr>
          <w:p w14:paraId="450F9190"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0.691</w:t>
            </w:r>
          </w:p>
        </w:tc>
      </w:tr>
      <w:tr w:rsidR="00C803DD" w:rsidRPr="00076EB7" w14:paraId="7D0A80DA" w14:textId="77777777" w:rsidTr="00785ED9">
        <w:tc>
          <w:tcPr>
            <w:tcW w:w="707" w:type="dxa"/>
            <w:vAlign w:val="center"/>
          </w:tcPr>
          <w:p w14:paraId="7B8FDD6B"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4</w:t>
            </w:r>
          </w:p>
        </w:tc>
        <w:tc>
          <w:tcPr>
            <w:tcW w:w="2270" w:type="dxa"/>
            <w:vAlign w:val="center"/>
          </w:tcPr>
          <w:p w14:paraId="592E5A51"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R Pallidum</w:t>
            </w:r>
          </w:p>
        </w:tc>
        <w:tc>
          <w:tcPr>
            <w:tcW w:w="1276" w:type="dxa"/>
            <w:tcBorders>
              <w:top w:val="nil"/>
              <w:left w:val="nil"/>
              <w:bottom w:val="nil"/>
              <w:right w:val="nil"/>
            </w:tcBorders>
            <w:shd w:val="clear" w:color="auto" w:fill="auto"/>
            <w:vAlign w:val="center"/>
          </w:tcPr>
          <w:p w14:paraId="624BB1F6"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0.147</w:t>
            </w:r>
          </w:p>
        </w:tc>
        <w:tc>
          <w:tcPr>
            <w:tcW w:w="1276" w:type="dxa"/>
            <w:tcBorders>
              <w:top w:val="nil"/>
              <w:left w:val="nil"/>
              <w:bottom w:val="nil"/>
              <w:right w:val="nil"/>
            </w:tcBorders>
            <w:shd w:val="clear" w:color="auto" w:fill="auto"/>
            <w:vAlign w:val="center"/>
          </w:tcPr>
          <w:p w14:paraId="0CF710B9" w14:textId="77777777" w:rsidR="00C803DD" w:rsidRPr="00076EB7" w:rsidRDefault="00C803DD" w:rsidP="004B34E6">
            <w:pPr>
              <w:jc w:val="left"/>
              <w:rPr>
                <w:rFonts w:ascii="Times New Roman" w:eastAsia="DengXian" w:hAnsi="Times New Roman" w:cs="Times New Roman"/>
                <w:b/>
                <w:bCs/>
                <w:color w:val="000000" w:themeColor="text1"/>
                <w:sz w:val="20"/>
                <w:szCs w:val="20"/>
              </w:rPr>
            </w:pPr>
            <w:r w:rsidRPr="00076EB7">
              <w:rPr>
                <w:rFonts w:ascii="Times New Roman" w:eastAsia="DengXian" w:hAnsi="Times New Roman" w:cs="Times New Roman"/>
                <w:b/>
                <w:bCs/>
                <w:color w:val="000000" w:themeColor="text1"/>
                <w:sz w:val="20"/>
                <w:szCs w:val="20"/>
              </w:rPr>
              <w:t>0.019</w:t>
            </w:r>
          </w:p>
        </w:tc>
        <w:tc>
          <w:tcPr>
            <w:tcW w:w="1275" w:type="dxa"/>
            <w:tcBorders>
              <w:top w:val="nil"/>
              <w:left w:val="nil"/>
              <w:bottom w:val="nil"/>
              <w:right w:val="nil"/>
            </w:tcBorders>
            <w:shd w:val="clear" w:color="auto" w:fill="auto"/>
            <w:vAlign w:val="center"/>
          </w:tcPr>
          <w:p w14:paraId="7D494153"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0.269</w:t>
            </w:r>
          </w:p>
        </w:tc>
        <w:tc>
          <w:tcPr>
            <w:tcW w:w="284" w:type="dxa"/>
            <w:tcBorders>
              <w:top w:val="nil"/>
              <w:left w:val="nil"/>
              <w:bottom w:val="nil"/>
              <w:right w:val="nil"/>
            </w:tcBorders>
          </w:tcPr>
          <w:p w14:paraId="7E5C0F39"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2CC10A80"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0.666</w:t>
            </w:r>
          </w:p>
        </w:tc>
        <w:tc>
          <w:tcPr>
            <w:tcW w:w="992" w:type="dxa"/>
            <w:tcBorders>
              <w:top w:val="nil"/>
              <w:left w:val="nil"/>
              <w:bottom w:val="nil"/>
              <w:right w:val="nil"/>
            </w:tcBorders>
            <w:shd w:val="clear" w:color="auto" w:fill="auto"/>
            <w:vAlign w:val="bottom"/>
          </w:tcPr>
          <w:p w14:paraId="04BC8FAB"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0.060</w:t>
            </w:r>
          </w:p>
        </w:tc>
        <w:tc>
          <w:tcPr>
            <w:tcW w:w="993" w:type="dxa"/>
            <w:tcBorders>
              <w:top w:val="nil"/>
              <w:left w:val="nil"/>
              <w:bottom w:val="nil"/>
              <w:right w:val="nil"/>
            </w:tcBorders>
            <w:shd w:val="clear" w:color="auto" w:fill="auto"/>
            <w:vAlign w:val="bottom"/>
          </w:tcPr>
          <w:p w14:paraId="50E04B51"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0.331</w:t>
            </w:r>
          </w:p>
        </w:tc>
        <w:tc>
          <w:tcPr>
            <w:tcW w:w="992" w:type="dxa"/>
            <w:tcBorders>
              <w:top w:val="nil"/>
              <w:left w:val="nil"/>
              <w:bottom w:val="nil"/>
              <w:right w:val="nil"/>
            </w:tcBorders>
            <w:shd w:val="clear" w:color="auto" w:fill="auto"/>
            <w:vAlign w:val="bottom"/>
          </w:tcPr>
          <w:p w14:paraId="47B6451B" w14:textId="77777777" w:rsidR="00C803DD" w:rsidRPr="00076EB7" w:rsidRDefault="00C803DD" w:rsidP="004B34E6">
            <w:pPr>
              <w:jc w:val="left"/>
              <w:rPr>
                <w:rFonts w:ascii="Times New Roman" w:hAnsi="Times New Roman" w:cs="Times New Roman"/>
                <w:b/>
                <w:bCs/>
                <w:color w:val="000000" w:themeColor="text1"/>
                <w:sz w:val="20"/>
                <w:szCs w:val="20"/>
              </w:rPr>
            </w:pPr>
            <w:r w:rsidRPr="00076EB7">
              <w:rPr>
                <w:rFonts w:ascii="Times New Roman" w:eastAsia="DengXian" w:hAnsi="Times New Roman" w:cs="Times New Roman"/>
                <w:b/>
                <w:bCs/>
                <w:color w:val="000000" w:themeColor="text1"/>
                <w:sz w:val="20"/>
                <w:szCs w:val="20"/>
              </w:rPr>
              <w:t>0.019</w:t>
            </w:r>
          </w:p>
        </w:tc>
        <w:tc>
          <w:tcPr>
            <w:tcW w:w="992" w:type="dxa"/>
            <w:tcBorders>
              <w:top w:val="nil"/>
              <w:left w:val="nil"/>
              <w:bottom w:val="nil"/>
              <w:right w:val="nil"/>
            </w:tcBorders>
            <w:shd w:val="clear" w:color="auto" w:fill="auto"/>
            <w:vAlign w:val="bottom"/>
          </w:tcPr>
          <w:p w14:paraId="3685FF1E"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0.689</w:t>
            </w:r>
          </w:p>
        </w:tc>
        <w:tc>
          <w:tcPr>
            <w:tcW w:w="992" w:type="dxa"/>
            <w:tcBorders>
              <w:top w:val="nil"/>
              <w:left w:val="nil"/>
              <w:bottom w:val="nil"/>
              <w:right w:val="nil"/>
            </w:tcBorders>
            <w:shd w:val="clear" w:color="auto" w:fill="auto"/>
            <w:vAlign w:val="bottom"/>
          </w:tcPr>
          <w:p w14:paraId="4D98E15D"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0.645</w:t>
            </w:r>
          </w:p>
        </w:tc>
      </w:tr>
      <w:tr w:rsidR="00C803DD" w:rsidRPr="00076EB7" w14:paraId="1828B4EE" w14:textId="77777777" w:rsidTr="00785ED9">
        <w:trPr>
          <w:trHeight w:val="168"/>
        </w:trPr>
        <w:tc>
          <w:tcPr>
            <w:tcW w:w="707" w:type="dxa"/>
            <w:vAlign w:val="center"/>
          </w:tcPr>
          <w:p w14:paraId="16FE23C2"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5</w:t>
            </w:r>
          </w:p>
        </w:tc>
        <w:tc>
          <w:tcPr>
            <w:tcW w:w="2270" w:type="dxa"/>
            <w:vAlign w:val="center"/>
          </w:tcPr>
          <w:p w14:paraId="2EAE86FE"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L Amygdala</w:t>
            </w:r>
          </w:p>
        </w:tc>
        <w:tc>
          <w:tcPr>
            <w:tcW w:w="1276" w:type="dxa"/>
            <w:tcBorders>
              <w:top w:val="nil"/>
              <w:left w:val="nil"/>
              <w:bottom w:val="nil"/>
              <w:right w:val="nil"/>
            </w:tcBorders>
            <w:shd w:val="clear" w:color="auto" w:fill="auto"/>
            <w:vAlign w:val="center"/>
          </w:tcPr>
          <w:p w14:paraId="787D9CFB"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0.147</w:t>
            </w:r>
          </w:p>
        </w:tc>
        <w:tc>
          <w:tcPr>
            <w:tcW w:w="1276" w:type="dxa"/>
            <w:tcBorders>
              <w:top w:val="nil"/>
              <w:left w:val="nil"/>
              <w:bottom w:val="nil"/>
              <w:right w:val="nil"/>
            </w:tcBorders>
            <w:shd w:val="clear" w:color="auto" w:fill="auto"/>
            <w:vAlign w:val="center"/>
          </w:tcPr>
          <w:p w14:paraId="05FC39CE"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0.130</w:t>
            </w:r>
          </w:p>
        </w:tc>
        <w:tc>
          <w:tcPr>
            <w:tcW w:w="1275" w:type="dxa"/>
            <w:tcBorders>
              <w:top w:val="nil"/>
              <w:left w:val="nil"/>
              <w:bottom w:val="nil"/>
              <w:right w:val="nil"/>
            </w:tcBorders>
            <w:shd w:val="clear" w:color="auto" w:fill="auto"/>
            <w:vAlign w:val="center"/>
          </w:tcPr>
          <w:p w14:paraId="3842479D"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0.421</w:t>
            </w:r>
          </w:p>
        </w:tc>
        <w:tc>
          <w:tcPr>
            <w:tcW w:w="284" w:type="dxa"/>
            <w:tcBorders>
              <w:top w:val="nil"/>
              <w:left w:val="nil"/>
              <w:bottom w:val="nil"/>
              <w:right w:val="nil"/>
            </w:tcBorders>
          </w:tcPr>
          <w:p w14:paraId="61C21937"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6E4E423F"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0.503</w:t>
            </w:r>
          </w:p>
        </w:tc>
        <w:tc>
          <w:tcPr>
            <w:tcW w:w="992" w:type="dxa"/>
            <w:tcBorders>
              <w:top w:val="nil"/>
              <w:left w:val="nil"/>
              <w:bottom w:val="nil"/>
              <w:right w:val="nil"/>
            </w:tcBorders>
            <w:shd w:val="clear" w:color="auto" w:fill="auto"/>
            <w:vAlign w:val="bottom"/>
          </w:tcPr>
          <w:p w14:paraId="4B5060F9"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0.198</w:t>
            </w:r>
          </w:p>
        </w:tc>
        <w:tc>
          <w:tcPr>
            <w:tcW w:w="993" w:type="dxa"/>
            <w:tcBorders>
              <w:top w:val="nil"/>
              <w:left w:val="nil"/>
              <w:bottom w:val="nil"/>
              <w:right w:val="nil"/>
            </w:tcBorders>
            <w:shd w:val="clear" w:color="auto" w:fill="auto"/>
            <w:vAlign w:val="bottom"/>
          </w:tcPr>
          <w:p w14:paraId="65A5147C"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0.095</w:t>
            </w:r>
          </w:p>
        </w:tc>
        <w:tc>
          <w:tcPr>
            <w:tcW w:w="992" w:type="dxa"/>
            <w:tcBorders>
              <w:top w:val="nil"/>
              <w:left w:val="nil"/>
              <w:bottom w:val="nil"/>
              <w:right w:val="nil"/>
            </w:tcBorders>
            <w:shd w:val="clear" w:color="auto" w:fill="auto"/>
            <w:vAlign w:val="bottom"/>
          </w:tcPr>
          <w:p w14:paraId="090FC5B2"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0.069</w:t>
            </w:r>
          </w:p>
        </w:tc>
        <w:tc>
          <w:tcPr>
            <w:tcW w:w="992" w:type="dxa"/>
            <w:tcBorders>
              <w:top w:val="nil"/>
              <w:left w:val="nil"/>
              <w:bottom w:val="nil"/>
              <w:right w:val="nil"/>
            </w:tcBorders>
            <w:shd w:val="clear" w:color="auto" w:fill="auto"/>
            <w:vAlign w:val="bottom"/>
          </w:tcPr>
          <w:p w14:paraId="3D1FFFAD"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0.806</w:t>
            </w:r>
          </w:p>
        </w:tc>
        <w:tc>
          <w:tcPr>
            <w:tcW w:w="992" w:type="dxa"/>
            <w:tcBorders>
              <w:top w:val="nil"/>
              <w:left w:val="nil"/>
              <w:bottom w:val="nil"/>
              <w:right w:val="nil"/>
            </w:tcBorders>
            <w:shd w:val="clear" w:color="auto" w:fill="auto"/>
            <w:vAlign w:val="bottom"/>
          </w:tcPr>
          <w:p w14:paraId="0FA06AAA"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0.645</w:t>
            </w:r>
          </w:p>
        </w:tc>
      </w:tr>
      <w:tr w:rsidR="00C803DD" w:rsidRPr="00076EB7" w14:paraId="0459A8EE" w14:textId="77777777" w:rsidTr="00785ED9">
        <w:tc>
          <w:tcPr>
            <w:tcW w:w="707" w:type="dxa"/>
            <w:vAlign w:val="center"/>
          </w:tcPr>
          <w:p w14:paraId="6CB1D8A3"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6</w:t>
            </w:r>
          </w:p>
        </w:tc>
        <w:tc>
          <w:tcPr>
            <w:tcW w:w="2270" w:type="dxa"/>
            <w:vAlign w:val="center"/>
          </w:tcPr>
          <w:p w14:paraId="7DD0DEAC"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L Caudate</w:t>
            </w:r>
          </w:p>
        </w:tc>
        <w:tc>
          <w:tcPr>
            <w:tcW w:w="1276" w:type="dxa"/>
            <w:tcBorders>
              <w:top w:val="nil"/>
              <w:left w:val="nil"/>
              <w:bottom w:val="nil"/>
              <w:right w:val="nil"/>
            </w:tcBorders>
            <w:shd w:val="clear" w:color="auto" w:fill="auto"/>
            <w:vAlign w:val="center"/>
          </w:tcPr>
          <w:p w14:paraId="50FB5742"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0.250</w:t>
            </w:r>
          </w:p>
        </w:tc>
        <w:tc>
          <w:tcPr>
            <w:tcW w:w="1276" w:type="dxa"/>
            <w:tcBorders>
              <w:top w:val="nil"/>
              <w:left w:val="nil"/>
              <w:bottom w:val="nil"/>
              <w:right w:val="nil"/>
            </w:tcBorders>
            <w:shd w:val="clear" w:color="auto" w:fill="auto"/>
            <w:vAlign w:val="center"/>
          </w:tcPr>
          <w:p w14:paraId="554F52AC"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0.286</w:t>
            </w:r>
          </w:p>
        </w:tc>
        <w:tc>
          <w:tcPr>
            <w:tcW w:w="1275" w:type="dxa"/>
            <w:tcBorders>
              <w:top w:val="nil"/>
              <w:left w:val="nil"/>
              <w:bottom w:val="nil"/>
              <w:right w:val="nil"/>
            </w:tcBorders>
            <w:shd w:val="clear" w:color="auto" w:fill="auto"/>
            <w:vAlign w:val="center"/>
          </w:tcPr>
          <w:p w14:paraId="5F236633"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0.028</w:t>
            </w:r>
          </w:p>
        </w:tc>
        <w:tc>
          <w:tcPr>
            <w:tcW w:w="284" w:type="dxa"/>
            <w:tcBorders>
              <w:top w:val="nil"/>
              <w:left w:val="nil"/>
              <w:bottom w:val="nil"/>
              <w:right w:val="nil"/>
            </w:tcBorders>
          </w:tcPr>
          <w:p w14:paraId="6C14AAEF"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6FEE8F0E"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0.128</w:t>
            </w:r>
          </w:p>
        </w:tc>
        <w:tc>
          <w:tcPr>
            <w:tcW w:w="992" w:type="dxa"/>
            <w:tcBorders>
              <w:top w:val="nil"/>
              <w:left w:val="nil"/>
              <w:bottom w:val="nil"/>
              <w:right w:val="nil"/>
            </w:tcBorders>
            <w:shd w:val="clear" w:color="auto" w:fill="auto"/>
            <w:vAlign w:val="bottom"/>
          </w:tcPr>
          <w:p w14:paraId="2DF2EC38"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0.382</w:t>
            </w:r>
          </w:p>
        </w:tc>
        <w:tc>
          <w:tcPr>
            <w:tcW w:w="993" w:type="dxa"/>
            <w:tcBorders>
              <w:top w:val="nil"/>
              <w:left w:val="nil"/>
              <w:bottom w:val="nil"/>
              <w:right w:val="nil"/>
            </w:tcBorders>
            <w:shd w:val="clear" w:color="auto" w:fill="auto"/>
            <w:vAlign w:val="bottom"/>
          </w:tcPr>
          <w:p w14:paraId="5B5CFBFB" w14:textId="77777777" w:rsidR="00C803DD" w:rsidRPr="00076EB7" w:rsidRDefault="00C803DD" w:rsidP="004B34E6">
            <w:pPr>
              <w:jc w:val="left"/>
              <w:rPr>
                <w:rFonts w:ascii="Times New Roman" w:hAnsi="Times New Roman" w:cs="Times New Roman"/>
                <w:b/>
                <w:bCs/>
                <w:color w:val="000000" w:themeColor="text1"/>
                <w:sz w:val="20"/>
                <w:szCs w:val="20"/>
              </w:rPr>
            </w:pPr>
            <w:r w:rsidRPr="00076EB7">
              <w:rPr>
                <w:rFonts w:ascii="Times New Roman" w:eastAsia="DengXian" w:hAnsi="Times New Roman" w:cs="Times New Roman"/>
                <w:color w:val="000000" w:themeColor="text1"/>
                <w:sz w:val="20"/>
                <w:szCs w:val="20"/>
              </w:rPr>
              <w:t>0.614</w:t>
            </w:r>
          </w:p>
        </w:tc>
        <w:tc>
          <w:tcPr>
            <w:tcW w:w="992" w:type="dxa"/>
            <w:tcBorders>
              <w:top w:val="nil"/>
              <w:left w:val="nil"/>
              <w:bottom w:val="nil"/>
              <w:right w:val="nil"/>
            </w:tcBorders>
            <w:shd w:val="clear" w:color="auto" w:fill="auto"/>
            <w:vAlign w:val="bottom"/>
          </w:tcPr>
          <w:p w14:paraId="193BABA5" w14:textId="77777777" w:rsidR="00C803DD" w:rsidRPr="00076EB7" w:rsidRDefault="00C803DD" w:rsidP="004B34E6">
            <w:pPr>
              <w:jc w:val="left"/>
              <w:rPr>
                <w:rFonts w:ascii="Times New Roman" w:hAnsi="Times New Roman" w:cs="Times New Roman"/>
                <w:b/>
                <w:bCs/>
                <w:color w:val="000000" w:themeColor="text1"/>
                <w:sz w:val="20"/>
                <w:szCs w:val="20"/>
              </w:rPr>
            </w:pPr>
            <w:r w:rsidRPr="00076EB7">
              <w:rPr>
                <w:rFonts w:ascii="Times New Roman" w:eastAsia="DengXian" w:hAnsi="Times New Roman" w:cs="Times New Roman"/>
                <w:color w:val="000000" w:themeColor="text1"/>
                <w:sz w:val="20"/>
                <w:szCs w:val="20"/>
              </w:rPr>
              <w:t>0.752</w:t>
            </w:r>
          </w:p>
        </w:tc>
        <w:tc>
          <w:tcPr>
            <w:tcW w:w="992" w:type="dxa"/>
            <w:tcBorders>
              <w:top w:val="nil"/>
              <w:left w:val="nil"/>
              <w:bottom w:val="nil"/>
              <w:right w:val="nil"/>
            </w:tcBorders>
            <w:shd w:val="clear" w:color="auto" w:fill="auto"/>
            <w:vAlign w:val="bottom"/>
          </w:tcPr>
          <w:p w14:paraId="21349C27"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0.134</w:t>
            </w:r>
          </w:p>
        </w:tc>
        <w:tc>
          <w:tcPr>
            <w:tcW w:w="992" w:type="dxa"/>
            <w:tcBorders>
              <w:top w:val="nil"/>
              <w:left w:val="nil"/>
              <w:bottom w:val="nil"/>
              <w:right w:val="nil"/>
            </w:tcBorders>
            <w:shd w:val="clear" w:color="auto" w:fill="auto"/>
            <w:vAlign w:val="bottom"/>
          </w:tcPr>
          <w:p w14:paraId="7A575B62"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0.084</w:t>
            </w:r>
          </w:p>
        </w:tc>
      </w:tr>
      <w:tr w:rsidR="00C803DD" w:rsidRPr="00076EB7" w14:paraId="17A61388" w14:textId="77777777" w:rsidTr="00785ED9">
        <w:tc>
          <w:tcPr>
            <w:tcW w:w="707" w:type="dxa"/>
            <w:vAlign w:val="center"/>
          </w:tcPr>
          <w:p w14:paraId="7EB25C58"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7</w:t>
            </w:r>
          </w:p>
        </w:tc>
        <w:tc>
          <w:tcPr>
            <w:tcW w:w="2270" w:type="dxa"/>
            <w:vAlign w:val="center"/>
          </w:tcPr>
          <w:p w14:paraId="1B8D8A6A"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L Pallidum</w:t>
            </w:r>
          </w:p>
        </w:tc>
        <w:tc>
          <w:tcPr>
            <w:tcW w:w="1276" w:type="dxa"/>
            <w:tcBorders>
              <w:top w:val="nil"/>
              <w:left w:val="nil"/>
              <w:bottom w:val="nil"/>
              <w:right w:val="nil"/>
            </w:tcBorders>
            <w:shd w:val="clear" w:color="auto" w:fill="auto"/>
            <w:vAlign w:val="center"/>
          </w:tcPr>
          <w:p w14:paraId="2003D475"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0.043</w:t>
            </w:r>
          </w:p>
        </w:tc>
        <w:tc>
          <w:tcPr>
            <w:tcW w:w="1276" w:type="dxa"/>
            <w:tcBorders>
              <w:top w:val="nil"/>
              <w:left w:val="nil"/>
              <w:bottom w:val="nil"/>
              <w:right w:val="nil"/>
            </w:tcBorders>
            <w:shd w:val="clear" w:color="auto" w:fill="auto"/>
            <w:vAlign w:val="center"/>
          </w:tcPr>
          <w:p w14:paraId="4DFA5F13" w14:textId="77777777" w:rsidR="00C803DD" w:rsidRPr="00076EB7" w:rsidRDefault="00C803DD" w:rsidP="004B34E6">
            <w:pPr>
              <w:jc w:val="left"/>
              <w:rPr>
                <w:rFonts w:ascii="Times New Roman" w:eastAsia="DengXian" w:hAnsi="Times New Roman" w:cs="Times New Roman"/>
                <w:b/>
                <w:bCs/>
                <w:color w:val="000000" w:themeColor="text1"/>
                <w:sz w:val="20"/>
                <w:szCs w:val="20"/>
              </w:rPr>
            </w:pPr>
            <w:r w:rsidRPr="00076EB7">
              <w:rPr>
                <w:rFonts w:ascii="Times New Roman" w:eastAsia="DengXian" w:hAnsi="Times New Roman" w:cs="Times New Roman"/>
                <w:b/>
                <w:bCs/>
                <w:color w:val="000000" w:themeColor="text1"/>
                <w:sz w:val="20"/>
                <w:szCs w:val="20"/>
              </w:rPr>
              <w:t>0.010</w:t>
            </w:r>
          </w:p>
        </w:tc>
        <w:tc>
          <w:tcPr>
            <w:tcW w:w="1275" w:type="dxa"/>
            <w:tcBorders>
              <w:top w:val="nil"/>
              <w:left w:val="nil"/>
              <w:bottom w:val="nil"/>
              <w:right w:val="nil"/>
            </w:tcBorders>
            <w:shd w:val="clear" w:color="auto" w:fill="auto"/>
            <w:vAlign w:val="center"/>
          </w:tcPr>
          <w:p w14:paraId="191E3C30"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0.444</w:t>
            </w:r>
          </w:p>
        </w:tc>
        <w:tc>
          <w:tcPr>
            <w:tcW w:w="284" w:type="dxa"/>
            <w:tcBorders>
              <w:top w:val="nil"/>
              <w:left w:val="nil"/>
              <w:bottom w:val="nil"/>
              <w:right w:val="nil"/>
            </w:tcBorders>
          </w:tcPr>
          <w:p w14:paraId="37F7C093"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36A397A7"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0.501</w:t>
            </w:r>
          </w:p>
        </w:tc>
        <w:tc>
          <w:tcPr>
            <w:tcW w:w="992" w:type="dxa"/>
            <w:tcBorders>
              <w:top w:val="nil"/>
              <w:left w:val="nil"/>
              <w:bottom w:val="nil"/>
              <w:right w:val="nil"/>
            </w:tcBorders>
            <w:shd w:val="clear" w:color="auto" w:fill="auto"/>
            <w:vAlign w:val="bottom"/>
          </w:tcPr>
          <w:p w14:paraId="3CFDA9C0"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0.080</w:t>
            </w:r>
          </w:p>
        </w:tc>
        <w:tc>
          <w:tcPr>
            <w:tcW w:w="993" w:type="dxa"/>
            <w:tcBorders>
              <w:top w:val="nil"/>
              <w:left w:val="nil"/>
              <w:bottom w:val="nil"/>
              <w:right w:val="nil"/>
            </w:tcBorders>
            <w:shd w:val="clear" w:color="auto" w:fill="auto"/>
            <w:vAlign w:val="bottom"/>
          </w:tcPr>
          <w:p w14:paraId="6A65FA8C"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0.166</w:t>
            </w:r>
          </w:p>
        </w:tc>
        <w:tc>
          <w:tcPr>
            <w:tcW w:w="992" w:type="dxa"/>
            <w:tcBorders>
              <w:top w:val="nil"/>
              <w:left w:val="nil"/>
              <w:bottom w:val="nil"/>
              <w:right w:val="nil"/>
            </w:tcBorders>
            <w:shd w:val="clear" w:color="auto" w:fill="auto"/>
            <w:vAlign w:val="bottom"/>
          </w:tcPr>
          <w:p w14:paraId="6549B7DB" w14:textId="77777777" w:rsidR="00C803DD" w:rsidRPr="00076EB7" w:rsidRDefault="00C803DD" w:rsidP="004B34E6">
            <w:pPr>
              <w:jc w:val="left"/>
              <w:rPr>
                <w:rFonts w:ascii="Times New Roman" w:hAnsi="Times New Roman" w:cs="Times New Roman"/>
                <w:b/>
                <w:bCs/>
                <w:color w:val="000000" w:themeColor="text1"/>
                <w:sz w:val="20"/>
                <w:szCs w:val="20"/>
              </w:rPr>
            </w:pPr>
            <w:r w:rsidRPr="00076EB7">
              <w:rPr>
                <w:rFonts w:ascii="Times New Roman" w:eastAsia="DengXian" w:hAnsi="Times New Roman" w:cs="Times New Roman"/>
                <w:b/>
                <w:bCs/>
                <w:color w:val="000000" w:themeColor="text1"/>
                <w:sz w:val="20"/>
                <w:szCs w:val="20"/>
              </w:rPr>
              <w:t>0.017</w:t>
            </w:r>
          </w:p>
        </w:tc>
        <w:tc>
          <w:tcPr>
            <w:tcW w:w="992" w:type="dxa"/>
            <w:tcBorders>
              <w:top w:val="nil"/>
              <w:left w:val="nil"/>
              <w:bottom w:val="nil"/>
              <w:right w:val="nil"/>
            </w:tcBorders>
            <w:shd w:val="clear" w:color="auto" w:fill="auto"/>
            <w:vAlign w:val="bottom"/>
          </w:tcPr>
          <w:p w14:paraId="581F3515" w14:textId="77777777" w:rsidR="00C803DD" w:rsidRPr="00076EB7" w:rsidRDefault="00C803DD" w:rsidP="004B34E6">
            <w:pPr>
              <w:widowControl/>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0.112</w:t>
            </w:r>
          </w:p>
        </w:tc>
        <w:tc>
          <w:tcPr>
            <w:tcW w:w="992" w:type="dxa"/>
            <w:tcBorders>
              <w:top w:val="nil"/>
              <w:left w:val="nil"/>
              <w:bottom w:val="nil"/>
              <w:right w:val="nil"/>
            </w:tcBorders>
            <w:shd w:val="clear" w:color="auto" w:fill="auto"/>
            <w:vAlign w:val="bottom"/>
          </w:tcPr>
          <w:p w14:paraId="40444F61" w14:textId="77777777" w:rsidR="00C803DD" w:rsidRPr="00076EB7" w:rsidRDefault="00C803DD" w:rsidP="004B34E6">
            <w:pPr>
              <w:widowControl/>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0.338</w:t>
            </w:r>
          </w:p>
        </w:tc>
      </w:tr>
      <w:tr w:rsidR="00C803DD" w:rsidRPr="00076EB7" w14:paraId="6A66DCD2" w14:textId="77777777" w:rsidTr="00785ED9">
        <w:tc>
          <w:tcPr>
            <w:tcW w:w="707" w:type="dxa"/>
            <w:vAlign w:val="center"/>
          </w:tcPr>
          <w:p w14:paraId="59481355"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8</w:t>
            </w:r>
          </w:p>
        </w:tc>
        <w:tc>
          <w:tcPr>
            <w:tcW w:w="2270" w:type="dxa"/>
            <w:vAlign w:val="center"/>
          </w:tcPr>
          <w:p w14:paraId="3D1A964B"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R Amygdala</w:t>
            </w:r>
          </w:p>
        </w:tc>
        <w:tc>
          <w:tcPr>
            <w:tcW w:w="1276" w:type="dxa"/>
            <w:tcBorders>
              <w:top w:val="nil"/>
              <w:left w:val="nil"/>
              <w:bottom w:val="nil"/>
              <w:right w:val="nil"/>
            </w:tcBorders>
            <w:shd w:val="clear" w:color="auto" w:fill="auto"/>
            <w:vAlign w:val="center"/>
          </w:tcPr>
          <w:p w14:paraId="4004A319"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0.500</w:t>
            </w:r>
          </w:p>
        </w:tc>
        <w:tc>
          <w:tcPr>
            <w:tcW w:w="1276" w:type="dxa"/>
            <w:tcBorders>
              <w:top w:val="nil"/>
              <w:left w:val="nil"/>
              <w:bottom w:val="nil"/>
              <w:right w:val="nil"/>
            </w:tcBorders>
            <w:shd w:val="clear" w:color="auto" w:fill="auto"/>
            <w:vAlign w:val="center"/>
          </w:tcPr>
          <w:p w14:paraId="0CF1C67C"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0.265</w:t>
            </w:r>
          </w:p>
        </w:tc>
        <w:tc>
          <w:tcPr>
            <w:tcW w:w="1275" w:type="dxa"/>
            <w:tcBorders>
              <w:top w:val="nil"/>
              <w:left w:val="nil"/>
              <w:bottom w:val="nil"/>
              <w:right w:val="nil"/>
            </w:tcBorders>
            <w:shd w:val="clear" w:color="auto" w:fill="auto"/>
            <w:vAlign w:val="center"/>
          </w:tcPr>
          <w:p w14:paraId="325832B4"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0.061</w:t>
            </w:r>
          </w:p>
        </w:tc>
        <w:tc>
          <w:tcPr>
            <w:tcW w:w="284" w:type="dxa"/>
            <w:tcBorders>
              <w:top w:val="nil"/>
              <w:left w:val="nil"/>
              <w:bottom w:val="nil"/>
              <w:right w:val="nil"/>
            </w:tcBorders>
          </w:tcPr>
          <w:p w14:paraId="7C9DEAF2"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514B31A9"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0.398</w:t>
            </w:r>
          </w:p>
        </w:tc>
        <w:tc>
          <w:tcPr>
            <w:tcW w:w="992" w:type="dxa"/>
            <w:tcBorders>
              <w:top w:val="nil"/>
              <w:left w:val="nil"/>
              <w:bottom w:val="nil"/>
              <w:right w:val="nil"/>
            </w:tcBorders>
            <w:shd w:val="clear" w:color="auto" w:fill="auto"/>
            <w:vAlign w:val="bottom"/>
          </w:tcPr>
          <w:p w14:paraId="4CBD0207"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0.628</w:t>
            </w:r>
          </w:p>
        </w:tc>
        <w:tc>
          <w:tcPr>
            <w:tcW w:w="993" w:type="dxa"/>
            <w:tcBorders>
              <w:top w:val="nil"/>
              <w:left w:val="nil"/>
              <w:bottom w:val="nil"/>
              <w:right w:val="nil"/>
            </w:tcBorders>
            <w:shd w:val="clear" w:color="auto" w:fill="auto"/>
            <w:vAlign w:val="bottom"/>
          </w:tcPr>
          <w:p w14:paraId="0A039406"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0.169</w:t>
            </w:r>
          </w:p>
        </w:tc>
        <w:tc>
          <w:tcPr>
            <w:tcW w:w="992" w:type="dxa"/>
            <w:tcBorders>
              <w:top w:val="nil"/>
              <w:left w:val="nil"/>
              <w:bottom w:val="nil"/>
              <w:right w:val="nil"/>
            </w:tcBorders>
            <w:shd w:val="clear" w:color="auto" w:fill="auto"/>
            <w:vAlign w:val="bottom"/>
          </w:tcPr>
          <w:p w14:paraId="4652569D"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0.230</w:t>
            </w:r>
          </w:p>
        </w:tc>
        <w:tc>
          <w:tcPr>
            <w:tcW w:w="992" w:type="dxa"/>
            <w:tcBorders>
              <w:top w:val="nil"/>
              <w:left w:val="nil"/>
              <w:bottom w:val="nil"/>
              <w:right w:val="nil"/>
            </w:tcBorders>
            <w:shd w:val="clear" w:color="auto" w:fill="auto"/>
            <w:vAlign w:val="bottom"/>
          </w:tcPr>
          <w:p w14:paraId="5FD193DC"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0.696</w:t>
            </w:r>
          </w:p>
        </w:tc>
        <w:tc>
          <w:tcPr>
            <w:tcW w:w="992" w:type="dxa"/>
            <w:tcBorders>
              <w:top w:val="nil"/>
              <w:left w:val="nil"/>
              <w:bottom w:val="nil"/>
              <w:right w:val="nil"/>
            </w:tcBorders>
            <w:shd w:val="clear" w:color="auto" w:fill="auto"/>
            <w:vAlign w:val="bottom"/>
          </w:tcPr>
          <w:p w14:paraId="06223C10"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0.356</w:t>
            </w:r>
          </w:p>
        </w:tc>
      </w:tr>
      <w:tr w:rsidR="00C803DD" w:rsidRPr="00076EB7" w14:paraId="0A9D0DF0" w14:textId="77777777" w:rsidTr="00785ED9">
        <w:tc>
          <w:tcPr>
            <w:tcW w:w="707" w:type="dxa"/>
            <w:vAlign w:val="center"/>
          </w:tcPr>
          <w:p w14:paraId="0732482C"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9</w:t>
            </w:r>
          </w:p>
        </w:tc>
        <w:tc>
          <w:tcPr>
            <w:tcW w:w="2270" w:type="dxa"/>
            <w:vAlign w:val="center"/>
          </w:tcPr>
          <w:p w14:paraId="2F077855"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R SFG, medial</w:t>
            </w:r>
          </w:p>
        </w:tc>
        <w:tc>
          <w:tcPr>
            <w:tcW w:w="1276" w:type="dxa"/>
            <w:tcBorders>
              <w:top w:val="nil"/>
              <w:left w:val="nil"/>
              <w:bottom w:val="nil"/>
              <w:right w:val="nil"/>
            </w:tcBorders>
            <w:shd w:val="clear" w:color="auto" w:fill="auto"/>
            <w:vAlign w:val="center"/>
          </w:tcPr>
          <w:p w14:paraId="4CA01F22"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0.008</w:t>
            </w:r>
          </w:p>
        </w:tc>
        <w:tc>
          <w:tcPr>
            <w:tcW w:w="1276" w:type="dxa"/>
            <w:tcBorders>
              <w:top w:val="nil"/>
              <w:left w:val="nil"/>
              <w:bottom w:val="nil"/>
              <w:right w:val="nil"/>
            </w:tcBorders>
            <w:shd w:val="clear" w:color="auto" w:fill="auto"/>
            <w:vAlign w:val="center"/>
          </w:tcPr>
          <w:p w14:paraId="35D7356B"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0.087</w:t>
            </w:r>
          </w:p>
        </w:tc>
        <w:tc>
          <w:tcPr>
            <w:tcW w:w="1275" w:type="dxa"/>
            <w:tcBorders>
              <w:top w:val="nil"/>
              <w:left w:val="nil"/>
              <w:bottom w:val="nil"/>
              <w:right w:val="nil"/>
            </w:tcBorders>
            <w:shd w:val="clear" w:color="auto" w:fill="auto"/>
            <w:vAlign w:val="center"/>
          </w:tcPr>
          <w:p w14:paraId="1C290A16"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0.017</w:t>
            </w:r>
          </w:p>
        </w:tc>
        <w:tc>
          <w:tcPr>
            <w:tcW w:w="284" w:type="dxa"/>
            <w:tcBorders>
              <w:top w:val="nil"/>
              <w:left w:val="nil"/>
              <w:bottom w:val="nil"/>
              <w:right w:val="nil"/>
            </w:tcBorders>
          </w:tcPr>
          <w:p w14:paraId="6D74BB04"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32377E2B"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0.665</w:t>
            </w:r>
          </w:p>
        </w:tc>
        <w:tc>
          <w:tcPr>
            <w:tcW w:w="992" w:type="dxa"/>
            <w:tcBorders>
              <w:top w:val="nil"/>
              <w:left w:val="nil"/>
              <w:bottom w:val="nil"/>
              <w:right w:val="nil"/>
            </w:tcBorders>
            <w:shd w:val="clear" w:color="auto" w:fill="auto"/>
            <w:vAlign w:val="bottom"/>
          </w:tcPr>
          <w:p w14:paraId="15EFF8E3"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0.177</w:t>
            </w:r>
          </w:p>
        </w:tc>
        <w:tc>
          <w:tcPr>
            <w:tcW w:w="993" w:type="dxa"/>
            <w:tcBorders>
              <w:top w:val="nil"/>
              <w:left w:val="nil"/>
              <w:bottom w:val="nil"/>
              <w:right w:val="nil"/>
            </w:tcBorders>
            <w:shd w:val="clear" w:color="auto" w:fill="auto"/>
            <w:vAlign w:val="bottom"/>
          </w:tcPr>
          <w:p w14:paraId="322BD7F6" w14:textId="77777777" w:rsidR="00C803DD" w:rsidRPr="00076EB7" w:rsidRDefault="00C803DD" w:rsidP="004B34E6">
            <w:pPr>
              <w:jc w:val="left"/>
              <w:rPr>
                <w:rFonts w:ascii="Times New Roman" w:hAnsi="Times New Roman" w:cs="Times New Roman"/>
                <w:b/>
                <w:bCs/>
                <w:color w:val="000000" w:themeColor="text1"/>
                <w:sz w:val="20"/>
                <w:szCs w:val="20"/>
              </w:rPr>
            </w:pPr>
            <w:r w:rsidRPr="00076EB7">
              <w:rPr>
                <w:rFonts w:ascii="Times New Roman" w:eastAsia="DengXian" w:hAnsi="Times New Roman" w:cs="Times New Roman"/>
                <w:color w:val="000000" w:themeColor="text1"/>
                <w:sz w:val="20"/>
                <w:szCs w:val="20"/>
              </w:rPr>
              <w:t>0.903</w:t>
            </w:r>
          </w:p>
        </w:tc>
        <w:tc>
          <w:tcPr>
            <w:tcW w:w="992" w:type="dxa"/>
            <w:tcBorders>
              <w:top w:val="nil"/>
              <w:left w:val="nil"/>
              <w:bottom w:val="nil"/>
              <w:right w:val="nil"/>
            </w:tcBorders>
            <w:shd w:val="clear" w:color="auto" w:fill="auto"/>
            <w:vAlign w:val="bottom"/>
          </w:tcPr>
          <w:p w14:paraId="5708B462" w14:textId="77777777" w:rsidR="00C803DD" w:rsidRPr="00076EB7" w:rsidRDefault="00C803DD" w:rsidP="004B34E6">
            <w:pPr>
              <w:jc w:val="left"/>
              <w:rPr>
                <w:rFonts w:ascii="Times New Roman" w:hAnsi="Times New Roman" w:cs="Times New Roman"/>
                <w:b/>
                <w:bCs/>
                <w:color w:val="000000" w:themeColor="text1"/>
                <w:sz w:val="20"/>
                <w:szCs w:val="20"/>
              </w:rPr>
            </w:pPr>
            <w:r w:rsidRPr="00076EB7">
              <w:rPr>
                <w:rFonts w:ascii="Times New Roman" w:eastAsia="DengXian" w:hAnsi="Times New Roman" w:cs="Times New Roman"/>
                <w:color w:val="000000" w:themeColor="text1"/>
                <w:sz w:val="20"/>
                <w:szCs w:val="20"/>
              </w:rPr>
              <w:t>0.071</w:t>
            </w:r>
          </w:p>
        </w:tc>
        <w:tc>
          <w:tcPr>
            <w:tcW w:w="992" w:type="dxa"/>
            <w:tcBorders>
              <w:top w:val="nil"/>
              <w:left w:val="nil"/>
              <w:bottom w:val="nil"/>
              <w:right w:val="nil"/>
            </w:tcBorders>
            <w:shd w:val="clear" w:color="auto" w:fill="auto"/>
            <w:vAlign w:val="bottom"/>
          </w:tcPr>
          <w:p w14:paraId="03FD0067"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0.827</w:t>
            </w:r>
          </w:p>
        </w:tc>
        <w:tc>
          <w:tcPr>
            <w:tcW w:w="992" w:type="dxa"/>
            <w:tcBorders>
              <w:top w:val="nil"/>
              <w:left w:val="nil"/>
              <w:bottom w:val="nil"/>
              <w:right w:val="nil"/>
            </w:tcBorders>
            <w:shd w:val="clear" w:color="auto" w:fill="auto"/>
            <w:vAlign w:val="bottom"/>
          </w:tcPr>
          <w:p w14:paraId="1C051901"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0.410</w:t>
            </w:r>
          </w:p>
        </w:tc>
      </w:tr>
      <w:tr w:rsidR="00C803DD" w:rsidRPr="00076EB7" w14:paraId="73E20307" w14:textId="77777777" w:rsidTr="00785ED9">
        <w:tc>
          <w:tcPr>
            <w:tcW w:w="707" w:type="dxa"/>
            <w:tcBorders>
              <w:bottom w:val="single" w:sz="4" w:space="0" w:color="auto"/>
            </w:tcBorders>
            <w:vAlign w:val="center"/>
          </w:tcPr>
          <w:p w14:paraId="462C6A1B"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1</w:t>
            </w:r>
            <w:r w:rsidRPr="00076EB7">
              <w:rPr>
                <w:rFonts w:ascii="Times New Roman" w:hAnsi="Times New Roman" w:cs="Times New Roman"/>
                <w:color w:val="000000" w:themeColor="text1"/>
                <w:sz w:val="20"/>
                <w:szCs w:val="20"/>
              </w:rPr>
              <w:t>0</w:t>
            </w:r>
          </w:p>
        </w:tc>
        <w:tc>
          <w:tcPr>
            <w:tcW w:w="2270" w:type="dxa"/>
            <w:tcBorders>
              <w:bottom w:val="single" w:sz="4" w:space="0" w:color="auto"/>
            </w:tcBorders>
            <w:vAlign w:val="center"/>
          </w:tcPr>
          <w:p w14:paraId="30EF774F"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R SFG, medial orbital</w:t>
            </w:r>
          </w:p>
        </w:tc>
        <w:tc>
          <w:tcPr>
            <w:tcW w:w="1276" w:type="dxa"/>
            <w:tcBorders>
              <w:top w:val="nil"/>
              <w:left w:val="nil"/>
              <w:bottom w:val="single" w:sz="4" w:space="0" w:color="auto"/>
              <w:right w:val="nil"/>
            </w:tcBorders>
            <w:shd w:val="clear" w:color="auto" w:fill="auto"/>
            <w:vAlign w:val="center"/>
          </w:tcPr>
          <w:p w14:paraId="6DC0E1F2"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0.052</w:t>
            </w:r>
          </w:p>
        </w:tc>
        <w:tc>
          <w:tcPr>
            <w:tcW w:w="1276" w:type="dxa"/>
            <w:tcBorders>
              <w:top w:val="nil"/>
              <w:left w:val="nil"/>
              <w:bottom w:val="single" w:sz="4" w:space="0" w:color="auto"/>
              <w:right w:val="nil"/>
            </w:tcBorders>
            <w:shd w:val="clear" w:color="auto" w:fill="auto"/>
            <w:vAlign w:val="center"/>
          </w:tcPr>
          <w:p w14:paraId="1BA8EF5C"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0.108</w:t>
            </w:r>
          </w:p>
        </w:tc>
        <w:tc>
          <w:tcPr>
            <w:tcW w:w="1275" w:type="dxa"/>
            <w:tcBorders>
              <w:top w:val="nil"/>
              <w:left w:val="nil"/>
              <w:bottom w:val="single" w:sz="4" w:space="0" w:color="auto"/>
              <w:right w:val="nil"/>
            </w:tcBorders>
            <w:shd w:val="clear" w:color="auto" w:fill="auto"/>
            <w:vAlign w:val="center"/>
          </w:tcPr>
          <w:p w14:paraId="3AF36C5F"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0.231</w:t>
            </w:r>
          </w:p>
        </w:tc>
        <w:tc>
          <w:tcPr>
            <w:tcW w:w="284" w:type="dxa"/>
            <w:tcBorders>
              <w:top w:val="nil"/>
              <w:left w:val="nil"/>
              <w:bottom w:val="nil"/>
              <w:right w:val="nil"/>
            </w:tcBorders>
          </w:tcPr>
          <w:p w14:paraId="27914B16"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single" w:sz="4" w:space="0" w:color="auto"/>
              <w:right w:val="nil"/>
            </w:tcBorders>
            <w:shd w:val="clear" w:color="auto" w:fill="auto"/>
            <w:vAlign w:val="bottom"/>
          </w:tcPr>
          <w:p w14:paraId="0BFA44EA"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0.731</w:t>
            </w:r>
          </w:p>
        </w:tc>
        <w:tc>
          <w:tcPr>
            <w:tcW w:w="992" w:type="dxa"/>
            <w:tcBorders>
              <w:top w:val="nil"/>
              <w:left w:val="nil"/>
              <w:bottom w:val="single" w:sz="4" w:space="0" w:color="auto"/>
              <w:right w:val="nil"/>
            </w:tcBorders>
            <w:shd w:val="clear" w:color="auto" w:fill="auto"/>
            <w:vAlign w:val="bottom"/>
          </w:tcPr>
          <w:p w14:paraId="1B328825"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0.162</w:t>
            </w:r>
          </w:p>
        </w:tc>
        <w:tc>
          <w:tcPr>
            <w:tcW w:w="993" w:type="dxa"/>
            <w:tcBorders>
              <w:top w:val="nil"/>
              <w:left w:val="nil"/>
              <w:bottom w:val="single" w:sz="4" w:space="0" w:color="auto"/>
              <w:right w:val="nil"/>
            </w:tcBorders>
            <w:shd w:val="clear" w:color="auto" w:fill="auto"/>
            <w:vAlign w:val="bottom"/>
          </w:tcPr>
          <w:p w14:paraId="7C9DC3B0"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0.507</w:t>
            </w:r>
          </w:p>
        </w:tc>
        <w:tc>
          <w:tcPr>
            <w:tcW w:w="992" w:type="dxa"/>
            <w:tcBorders>
              <w:top w:val="nil"/>
              <w:left w:val="nil"/>
              <w:bottom w:val="single" w:sz="4" w:space="0" w:color="auto"/>
              <w:right w:val="nil"/>
            </w:tcBorders>
            <w:shd w:val="clear" w:color="auto" w:fill="auto"/>
            <w:vAlign w:val="bottom"/>
          </w:tcPr>
          <w:p w14:paraId="4B692562"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0.076</w:t>
            </w:r>
          </w:p>
        </w:tc>
        <w:tc>
          <w:tcPr>
            <w:tcW w:w="992" w:type="dxa"/>
            <w:tcBorders>
              <w:top w:val="nil"/>
              <w:left w:val="nil"/>
              <w:bottom w:val="single" w:sz="4" w:space="0" w:color="auto"/>
              <w:right w:val="nil"/>
            </w:tcBorders>
            <w:shd w:val="clear" w:color="auto" w:fill="auto"/>
            <w:vAlign w:val="bottom"/>
          </w:tcPr>
          <w:p w14:paraId="1BCBF08D"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0.433</w:t>
            </w:r>
          </w:p>
        </w:tc>
        <w:tc>
          <w:tcPr>
            <w:tcW w:w="992" w:type="dxa"/>
            <w:tcBorders>
              <w:top w:val="nil"/>
              <w:left w:val="nil"/>
              <w:bottom w:val="single" w:sz="4" w:space="0" w:color="auto"/>
              <w:right w:val="nil"/>
            </w:tcBorders>
            <w:shd w:val="clear" w:color="auto" w:fill="auto"/>
            <w:vAlign w:val="bottom"/>
          </w:tcPr>
          <w:p w14:paraId="79D823CA"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0.069</w:t>
            </w:r>
          </w:p>
        </w:tc>
      </w:tr>
      <w:tr w:rsidR="00C803DD" w:rsidRPr="00076EB7" w14:paraId="2C46F9C0" w14:textId="77777777" w:rsidTr="00785ED9">
        <w:tc>
          <w:tcPr>
            <w:tcW w:w="707" w:type="dxa"/>
            <w:tcBorders>
              <w:top w:val="single" w:sz="4" w:space="0" w:color="auto"/>
              <w:bottom w:val="single" w:sz="4" w:space="0" w:color="auto"/>
            </w:tcBorders>
            <w:vAlign w:val="center"/>
          </w:tcPr>
          <w:p w14:paraId="409B0D1E"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S</w:t>
            </w:r>
            <w:r w:rsidRPr="00076EB7">
              <w:rPr>
                <w:rFonts w:ascii="Times New Roman" w:hAnsi="Times New Roman" w:cs="Times New Roman"/>
                <w:color w:val="000000" w:themeColor="text1"/>
                <w:sz w:val="20"/>
                <w:szCs w:val="20"/>
              </w:rPr>
              <w:t>VM</w:t>
            </w:r>
          </w:p>
        </w:tc>
        <w:tc>
          <w:tcPr>
            <w:tcW w:w="2270" w:type="dxa"/>
            <w:tcBorders>
              <w:top w:val="single" w:sz="4" w:space="0" w:color="auto"/>
              <w:bottom w:val="single" w:sz="4" w:space="0" w:color="auto"/>
            </w:tcBorders>
            <w:vAlign w:val="center"/>
          </w:tcPr>
          <w:p w14:paraId="17530F31" w14:textId="77777777" w:rsidR="00C803DD" w:rsidRPr="00076EB7" w:rsidRDefault="00C803DD" w:rsidP="004B34E6">
            <w:pPr>
              <w:jc w:val="left"/>
              <w:rPr>
                <w:rFonts w:ascii="Times New Roman" w:hAnsi="Times New Roman" w:cs="Times New Roman"/>
                <w:color w:val="000000" w:themeColor="text1"/>
                <w:sz w:val="20"/>
                <w:szCs w:val="20"/>
              </w:rPr>
            </w:pPr>
          </w:p>
        </w:tc>
        <w:tc>
          <w:tcPr>
            <w:tcW w:w="1276" w:type="dxa"/>
            <w:tcBorders>
              <w:top w:val="single" w:sz="4" w:space="0" w:color="auto"/>
              <w:left w:val="nil"/>
              <w:bottom w:val="single" w:sz="4" w:space="0" w:color="auto"/>
              <w:right w:val="nil"/>
            </w:tcBorders>
            <w:shd w:val="clear" w:color="auto" w:fill="auto"/>
            <w:vAlign w:val="center"/>
          </w:tcPr>
          <w:p w14:paraId="687A95BA" w14:textId="77777777" w:rsidR="00C803DD" w:rsidRPr="00076EB7" w:rsidRDefault="00C803DD" w:rsidP="004B34E6">
            <w:pPr>
              <w:jc w:val="left"/>
              <w:rPr>
                <w:rFonts w:ascii="Times New Roman" w:eastAsia="DengXian" w:hAnsi="Times New Roman" w:cs="Times New Roman"/>
                <w:b/>
                <w:bCs/>
                <w:color w:val="000000" w:themeColor="text1"/>
                <w:sz w:val="20"/>
                <w:szCs w:val="20"/>
              </w:rPr>
            </w:pPr>
          </w:p>
        </w:tc>
        <w:tc>
          <w:tcPr>
            <w:tcW w:w="1276" w:type="dxa"/>
            <w:tcBorders>
              <w:top w:val="single" w:sz="4" w:space="0" w:color="auto"/>
              <w:left w:val="nil"/>
              <w:bottom w:val="single" w:sz="4" w:space="0" w:color="auto"/>
              <w:right w:val="nil"/>
            </w:tcBorders>
            <w:shd w:val="clear" w:color="auto" w:fill="auto"/>
            <w:vAlign w:val="center"/>
          </w:tcPr>
          <w:p w14:paraId="41CEF2FC"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1275" w:type="dxa"/>
            <w:tcBorders>
              <w:top w:val="single" w:sz="4" w:space="0" w:color="auto"/>
              <w:left w:val="nil"/>
              <w:bottom w:val="single" w:sz="4" w:space="0" w:color="auto"/>
              <w:right w:val="nil"/>
            </w:tcBorders>
            <w:shd w:val="clear" w:color="auto" w:fill="auto"/>
            <w:vAlign w:val="center"/>
          </w:tcPr>
          <w:p w14:paraId="3B4C9566"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284" w:type="dxa"/>
            <w:tcBorders>
              <w:top w:val="nil"/>
              <w:left w:val="nil"/>
              <w:bottom w:val="nil"/>
              <w:right w:val="nil"/>
            </w:tcBorders>
          </w:tcPr>
          <w:p w14:paraId="040C3A75"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single" w:sz="4" w:space="0" w:color="auto"/>
              <w:left w:val="nil"/>
              <w:bottom w:val="single" w:sz="4" w:space="0" w:color="auto"/>
              <w:right w:val="nil"/>
            </w:tcBorders>
            <w:shd w:val="clear" w:color="auto" w:fill="auto"/>
            <w:vAlign w:val="bottom"/>
          </w:tcPr>
          <w:p w14:paraId="642B4A28"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single" w:sz="4" w:space="0" w:color="auto"/>
              <w:left w:val="nil"/>
              <w:bottom w:val="single" w:sz="4" w:space="0" w:color="auto"/>
              <w:right w:val="nil"/>
            </w:tcBorders>
            <w:shd w:val="clear" w:color="auto" w:fill="auto"/>
            <w:vAlign w:val="bottom"/>
          </w:tcPr>
          <w:p w14:paraId="6BC8CE73"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3" w:type="dxa"/>
            <w:tcBorders>
              <w:top w:val="single" w:sz="4" w:space="0" w:color="auto"/>
              <w:left w:val="nil"/>
              <w:bottom w:val="single" w:sz="4" w:space="0" w:color="auto"/>
              <w:right w:val="nil"/>
            </w:tcBorders>
            <w:shd w:val="clear" w:color="auto" w:fill="auto"/>
            <w:vAlign w:val="bottom"/>
          </w:tcPr>
          <w:p w14:paraId="11A4FD87"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single" w:sz="4" w:space="0" w:color="auto"/>
              <w:left w:val="nil"/>
              <w:bottom w:val="single" w:sz="4" w:space="0" w:color="auto"/>
              <w:right w:val="nil"/>
            </w:tcBorders>
            <w:shd w:val="clear" w:color="auto" w:fill="auto"/>
            <w:vAlign w:val="bottom"/>
          </w:tcPr>
          <w:p w14:paraId="019EDF51"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single" w:sz="4" w:space="0" w:color="auto"/>
              <w:left w:val="nil"/>
              <w:bottom w:val="single" w:sz="4" w:space="0" w:color="auto"/>
              <w:right w:val="nil"/>
            </w:tcBorders>
            <w:shd w:val="clear" w:color="auto" w:fill="auto"/>
            <w:vAlign w:val="bottom"/>
          </w:tcPr>
          <w:p w14:paraId="46E9CD8A"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single" w:sz="4" w:space="0" w:color="auto"/>
              <w:left w:val="nil"/>
              <w:bottom w:val="single" w:sz="4" w:space="0" w:color="auto"/>
              <w:right w:val="nil"/>
            </w:tcBorders>
            <w:shd w:val="clear" w:color="auto" w:fill="auto"/>
            <w:vAlign w:val="bottom"/>
          </w:tcPr>
          <w:p w14:paraId="127EF9EF" w14:textId="77777777" w:rsidR="00C803DD" w:rsidRPr="00076EB7" w:rsidRDefault="00C803DD" w:rsidP="004B34E6">
            <w:pPr>
              <w:jc w:val="left"/>
              <w:rPr>
                <w:rFonts w:ascii="Times New Roman" w:eastAsia="DengXian" w:hAnsi="Times New Roman" w:cs="Times New Roman"/>
                <w:color w:val="000000" w:themeColor="text1"/>
                <w:sz w:val="20"/>
                <w:szCs w:val="20"/>
              </w:rPr>
            </w:pPr>
          </w:p>
        </w:tc>
      </w:tr>
      <w:tr w:rsidR="00C803DD" w:rsidRPr="00076EB7" w14:paraId="4877BF25" w14:textId="77777777" w:rsidTr="00785ED9">
        <w:tc>
          <w:tcPr>
            <w:tcW w:w="707" w:type="dxa"/>
            <w:tcBorders>
              <w:top w:val="single" w:sz="4" w:space="0" w:color="auto"/>
            </w:tcBorders>
            <w:vAlign w:val="center"/>
          </w:tcPr>
          <w:p w14:paraId="39E80FDF"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1</w:t>
            </w:r>
          </w:p>
        </w:tc>
        <w:tc>
          <w:tcPr>
            <w:tcW w:w="2270" w:type="dxa"/>
            <w:tcBorders>
              <w:top w:val="single" w:sz="4" w:space="0" w:color="auto"/>
            </w:tcBorders>
            <w:vAlign w:val="center"/>
          </w:tcPr>
          <w:p w14:paraId="16B59EAD"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L</w:t>
            </w:r>
            <w:r w:rsidRPr="00076EB7">
              <w:rPr>
                <w:rFonts w:ascii="Times New Roman" w:hAnsi="Times New Roman" w:cs="Times New Roman"/>
                <w:color w:val="000000" w:themeColor="text1"/>
                <w:sz w:val="20"/>
                <w:szCs w:val="20"/>
              </w:rPr>
              <w:t xml:space="preserve"> Temporal pole: MTG</w:t>
            </w:r>
          </w:p>
        </w:tc>
        <w:tc>
          <w:tcPr>
            <w:tcW w:w="1276" w:type="dxa"/>
            <w:tcBorders>
              <w:top w:val="single" w:sz="4" w:space="0" w:color="auto"/>
              <w:left w:val="nil"/>
              <w:bottom w:val="nil"/>
              <w:right w:val="nil"/>
            </w:tcBorders>
            <w:shd w:val="clear" w:color="auto" w:fill="auto"/>
            <w:vAlign w:val="center"/>
          </w:tcPr>
          <w:p w14:paraId="50952352" w14:textId="77777777" w:rsidR="00C803DD" w:rsidRPr="00076EB7" w:rsidRDefault="00C803DD" w:rsidP="004B34E6">
            <w:pPr>
              <w:jc w:val="left"/>
              <w:rPr>
                <w:rFonts w:ascii="Times New Roman" w:eastAsia="DengXian" w:hAnsi="Times New Roman" w:cs="Times New Roman"/>
                <w:b/>
                <w:bCs/>
                <w:color w:val="000000" w:themeColor="text1"/>
                <w:sz w:val="20"/>
                <w:szCs w:val="20"/>
              </w:rPr>
            </w:pPr>
            <w:r w:rsidRPr="00076EB7">
              <w:rPr>
                <w:rFonts w:ascii="Times New Roman" w:eastAsia="DengXian" w:hAnsi="Times New Roman" w:cs="Times New Roman"/>
                <w:b/>
                <w:bCs/>
                <w:color w:val="000000" w:themeColor="text1"/>
                <w:sz w:val="20"/>
                <w:szCs w:val="20"/>
              </w:rPr>
              <w:t>0.005</w:t>
            </w:r>
          </w:p>
        </w:tc>
        <w:tc>
          <w:tcPr>
            <w:tcW w:w="1276" w:type="dxa"/>
            <w:tcBorders>
              <w:top w:val="single" w:sz="4" w:space="0" w:color="auto"/>
              <w:left w:val="nil"/>
              <w:bottom w:val="nil"/>
              <w:right w:val="nil"/>
            </w:tcBorders>
            <w:shd w:val="clear" w:color="auto" w:fill="auto"/>
            <w:vAlign w:val="center"/>
          </w:tcPr>
          <w:p w14:paraId="0478DDC7"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0.028</w:t>
            </w:r>
          </w:p>
        </w:tc>
        <w:tc>
          <w:tcPr>
            <w:tcW w:w="1275" w:type="dxa"/>
            <w:tcBorders>
              <w:top w:val="single" w:sz="4" w:space="0" w:color="auto"/>
              <w:left w:val="nil"/>
              <w:bottom w:val="nil"/>
              <w:right w:val="nil"/>
            </w:tcBorders>
            <w:shd w:val="clear" w:color="auto" w:fill="auto"/>
            <w:vAlign w:val="center"/>
          </w:tcPr>
          <w:p w14:paraId="2BE0DEBB"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0.097</w:t>
            </w:r>
          </w:p>
        </w:tc>
        <w:tc>
          <w:tcPr>
            <w:tcW w:w="284" w:type="dxa"/>
            <w:tcBorders>
              <w:top w:val="nil"/>
              <w:left w:val="nil"/>
              <w:bottom w:val="nil"/>
              <w:right w:val="nil"/>
            </w:tcBorders>
          </w:tcPr>
          <w:p w14:paraId="6CCD71B0"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single" w:sz="4" w:space="0" w:color="auto"/>
              <w:left w:val="nil"/>
              <w:bottom w:val="nil"/>
              <w:right w:val="nil"/>
            </w:tcBorders>
            <w:shd w:val="clear" w:color="auto" w:fill="auto"/>
            <w:vAlign w:val="bottom"/>
          </w:tcPr>
          <w:p w14:paraId="208F7143"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0.345</w:t>
            </w:r>
          </w:p>
        </w:tc>
        <w:tc>
          <w:tcPr>
            <w:tcW w:w="992" w:type="dxa"/>
            <w:tcBorders>
              <w:top w:val="single" w:sz="4" w:space="0" w:color="auto"/>
              <w:left w:val="nil"/>
              <w:bottom w:val="nil"/>
              <w:right w:val="nil"/>
            </w:tcBorders>
            <w:shd w:val="clear" w:color="auto" w:fill="auto"/>
            <w:vAlign w:val="bottom"/>
          </w:tcPr>
          <w:p w14:paraId="39F8E8CA"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0.867</w:t>
            </w:r>
          </w:p>
        </w:tc>
        <w:tc>
          <w:tcPr>
            <w:tcW w:w="993" w:type="dxa"/>
            <w:tcBorders>
              <w:top w:val="single" w:sz="4" w:space="0" w:color="auto"/>
              <w:left w:val="nil"/>
              <w:bottom w:val="nil"/>
              <w:right w:val="nil"/>
            </w:tcBorders>
            <w:shd w:val="clear" w:color="auto" w:fill="auto"/>
            <w:vAlign w:val="bottom"/>
          </w:tcPr>
          <w:p w14:paraId="1D0751DF"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0.291</w:t>
            </w:r>
          </w:p>
        </w:tc>
        <w:tc>
          <w:tcPr>
            <w:tcW w:w="992" w:type="dxa"/>
            <w:tcBorders>
              <w:top w:val="single" w:sz="4" w:space="0" w:color="auto"/>
              <w:left w:val="nil"/>
              <w:bottom w:val="nil"/>
              <w:right w:val="nil"/>
            </w:tcBorders>
            <w:shd w:val="clear" w:color="auto" w:fill="auto"/>
            <w:vAlign w:val="bottom"/>
          </w:tcPr>
          <w:p w14:paraId="3CDC8C3D"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0.856</w:t>
            </w:r>
          </w:p>
        </w:tc>
        <w:tc>
          <w:tcPr>
            <w:tcW w:w="992" w:type="dxa"/>
            <w:tcBorders>
              <w:top w:val="single" w:sz="4" w:space="0" w:color="auto"/>
              <w:left w:val="nil"/>
              <w:bottom w:val="nil"/>
              <w:right w:val="nil"/>
            </w:tcBorders>
            <w:shd w:val="clear" w:color="auto" w:fill="auto"/>
            <w:vAlign w:val="bottom"/>
          </w:tcPr>
          <w:p w14:paraId="73FCCAC9"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0.649</w:t>
            </w:r>
          </w:p>
        </w:tc>
        <w:tc>
          <w:tcPr>
            <w:tcW w:w="992" w:type="dxa"/>
            <w:tcBorders>
              <w:top w:val="single" w:sz="4" w:space="0" w:color="auto"/>
              <w:left w:val="nil"/>
              <w:bottom w:val="nil"/>
              <w:right w:val="nil"/>
            </w:tcBorders>
            <w:shd w:val="clear" w:color="auto" w:fill="auto"/>
            <w:vAlign w:val="bottom"/>
          </w:tcPr>
          <w:p w14:paraId="43FC7DED"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0.680</w:t>
            </w:r>
          </w:p>
        </w:tc>
      </w:tr>
      <w:tr w:rsidR="00C803DD" w:rsidRPr="00076EB7" w14:paraId="6795054F" w14:textId="77777777" w:rsidTr="00785ED9">
        <w:tc>
          <w:tcPr>
            <w:tcW w:w="707" w:type="dxa"/>
            <w:vAlign w:val="center"/>
          </w:tcPr>
          <w:p w14:paraId="34ECC44F"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2</w:t>
            </w:r>
          </w:p>
        </w:tc>
        <w:tc>
          <w:tcPr>
            <w:tcW w:w="2270" w:type="dxa"/>
            <w:vAlign w:val="center"/>
          </w:tcPr>
          <w:p w14:paraId="7A33EAAE"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L</w:t>
            </w:r>
            <w:r w:rsidRPr="00076EB7">
              <w:rPr>
                <w:rFonts w:ascii="Times New Roman" w:hAnsi="Times New Roman" w:cs="Times New Roman"/>
                <w:color w:val="000000" w:themeColor="text1"/>
                <w:sz w:val="20"/>
                <w:szCs w:val="20"/>
              </w:rPr>
              <w:t xml:space="preserve"> MTG</w:t>
            </w:r>
          </w:p>
        </w:tc>
        <w:tc>
          <w:tcPr>
            <w:tcW w:w="1276" w:type="dxa"/>
            <w:tcBorders>
              <w:top w:val="nil"/>
              <w:left w:val="nil"/>
              <w:bottom w:val="nil"/>
              <w:right w:val="nil"/>
            </w:tcBorders>
            <w:shd w:val="clear" w:color="auto" w:fill="auto"/>
            <w:vAlign w:val="center"/>
          </w:tcPr>
          <w:p w14:paraId="34BF0933"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0.203</w:t>
            </w:r>
          </w:p>
        </w:tc>
        <w:tc>
          <w:tcPr>
            <w:tcW w:w="1276" w:type="dxa"/>
            <w:tcBorders>
              <w:top w:val="nil"/>
              <w:left w:val="nil"/>
              <w:bottom w:val="nil"/>
              <w:right w:val="nil"/>
            </w:tcBorders>
            <w:shd w:val="clear" w:color="auto" w:fill="auto"/>
            <w:vAlign w:val="center"/>
          </w:tcPr>
          <w:p w14:paraId="1FD0CA43"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0.322</w:t>
            </w:r>
          </w:p>
        </w:tc>
        <w:tc>
          <w:tcPr>
            <w:tcW w:w="1275" w:type="dxa"/>
            <w:tcBorders>
              <w:top w:val="nil"/>
              <w:left w:val="nil"/>
              <w:bottom w:val="nil"/>
              <w:right w:val="nil"/>
            </w:tcBorders>
            <w:shd w:val="clear" w:color="auto" w:fill="auto"/>
            <w:vAlign w:val="center"/>
          </w:tcPr>
          <w:p w14:paraId="27EC32ED"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0.275</w:t>
            </w:r>
          </w:p>
        </w:tc>
        <w:tc>
          <w:tcPr>
            <w:tcW w:w="284" w:type="dxa"/>
            <w:tcBorders>
              <w:top w:val="nil"/>
              <w:left w:val="nil"/>
              <w:bottom w:val="nil"/>
              <w:right w:val="nil"/>
            </w:tcBorders>
          </w:tcPr>
          <w:p w14:paraId="2B6A659F"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2BC94F18"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0.395</w:t>
            </w:r>
          </w:p>
        </w:tc>
        <w:tc>
          <w:tcPr>
            <w:tcW w:w="992" w:type="dxa"/>
            <w:tcBorders>
              <w:top w:val="nil"/>
              <w:left w:val="nil"/>
              <w:bottom w:val="nil"/>
              <w:right w:val="nil"/>
            </w:tcBorders>
            <w:shd w:val="clear" w:color="auto" w:fill="auto"/>
            <w:vAlign w:val="bottom"/>
          </w:tcPr>
          <w:p w14:paraId="64EC0663"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0.325</w:t>
            </w:r>
          </w:p>
        </w:tc>
        <w:tc>
          <w:tcPr>
            <w:tcW w:w="993" w:type="dxa"/>
            <w:tcBorders>
              <w:top w:val="nil"/>
              <w:left w:val="nil"/>
              <w:bottom w:val="nil"/>
              <w:right w:val="nil"/>
            </w:tcBorders>
            <w:shd w:val="clear" w:color="auto" w:fill="auto"/>
            <w:vAlign w:val="bottom"/>
          </w:tcPr>
          <w:p w14:paraId="4DBDE66C"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0.807</w:t>
            </w:r>
          </w:p>
        </w:tc>
        <w:tc>
          <w:tcPr>
            <w:tcW w:w="992" w:type="dxa"/>
            <w:tcBorders>
              <w:top w:val="nil"/>
              <w:left w:val="nil"/>
              <w:bottom w:val="nil"/>
              <w:right w:val="nil"/>
            </w:tcBorders>
            <w:shd w:val="clear" w:color="auto" w:fill="auto"/>
            <w:vAlign w:val="bottom"/>
          </w:tcPr>
          <w:p w14:paraId="093D8AA4"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0.419</w:t>
            </w:r>
          </w:p>
        </w:tc>
        <w:tc>
          <w:tcPr>
            <w:tcW w:w="992" w:type="dxa"/>
            <w:tcBorders>
              <w:top w:val="nil"/>
              <w:left w:val="nil"/>
              <w:bottom w:val="nil"/>
              <w:right w:val="nil"/>
            </w:tcBorders>
            <w:shd w:val="clear" w:color="auto" w:fill="auto"/>
            <w:vAlign w:val="bottom"/>
          </w:tcPr>
          <w:p w14:paraId="18FC5B0C"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0.109</w:t>
            </w:r>
          </w:p>
        </w:tc>
        <w:tc>
          <w:tcPr>
            <w:tcW w:w="992" w:type="dxa"/>
            <w:tcBorders>
              <w:top w:val="nil"/>
              <w:left w:val="nil"/>
              <w:bottom w:val="nil"/>
              <w:right w:val="nil"/>
            </w:tcBorders>
            <w:shd w:val="clear" w:color="auto" w:fill="auto"/>
            <w:vAlign w:val="bottom"/>
          </w:tcPr>
          <w:p w14:paraId="243D87F2"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0.026</w:t>
            </w:r>
          </w:p>
        </w:tc>
      </w:tr>
      <w:tr w:rsidR="00C803DD" w:rsidRPr="00076EB7" w14:paraId="441C70B0" w14:textId="77777777" w:rsidTr="00785ED9">
        <w:tc>
          <w:tcPr>
            <w:tcW w:w="707" w:type="dxa"/>
            <w:vAlign w:val="center"/>
          </w:tcPr>
          <w:p w14:paraId="5AF9A2F4"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3</w:t>
            </w:r>
          </w:p>
        </w:tc>
        <w:tc>
          <w:tcPr>
            <w:tcW w:w="2270" w:type="dxa"/>
            <w:vAlign w:val="center"/>
          </w:tcPr>
          <w:p w14:paraId="35ED6320"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L Rectus gyrus</w:t>
            </w:r>
          </w:p>
        </w:tc>
        <w:tc>
          <w:tcPr>
            <w:tcW w:w="1276" w:type="dxa"/>
            <w:tcBorders>
              <w:top w:val="nil"/>
              <w:left w:val="nil"/>
              <w:bottom w:val="nil"/>
              <w:right w:val="nil"/>
            </w:tcBorders>
            <w:shd w:val="clear" w:color="auto" w:fill="auto"/>
            <w:vAlign w:val="center"/>
          </w:tcPr>
          <w:p w14:paraId="6F009F75"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0.097</w:t>
            </w:r>
          </w:p>
        </w:tc>
        <w:tc>
          <w:tcPr>
            <w:tcW w:w="1276" w:type="dxa"/>
            <w:tcBorders>
              <w:top w:val="nil"/>
              <w:left w:val="nil"/>
              <w:bottom w:val="nil"/>
              <w:right w:val="nil"/>
            </w:tcBorders>
            <w:shd w:val="clear" w:color="auto" w:fill="auto"/>
            <w:vAlign w:val="center"/>
          </w:tcPr>
          <w:p w14:paraId="05F24DBC"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0.149</w:t>
            </w:r>
          </w:p>
        </w:tc>
        <w:tc>
          <w:tcPr>
            <w:tcW w:w="1275" w:type="dxa"/>
            <w:tcBorders>
              <w:top w:val="nil"/>
              <w:left w:val="nil"/>
              <w:bottom w:val="nil"/>
              <w:right w:val="nil"/>
            </w:tcBorders>
            <w:shd w:val="clear" w:color="auto" w:fill="auto"/>
            <w:vAlign w:val="center"/>
          </w:tcPr>
          <w:p w14:paraId="3B9CCD16"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0.333</w:t>
            </w:r>
          </w:p>
        </w:tc>
        <w:tc>
          <w:tcPr>
            <w:tcW w:w="284" w:type="dxa"/>
            <w:tcBorders>
              <w:top w:val="nil"/>
              <w:left w:val="nil"/>
              <w:bottom w:val="nil"/>
              <w:right w:val="nil"/>
            </w:tcBorders>
          </w:tcPr>
          <w:p w14:paraId="097489C8"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56D66764"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0.051</w:t>
            </w:r>
          </w:p>
        </w:tc>
        <w:tc>
          <w:tcPr>
            <w:tcW w:w="992" w:type="dxa"/>
            <w:tcBorders>
              <w:top w:val="nil"/>
              <w:left w:val="nil"/>
              <w:bottom w:val="nil"/>
              <w:right w:val="nil"/>
            </w:tcBorders>
            <w:shd w:val="clear" w:color="auto" w:fill="auto"/>
            <w:vAlign w:val="bottom"/>
          </w:tcPr>
          <w:p w14:paraId="7A4947D5"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0.884</w:t>
            </w:r>
          </w:p>
        </w:tc>
        <w:tc>
          <w:tcPr>
            <w:tcW w:w="993" w:type="dxa"/>
            <w:tcBorders>
              <w:top w:val="nil"/>
              <w:left w:val="nil"/>
              <w:bottom w:val="nil"/>
              <w:right w:val="nil"/>
            </w:tcBorders>
            <w:shd w:val="clear" w:color="auto" w:fill="auto"/>
            <w:vAlign w:val="bottom"/>
          </w:tcPr>
          <w:p w14:paraId="6855B4C8"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0.082</w:t>
            </w:r>
          </w:p>
        </w:tc>
        <w:tc>
          <w:tcPr>
            <w:tcW w:w="992" w:type="dxa"/>
            <w:tcBorders>
              <w:top w:val="nil"/>
              <w:left w:val="nil"/>
              <w:bottom w:val="nil"/>
              <w:right w:val="nil"/>
            </w:tcBorders>
            <w:shd w:val="clear" w:color="auto" w:fill="auto"/>
            <w:vAlign w:val="bottom"/>
          </w:tcPr>
          <w:p w14:paraId="3B0546FB"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0.894</w:t>
            </w:r>
          </w:p>
        </w:tc>
        <w:tc>
          <w:tcPr>
            <w:tcW w:w="992" w:type="dxa"/>
            <w:tcBorders>
              <w:top w:val="nil"/>
              <w:left w:val="nil"/>
              <w:bottom w:val="nil"/>
              <w:right w:val="nil"/>
            </w:tcBorders>
            <w:shd w:val="clear" w:color="auto" w:fill="auto"/>
            <w:vAlign w:val="bottom"/>
          </w:tcPr>
          <w:p w14:paraId="5480DB5B"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0.244</w:t>
            </w:r>
          </w:p>
        </w:tc>
        <w:tc>
          <w:tcPr>
            <w:tcW w:w="992" w:type="dxa"/>
            <w:tcBorders>
              <w:top w:val="nil"/>
              <w:left w:val="nil"/>
              <w:bottom w:val="nil"/>
              <w:right w:val="nil"/>
            </w:tcBorders>
            <w:shd w:val="clear" w:color="auto" w:fill="auto"/>
            <w:vAlign w:val="bottom"/>
          </w:tcPr>
          <w:p w14:paraId="6E6C1988"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0.766</w:t>
            </w:r>
          </w:p>
        </w:tc>
      </w:tr>
      <w:tr w:rsidR="00C803DD" w:rsidRPr="00076EB7" w14:paraId="4598DBA4" w14:textId="77777777" w:rsidTr="00785ED9">
        <w:tc>
          <w:tcPr>
            <w:tcW w:w="707" w:type="dxa"/>
            <w:vAlign w:val="center"/>
          </w:tcPr>
          <w:p w14:paraId="121BFA90"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4</w:t>
            </w:r>
          </w:p>
        </w:tc>
        <w:tc>
          <w:tcPr>
            <w:tcW w:w="2270" w:type="dxa"/>
            <w:vAlign w:val="center"/>
          </w:tcPr>
          <w:p w14:paraId="56682BFF"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R Temporal pole: MTG</w:t>
            </w:r>
          </w:p>
        </w:tc>
        <w:tc>
          <w:tcPr>
            <w:tcW w:w="1276" w:type="dxa"/>
            <w:tcBorders>
              <w:top w:val="nil"/>
              <w:left w:val="nil"/>
              <w:bottom w:val="nil"/>
              <w:right w:val="nil"/>
            </w:tcBorders>
            <w:shd w:val="clear" w:color="auto" w:fill="auto"/>
            <w:vAlign w:val="center"/>
          </w:tcPr>
          <w:p w14:paraId="756CACA0" w14:textId="77777777" w:rsidR="00C803DD" w:rsidRPr="00076EB7" w:rsidRDefault="00C803DD" w:rsidP="004B34E6">
            <w:pPr>
              <w:jc w:val="left"/>
              <w:rPr>
                <w:rFonts w:ascii="Times New Roman" w:eastAsia="DengXian" w:hAnsi="Times New Roman" w:cs="Times New Roman"/>
                <w:b/>
                <w:bCs/>
                <w:color w:val="000000" w:themeColor="text1"/>
                <w:sz w:val="20"/>
                <w:szCs w:val="20"/>
              </w:rPr>
            </w:pPr>
            <w:r w:rsidRPr="00076EB7">
              <w:rPr>
                <w:rFonts w:ascii="Times New Roman" w:eastAsia="DengXian" w:hAnsi="Times New Roman" w:cs="Times New Roman"/>
                <w:b/>
                <w:bCs/>
                <w:color w:val="000000" w:themeColor="text1"/>
                <w:sz w:val="20"/>
                <w:szCs w:val="20"/>
              </w:rPr>
              <w:t>0.005</w:t>
            </w:r>
          </w:p>
        </w:tc>
        <w:tc>
          <w:tcPr>
            <w:tcW w:w="1276" w:type="dxa"/>
            <w:tcBorders>
              <w:top w:val="nil"/>
              <w:left w:val="nil"/>
              <w:bottom w:val="nil"/>
              <w:right w:val="nil"/>
            </w:tcBorders>
            <w:shd w:val="clear" w:color="auto" w:fill="auto"/>
            <w:vAlign w:val="center"/>
          </w:tcPr>
          <w:p w14:paraId="652771E8"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0.046</w:t>
            </w:r>
          </w:p>
        </w:tc>
        <w:tc>
          <w:tcPr>
            <w:tcW w:w="1275" w:type="dxa"/>
            <w:tcBorders>
              <w:top w:val="nil"/>
              <w:left w:val="nil"/>
              <w:bottom w:val="nil"/>
              <w:right w:val="nil"/>
            </w:tcBorders>
            <w:shd w:val="clear" w:color="auto" w:fill="auto"/>
            <w:vAlign w:val="center"/>
          </w:tcPr>
          <w:p w14:paraId="3549ADD2"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0.468</w:t>
            </w:r>
          </w:p>
        </w:tc>
        <w:tc>
          <w:tcPr>
            <w:tcW w:w="284" w:type="dxa"/>
            <w:tcBorders>
              <w:top w:val="nil"/>
              <w:left w:val="nil"/>
              <w:bottom w:val="nil"/>
              <w:right w:val="nil"/>
            </w:tcBorders>
          </w:tcPr>
          <w:p w14:paraId="669E1147"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5909AF47"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0.059</w:t>
            </w:r>
          </w:p>
        </w:tc>
        <w:tc>
          <w:tcPr>
            <w:tcW w:w="992" w:type="dxa"/>
            <w:tcBorders>
              <w:top w:val="nil"/>
              <w:left w:val="nil"/>
              <w:bottom w:val="nil"/>
              <w:right w:val="nil"/>
            </w:tcBorders>
            <w:shd w:val="clear" w:color="auto" w:fill="auto"/>
            <w:vAlign w:val="bottom"/>
          </w:tcPr>
          <w:p w14:paraId="63961281"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0.628</w:t>
            </w:r>
          </w:p>
        </w:tc>
        <w:tc>
          <w:tcPr>
            <w:tcW w:w="993" w:type="dxa"/>
            <w:tcBorders>
              <w:top w:val="nil"/>
              <w:left w:val="nil"/>
              <w:bottom w:val="nil"/>
              <w:right w:val="nil"/>
            </w:tcBorders>
            <w:shd w:val="clear" w:color="auto" w:fill="auto"/>
            <w:vAlign w:val="bottom"/>
          </w:tcPr>
          <w:p w14:paraId="0F50C54B"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0.107</w:t>
            </w:r>
          </w:p>
        </w:tc>
        <w:tc>
          <w:tcPr>
            <w:tcW w:w="992" w:type="dxa"/>
            <w:tcBorders>
              <w:top w:val="nil"/>
              <w:left w:val="nil"/>
              <w:bottom w:val="nil"/>
              <w:right w:val="nil"/>
            </w:tcBorders>
            <w:shd w:val="clear" w:color="auto" w:fill="auto"/>
            <w:vAlign w:val="bottom"/>
          </w:tcPr>
          <w:p w14:paraId="28AD8D56"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0.151</w:t>
            </w:r>
          </w:p>
        </w:tc>
        <w:tc>
          <w:tcPr>
            <w:tcW w:w="992" w:type="dxa"/>
            <w:tcBorders>
              <w:top w:val="nil"/>
              <w:left w:val="nil"/>
              <w:bottom w:val="nil"/>
              <w:right w:val="nil"/>
            </w:tcBorders>
            <w:shd w:val="clear" w:color="auto" w:fill="auto"/>
            <w:vAlign w:val="bottom"/>
          </w:tcPr>
          <w:p w14:paraId="2513F3D6"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0.297</w:t>
            </w:r>
          </w:p>
        </w:tc>
        <w:tc>
          <w:tcPr>
            <w:tcW w:w="992" w:type="dxa"/>
            <w:tcBorders>
              <w:top w:val="nil"/>
              <w:left w:val="nil"/>
              <w:bottom w:val="nil"/>
              <w:right w:val="nil"/>
            </w:tcBorders>
            <w:shd w:val="clear" w:color="auto" w:fill="auto"/>
            <w:vAlign w:val="bottom"/>
          </w:tcPr>
          <w:p w14:paraId="097E192F"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0.889</w:t>
            </w:r>
          </w:p>
        </w:tc>
      </w:tr>
      <w:tr w:rsidR="00C803DD" w:rsidRPr="00076EB7" w14:paraId="7EE75CA7" w14:textId="77777777" w:rsidTr="00785ED9">
        <w:tc>
          <w:tcPr>
            <w:tcW w:w="707" w:type="dxa"/>
            <w:vAlign w:val="center"/>
          </w:tcPr>
          <w:p w14:paraId="142F0BEE"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5</w:t>
            </w:r>
          </w:p>
        </w:tc>
        <w:tc>
          <w:tcPr>
            <w:tcW w:w="2270" w:type="dxa"/>
            <w:vAlign w:val="center"/>
          </w:tcPr>
          <w:p w14:paraId="6BE96BC5"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L</w:t>
            </w:r>
            <w:r w:rsidRPr="00076EB7">
              <w:rPr>
                <w:rFonts w:ascii="Times New Roman" w:hAnsi="Times New Roman" w:cs="Times New Roman"/>
                <w:color w:val="000000" w:themeColor="text1"/>
                <w:sz w:val="20"/>
                <w:szCs w:val="20"/>
              </w:rPr>
              <w:t xml:space="preserve"> Temporal pole: STG</w:t>
            </w:r>
          </w:p>
        </w:tc>
        <w:tc>
          <w:tcPr>
            <w:tcW w:w="1276" w:type="dxa"/>
            <w:tcBorders>
              <w:top w:val="nil"/>
              <w:left w:val="nil"/>
              <w:bottom w:val="nil"/>
              <w:right w:val="nil"/>
            </w:tcBorders>
            <w:shd w:val="clear" w:color="auto" w:fill="auto"/>
            <w:vAlign w:val="center"/>
          </w:tcPr>
          <w:p w14:paraId="74D85B40"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0.429</w:t>
            </w:r>
          </w:p>
        </w:tc>
        <w:tc>
          <w:tcPr>
            <w:tcW w:w="1276" w:type="dxa"/>
            <w:tcBorders>
              <w:top w:val="nil"/>
              <w:left w:val="nil"/>
              <w:bottom w:val="nil"/>
              <w:right w:val="nil"/>
            </w:tcBorders>
            <w:shd w:val="clear" w:color="auto" w:fill="auto"/>
            <w:vAlign w:val="center"/>
          </w:tcPr>
          <w:p w14:paraId="2B319BAA"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0.254</w:t>
            </w:r>
          </w:p>
        </w:tc>
        <w:tc>
          <w:tcPr>
            <w:tcW w:w="1275" w:type="dxa"/>
            <w:tcBorders>
              <w:top w:val="nil"/>
              <w:left w:val="nil"/>
              <w:bottom w:val="nil"/>
              <w:right w:val="nil"/>
            </w:tcBorders>
            <w:shd w:val="clear" w:color="auto" w:fill="auto"/>
            <w:vAlign w:val="center"/>
          </w:tcPr>
          <w:p w14:paraId="292D9483"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0.201</w:t>
            </w:r>
          </w:p>
        </w:tc>
        <w:tc>
          <w:tcPr>
            <w:tcW w:w="284" w:type="dxa"/>
            <w:tcBorders>
              <w:top w:val="nil"/>
              <w:left w:val="nil"/>
              <w:bottom w:val="nil"/>
              <w:right w:val="nil"/>
            </w:tcBorders>
          </w:tcPr>
          <w:p w14:paraId="54A73191"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2D25688F"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0.399</w:t>
            </w:r>
          </w:p>
        </w:tc>
        <w:tc>
          <w:tcPr>
            <w:tcW w:w="992" w:type="dxa"/>
            <w:tcBorders>
              <w:top w:val="nil"/>
              <w:left w:val="nil"/>
              <w:bottom w:val="nil"/>
              <w:right w:val="nil"/>
            </w:tcBorders>
            <w:shd w:val="clear" w:color="auto" w:fill="auto"/>
            <w:vAlign w:val="bottom"/>
          </w:tcPr>
          <w:p w14:paraId="0F290A79"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0.300</w:t>
            </w:r>
          </w:p>
        </w:tc>
        <w:tc>
          <w:tcPr>
            <w:tcW w:w="993" w:type="dxa"/>
            <w:tcBorders>
              <w:top w:val="nil"/>
              <w:left w:val="nil"/>
              <w:bottom w:val="nil"/>
              <w:right w:val="nil"/>
            </w:tcBorders>
            <w:shd w:val="clear" w:color="auto" w:fill="auto"/>
            <w:vAlign w:val="bottom"/>
          </w:tcPr>
          <w:p w14:paraId="3483733D"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0.693</w:t>
            </w:r>
          </w:p>
        </w:tc>
        <w:tc>
          <w:tcPr>
            <w:tcW w:w="992" w:type="dxa"/>
            <w:tcBorders>
              <w:top w:val="nil"/>
              <w:left w:val="nil"/>
              <w:bottom w:val="nil"/>
              <w:right w:val="nil"/>
            </w:tcBorders>
            <w:shd w:val="clear" w:color="auto" w:fill="auto"/>
            <w:vAlign w:val="bottom"/>
          </w:tcPr>
          <w:p w14:paraId="31E8B63D"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0.163</w:t>
            </w:r>
          </w:p>
        </w:tc>
        <w:tc>
          <w:tcPr>
            <w:tcW w:w="992" w:type="dxa"/>
            <w:tcBorders>
              <w:top w:val="nil"/>
              <w:left w:val="nil"/>
              <w:bottom w:val="nil"/>
              <w:right w:val="nil"/>
            </w:tcBorders>
            <w:shd w:val="clear" w:color="auto" w:fill="auto"/>
            <w:vAlign w:val="bottom"/>
          </w:tcPr>
          <w:p w14:paraId="47A41C26"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0.023</w:t>
            </w:r>
          </w:p>
        </w:tc>
        <w:tc>
          <w:tcPr>
            <w:tcW w:w="992" w:type="dxa"/>
            <w:tcBorders>
              <w:top w:val="nil"/>
              <w:left w:val="nil"/>
              <w:bottom w:val="nil"/>
              <w:right w:val="nil"/>
            </w:tcBorders>
            <w:shd w:val="clear" w:color="auto" w:fill="auto"/>
            <w:vAlign w:val="bottom"/>
          </w:tcPr>
          <w:p w14:paraId="7DD8BD69"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0.913</w:t>
            </w:r>
          </w:p>
        </w:tc>
      </w:tr>
      <w:tr w:rsidR="00C803DD" w:rsidRPr="00076EB7" w14:paraId="04CF1835" w14:textId="77777777" w:rsidTr="00785ED9">
        <w:tc>
          <w:tcPr>
            <w:tcW w:w="707" w:type="dxa"/>
            <w:vAlign w:val="center"/>
          </w:tcPr>
          <w:p w14:paraId="0CDA6816"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6</w:t>
            </w:r>
          </w:p>
        </w:tc>
        <w:tc>
          <w:tcPr>
            <w:tcW w:w="2270" w:type="dxa"/>
            <w:vAlign w:val="center"/>
          </w:tcPr>
          <w:p w14:paraId="31D7B962"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L Angular gyrus</w:t>
            </w:r>
          </w:p>
        </w:tc>
        <w:tc>
          <w:tcPr>
            <w:tcW w:w="1276" w:type="dxa"/>
            <w:tcBorders>
              <w:top w:val="nil"/>
              <w:left w:val="nil"/>
              <w:bottom w:val="nil"/>
              <w:right w:val="nil"/>
            </w:tcBorders>
            <w:shd w:val="clear" w:color="auto" w:fill="auto"/>
            <w:vAlign w:val="center"/>
          </w:tcPr>
          <w:p w14:paraId="3BEFB094"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0.031</w:t>
            </w:r>
          </w:p>
        </w:tc>
        <w:tc>
          <w:tcPr>
            <w:tcW w:w="1276" w:type="dxa"/>
            <w:tcBorders>
              <w:top w:val="nil"/>
              <w:left w:val="nil"/>
              <w:bottom w:val="nil"/>
              <w:right w:val="nil"/>
            </w:tcBorders>
            <w:shd w:val="clear" w:color="auto" w:fill="auto"/>
            <w:vAlign w:val="center"/>
          </w:tcPr>
          <w:p w14:paraId="7555FEA5"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0.027</w:t>
            </w:r>
          </w:p>
        </w:tc>
        <w:tc>
          <w:tcPr>
            <w:tcW w:w="1275" w:type="dxa"/>
            <w:tcBorders>
              <w:top w:val="nil"/>
              <w:left w:val="nil"/>
              <w:bottom w:val="nil"/>
              <w:right w:val="nil"/>
            </w:tcBorders>
            <w:shd w:val="clear" w:color="auto" w:fill="auto"/>
            <w:vAlign w:val="center"/>
          </w:tcPr>
          <w:p w14:paraId="7F16FAD2"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0.189</w:t>
            </w:r>
          </w:p>
        </w:tc>
        <w:tc>
          <w:tcPr>
            <w:tcW w:w="284" w:type="dxa"/>
            <w:tcBorders>
              <w:top w:val="nil"/>
              <w:left w:val="nil"/>
              <w:bottom w:val="nil"/>
              <w:right w:val="nil"/>
            </w:tcBorders>
          </w:tcPr>
          <w:p w14:paraId="2FA1464C"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59129CC3"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0.629</w:t>
            </w:r>
          </w:p>
        </w:tc>
        <w:tc>
          <w:tcPr>
            <w:tcW w:w="992" w:type="dxa"/>
            <w:tcBorders>
              <w:top w:val="nil"/>
              <w:left w:val="nil"/>
              <w:bottom w:val="nil"/>
              <w:right w:val="nil"/>
            </w:tcBorders>
            <w:shd w:val="clear" w:color="auto" w:fill="auto"/>
            <w:vAlign w:val="bottom"/>
          </w:tcPr>
          <w:p w14:paraId="3A14C5CC"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0.751</w:t>
            </w:r>
          </w:p>
        </w:tc>
        <w:tc>
          <w:tcPr>
            <w:tcW w:w="993" w:type="dxa"/>
            <w:tcBorders>
              <w:top w:val="nil"/>
              <w:left w:val="nil"/>
              <w:bottom w:val="nil"/>
              <w:right w:val="nil"/>
            </w:tcBorders>
            <w:shd w:val="clear" w:color="auto" w:fill="auto"/>
            <w:vAlign w:val="bottom"/>
          </w:tcPr>
          <w:p w14:paraId="49F4FE99"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0.534</w:t>
            </w:r>
          </w:p>
        </w:tc>
        <w:tc>
          <w:tcPr>
            <w:tcW w:w="992" w:type="dxa"/>
            <w:tcBorders>
              <w:top w:val="nil"/>
              <w:left w:val="nil"/>
              <w:bottom w:val="nil"/>
              <w:right w:val="nil"/>
            </w:tcBorders>
            <w:shd w:val="clear" w:color="auto" w:fill="auto"/>
            <w:vAlign w:val="bottom"/>
          </w:tcPr>
          <w:p w14:paraId="56D8051A"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0.718</w:t>
            </w:r>
          </w:p>
        </w:tc>
        <w:tc>
          <w:tcPr>
            <w:tcW w:w="992" w:type="dxa"/>
            <w:tcBorders>
              <w:top w:val="nil"/>
              <w:left w:val="nil"/>
              <w:bottom w:val="nil"/>
              <w:right w:val="nil"/>
            </w:tcBorders>
            <w:shd w:val="clear" w:color="auto" w:fill="auto"/>
            <w:vAlign w:val="bottom"/>
          </w:tcPr>
          <w:p w14:paraId="3848A843"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0.075</w:t>
            </w:r>
          </w:p>
        </w:tc>
        <w:tc>
          <w:tcPr>
            <w:tcW w:w="992" w:type="dxa"/>
            <w:tcBorders>
              <w:top w:val="nil"/>
              <w:left w:val="nil"/>
              <w:bottom w:val="nil"/>
              <w:right w:val="nil"/>
            </w:tcBorders>
            <w:shd w:val="clear" w:color="auto" w:fill="auto"/>
            <w:vAlign w:val="bottom"/>
          </w:tcPr>
          <w:p w14:paraId="566BE8CE"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0.117</w:t>
            </w:r>
          </w:p>
        </w:tc>
      </w:tr>
      <w:tr w:rsidR="00C803DD" w:rsidRPr="00076EB7" w14:paraId="7E681A15" w14:textId="77777777" w:rsidTr="00785ED9">
        <w:tc>
          <w:tcPr>
            <w:tcW w:w="707" w:type="dxa"/>
            <w:vAlign w:val="center"/>
          </w:tcPr>
          <w:p w14:paraId="17E055EA"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7</w:t>
            </w:r>
          </w:p>
        </w:tc>
        <w:tc>
          <w:tcPr>
            <w:tcW w:w="2270" w:type="dxa"/>
            <w:vAlign w:val="center"/>
          </w:tcPr>
          <w:p w14:paraId="144CAF61"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L Caudate</w:t>
            </w:r>
          </w:p>
        </w:tc>
        <w:tc>
          <w:tcPr>
            <w:tcW w:w="1276" w:type="dxa"/>
            <w:tcBorders>
              <w:top w:val="nil"/>
              <w:left w:val="nil"/>
              <w:bottom w:val="nil"/>
              <w:right w:val="nil"/>
            </w:tcBorders>
            <w:shd w:val="clear" w:color="auto" w:fill="auto"/>
            <w:vAlign w:val="center"/>
          </w:tcPr>
          <w:p w14:paraId="5CF0C6A5"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0.250</w:t>
            </w:r>
          </w:p>
        </w:tc>
        <w:tc>
          <w:tcPr>
            <w:tcW w:w="1276" w:type="dxa"/>
            <w:tcBorders>
              <w:top w:val="nil"/>
              <w:left w:val="nil"/>
              <w:bottom w:val="nil"/>
              <w:right w:val="nil"/>
            </w:tcBorders>
            <w:shd w:val="clear" w:color="auto" w:fill="auto"/>
            <w:vAlign w:val="center"/>
          </w:tcPr>
          <w:p w14:paraId="1C01A0CE"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0.286</w:t>
            </w:r>
          </w:p>
        </w:tc>
        <w:tc>
          <w:tcPr>
            <w:tcW w:w="1275" w:type="dxa"/>
            <w:tcBorders>
              <w:top w:val="nil"/>
              <w:left w:val="nil"/>
              <w:bottom w:val="nil"/>
              <w:right w:val="nil"/>
            </w:tcBorders>
            <w:shd w:val="clear" w:color="auto" w:fill="auto"/>
            <w:vAlign w:val="center"/>
          </w:tcPr>
          <w:p w14:paraId="0582B1CB"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0.028</w:t>
            </w:r>
          </w:p>
        </w:tc>
        <w:tc>
          <w:tcPr>
            <w:tcW w:w="284" w:type="dxa"/>
            <w:tcBorders>
              <w:top w:val="nil"/>
              <w:left w:val="nil"/>
              <w:bottom w:val="nil"/>
              <w:right w:val="nil"/>
            </w:tcBorders>
          </w:tcPr>
          <w:p w14:paraId="01EB59A5"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3CDAB874"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0.128</w:t>
            </w:r>
          </w:p>
        </w:tc>
        <w:tc>
          <w:tcPr>
            <w:tcW w:w="992" w:type="dxa"/>
            <w:tcBorders>
              <w:top w:val="nil"/>
              <w:left w:val="nil"/>
              <w:bottom w:val="nil"/>
              <w:right w:val="nil"/>
            </w:tcBorders>
            <w:shd w:val="clear" w:color="auto" w:fill="auto"/>
            <w:vAlign w:val="bottom"/>
          </w:tcPr>
          <w:p w14:paraId="2DE305BF"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0.382</w:t>
            </w:r>
          </w:p>
        </w:tc>
        <w:tc>
          <w:tcPr>
            <w:tcW w:w="993" w:type="dxa"/>
            <w:tcBorders>
              <w:top w:val="nil"/>
              <w:left w:val="nil"/>
              <w:bottom w:val="nil"/>
              <w:right w:val="nil"/>
            </w:tcBorders>
            <w:shd w:val="clear" w:color="auto" w:fill="auto"/>
            <w:vAlign w:val="bottom"/>
          </w:tcPr>
          <w:p w14:paraId="7960456D"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0.614</w:t>
            </w:r>
          </w:p>
        </w:tc>
        <w:tc>
          <w:tcPr>
            <w:tcW w:w="992" w:type="dxa"/>
            <w:tcBorders>
              <w:top w:val="nil"/>
              <w:left w:val="nil"/>
              <w:bottom w:val="nil"/>
              <w:right w:val="nil"/>
            </w:tcBorders>
            <w:shd w:val="clear" w:color="auto" w:fill="auto"/>
            <w:vAlign w:val="bottom"/>
          </w:tcPr>
          <w:p w14:paraId="7D546D04"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0.752</w:t>
            </w:r>
          </w:p>
        </w:tc>
        <w:tc>
          <w:tcPr>
            <w:tcW w:w="992" w:type="dxa"/>
            <w:tcBorders>
              <w:top w:val="nil"/>
              <w:left w:val="nil"/>
              <w:bottom w:val="nil"/>
              <w:right w:val="nil"/>
            </w:tcBorders>
            <w:shd w:val="clear" w:color="auto" w:fill="auto"/>
            <w:vAlign w:val="bottom"/>
          </w:tcPr>
          <w:p w14:paraId="2AE72D90"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0.134</w:t>
            </w:r>
          </w:p>
        </w:tc>
        <w:tc>
          <w:tcPr>
            <w:tcW w:w="992" w:type="dxa"/>
            <w:tcBorders>
              <w:top w:val="nil"/>
              <w:left w:val="nil"/>
              <w:bottom w:val="nil"/>
              <w:right w:val="nil"/>
            </w:tcBorders>
            <w:shd w:val="clear" w:color="auto" w:fill="auto"/>
            <w:vAlign w:val="bottom"/>
          </w:tcPr>
          <w:p w14:paraId="01CBB194"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0.084</w:t>
            </w:r>
          </w:p>
        </w:tc>
      </w:tr>
      <w:tr w:rsidR="00C803DD" w:rsidRPr="00076EB7" w14:paraId="51A82F59" w14:textId="77777777" w:rsidTr="00785ED9">
        <w:tc>
          <w:tcPr>
            <w:tcW w:w="707" w:type="dxa"/>
            <w:tcBorders>
              <w:bottom w:val="nil"/>
            </w:tcBorders>
            <w:vAlign w:val="center"/>
          </w:tcPr>
          <w:p w14:paraId="7ABD94FC"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8</w:t>
            </w:r>
          </w:p>
        </w:tc>
        <w:tc>
          <w:tcPr>
            <w:tcW w:w="2270" w:type="dxa"/>
            <w:tcBorders>
              <w:bottom w:val="nil"/>
            </w:tcBorders>
            <w:vAlign w:val="center"/>
          </w:tcPr>
          <w:p w14:paraId="560973F8"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L SFG, orbital part</w:t>
            </w:r>
          </w:p>
        </w:tc>
        <w:tc>
          <w:tcPr>
            <w:tcW w:w="1276" w:type="dxa"/>
            <w:tcBorders>
              <w:top w:val="nil"/>
              <w:left w:val="nil"/>
              <w:bottom w:val="nil"/>
              <w:right w:val="nil"/>
            </w:tcBorders>
            <w:shd w:val="clear" w:color="auto" w:fill="auto"/>
            <w:vAlign w:val="center"/>
          </w:tcPr>
          <w:p w14:paraId="43B2C4A4"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0.108</w:t>
            </w:r>
          </w:p>
        </w:tc>
        <w:tc>
          <w:tcPr>
            <w:tcW w:w="1276" w:type="dxa"/>
            <w:tcBorders>
              <w:top w:val="nil"/>
              <w:left w:val="nil"/>
              <w:bottom w:val="nil"/>
              <w:right w:val="nil"/>
            </w:tcBorders>
            <w:shd w:val="clear" w:color="auto" w:fill="auto"/>
            <w:vAlign w:val="center"/>
          </w:tcPr>
          <w:p w14:paraId="3C2E8F5C"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0.044</w:t>
            </w:r>
          </w:p>
        </w:tc>
        <w:tc>
          <w:tcPr>
            <w:tcW w:w="1275" w:type="dxa"/>
            <w:tcBorders>
              <w:top w:val="nil"/>
              <w:left w:val="nil"/>
              <w:bottom w:val="nil"/>
              <w:right w:val="nil"/>
            </w:tcBorders>
            <w:shd w:val="clear" w:color="auto" w:fill="auto"/>
            <w:vAlign w:val="center"/>
          </w:tcPr>
          <w:p w14:paraId="613E96B5"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0.341</w:t>
            </w:r>
          </w:p>
        </w:tc>
        <w:tc>
          <w:tcPr>
            <w:tcW w:w="284" w:type="dxa"/>
            <w:tcBorders>
              <w:top w:val="nil"/>
              <w:left w:val="nil"/>
              <w:bottom w:val="nil"/>
              <w:right w:val="nil"/>
            </w:tcBorders>
          </w:tcPr>
          <w:p w14:paraId="3928993D"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658B79D2"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0.880</w:t>
            </w:r>
          </w:p>
        </w:tc>
        <w:tc>
          <w:tcPr>
            <w:tcW w:w="992" w:type="dxa"/>
            <w:tcBorders>
              <w:top w:val="nil"/>
              <w:left w:val="nil"/>
              <w:bottom w:val="nil"/>
              <w:right w:val="nil"/>
            </w:tcBorders>
            <w:shd w:val="clear" w:color="auto" w:fill="auto"/>
            <w:vAlign w:val="bottom"/>
          </w:tcPr>
          <w:p w14:paraId="32CD6420"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0.749</w:t>
            </w:r>
          </w:p>
        </w:tc>
        <w:tc>
          <w:tcPr>
            <w:tcW w:w="993" w:type="dxa"/>
            <w:tcBorders>
              <w:top w:val="nil"/>
              <w:left w:val="nil"/>
              <w:bottom w:val="nil"/>
              <w:right w:val="nil"/>
            </w:tcBorders>
            <w:shd w:val="clear" w:color="auto" w:fill="auto"/>
            <w:vAlign w:val="bottom"/>
          </w:tcPr>
          <w:p w14:paraId="0C86FC9D"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0.528</w:t>
            </w:r>
          </w:p>
        </w:tc>
        <w:tc>
          <w:tcPr>
            <w:tcW w:w="992" w:type="dxa"/>
            <w:tcBorders>
              <w:top w:val="nil"/>
              <w:left w:val="nil"/>
              <w:bottom w:val="nil"/>
              <w:right w:val="nil"/>
            </w:tcBorders>
            <w:shd w:val="clear" w:color="auto" w:fill="auto"/>
            <w:vAlign w:val="bottom"/>
          </w:tcPr>
          <w:p w14:paraId="3195D679"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0.339</w:t>
            </w:r>
          </w:p>
        </w:tc>
        <w:tc>
          <w:tcPr>
            <w:tcW w:w="992" w:type="dxa"/>
            <w:tcBorders>
              <w:top w:val="nil"/>
              <w:left w:val="nil"/>
              <w:bottom w:val="nil"/>
              <w:right w:val="nil"/>
            </w:tcBorders>
            <w:shd w:val="clear" w:color="auto" w:fill="auto"/>
            <w:vAlign w:val="bottom"/>
          </w:tcPr>
          <w:p w14:paraId="5C51A5B7"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0.196</w:t>
            </w:r>
          </w:p>
        </w:tc>
        <w:tc>
          <w:tcPr>
            <w:tcW w:w="992" w:type="dxa"/>
            <w:tcBorders>
              <w:top w:val="nil"/>
              <w:left w:val="nil"/>
              <w:bottom w:val="nil"/>
              <w:right w:val="nil"/>
            </w:tcBorders>
            <w:shd w:val="clear" w:color="auto" w:fill="auto"/>
            <w:vAlign w:val="bottom"/>
          </w:tcPr>
          <w:p w14:paraId="434F3B71"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0.123</w:t>
            </w:r>
          </w:p>
        </w:tc>
      </w:tr>
      <w:tr w:rsidR="00C803DD" w:rsidRPr="00076EB7" w14:paraId="138A073D" w14:textId="77777777" w:rsidTr="00785ED9">
        <w:tc>
          <w:tcPr>
            <w:tcW w:w="707" w:type="dxa"/>
            <w:tcBorders>
              <w:top w:val="nil"/>
              <w:bottom w:val="nil"/>
            </w:tcBorders>
            <w:vAlign w:val="center"/>
          </w:tcPr>
          <w:p w14:paraId="3C2D463E"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lastRenderedPageBreak/>
              <w:t>9</w:t>
            </w:r>
          </w:p>
        </w:tc>
        <w:tc>
          <w:tcPr>
            <w:tcW w:w="2270" w:type="dxa"/>
            <w:tcBorders>
              <w:top w:val="nil"/>
              <w:bottom w:val="nil"/>
            </w:tcBorders>
            <w:vAlign w:val="center"/>
          </w:tcPr>
          <w:p w14:paraId="2FEC9B5B"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R Amygdala</w:t>
            </w:r>
          </w:p>
        </w:tc>
        <w:tc>
          <w:tcPr>
            <w:tcW w:w="1276" w:type="dxa"/>
            <w:tcBorders>
              <w:top w:val="nil"/>
              <w:left w:val="nil"/>
              <w:bottom w:val="nil"/>
              <w:right w:val="nil"/>
            </w:tcBorders>
            <w:shd w:val="clear" w:color="auto" w:fill="auto"/>
            <w:vAlign w:val="center"/>
          </w:tcPr>
          <w:p w14:paraId="2310BBF1"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0.500</w:t>
            </w:r>
          </w:p>
        </w:tc>
        <w:tc>
          <w:tcPr>
            <w:tcW w:w="1276" w:type="dxa"/>
            <w:tcBorders>
              <w:top w:val="nil"/>
              <w:left w:val="nil"/>
              <w:bottom w:val="nil"/>
              <w:right w:val="nil"/>
            </w:tcBorders>
            <w:shd w:val="clear" w:color="auto" w:fill="auto"/>
            <w:vAlign w:val="center"/>
          </w:tcPr>
          <w:p w14:paraId="5406C3C6"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0.265</w:t>
            </w:r>
          </w:p>
        </w:tc>
        <w:tc>
          <w:tcPr>
            <w:tcW w:w="1275" w:type="dxa"/>
            <w:tcBorders>
              <w:top w:val="nil"/>
              <w:left w:val="nil"/>
              <w:bottom w:val="nil"/>
              <w:right w:val="nil"/>
            </w:tcBorders>
            <w:shd w:val="clear" w:color="auto" w:fill="auto"/>
            <w:vAlign w:val="center"/>
          </w:tcPr>
          <w:p w14:paraId="229157C0"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0.061</w:t>
            </w:r>
          </w:p>
        </w:tc>
        <w:tc>
          <w:tcPr>
            <w:tcW w:w="284" w:type="dxa"/>
            <w:tcBorders>
              <w:top w:val="nil"/>
              <w:left w:val="nil"/>
              <w:bottom w:val="nil"/>
              <w:right w:val="nil"/>
            </w:tcBorders>
          </w:tcPr>
          <w:p w14:paraId="3CE02BE7"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7F011DDF"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0.398</w:t>
            </w:r>
          </w:p>
        </w:tc>
        <w:tc>
          <w:tcPr>
            <w:tcW w:w="992" w:type="dxa"/>
            <w:tcBorders>
              <w:top w:val="nil"/>
              <w:left w:val="nil"/>
              <w:bottom w:val="nil"/>
              <w:right w:val="nil"/>
            </w:tcBorders>
            <w:shd w:val="clear" w:color="auto" w:fill="auto"/>
            <w:vAlign w:val="bottom"/>
          </w:tcPr>
          <w:p w14:paraId="68E3F5DC"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0.628</w:t>
            </w:r>
          </w:p>
        </w:tc>
        <w:tc>
          <w:tcPr>
            <w:tcW w:w="993" w:type="dxa"/>
            <w:tcBorders>
              <w:top w:val="nil"/>
              <w:left w:val="nil"/>
              <w:bottom w:val="nil"/>
              <w:right w:val="nil"/>
            </w:tcBorders>
            <w:shd w:val="clear" w:color="auto" w:fill="auto"/>
            <w:vAlign w:val="bottom"/>
          </w:tcPr>
          <w:p w14:paraId="0C5BF0E3"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0.169</w:t>
            </w:r>
          </w:p>
        </w:tc>
        <w:tc>
          <w:tcPr>
            <w:tcW w:w="992" w:type="dxa"/>
            <w:tcBorders>
              <w:top w:val="nil"/>
              <w:left w:val="nil"/>
              <w:bottom w:val="nil"/>
              <w:right w:val="nil"/>
            </w:tcBorders>
            <w:shd w:val="clear" w:color="auto" w:fill="auto"/>
            <w:vAlign w:val="bottom"/>
          </w:tcPr>
          <w:p w14:paraId="3E34E086"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0.230</w:t>
            </w:r>
          </w:p>
        </w:tc>
        <w:tc>
          <w:tcPr>
            <w:tcW w:w="992" w:type="dxa"/>
            <w:tcBorders>
              <w:top w:val="nil"/>
              <w:left w:val="nil"/>
              <w:bottom w:val="nil"/>
              <w:right w:val="nil"/>
            </w:tcBorders>
            <w:shd w:val="clear" w:color="auto" w:fill="auto"/>
            <w:vAlign w:val="bottom"/>
          </w:tcPr>
          <w:p w14:paraId="0D964707"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0.696</w:t>
            </w:r>
          </w:p>
        </w:tc>
        <w:tc>
          <w:tcPr>
            <w:tcW w:w="992" w:type="dxa"/>
            <w:tcBorders>
              <w:top w:val="nil"/>
              <w:left w:val="nil"/>
              <w:bottom w:val="nil"/>
              <w:right w:val="nil"/>
            </w:tcBorders>
            <w:shd w:val="clear" w:color="auto" w:fill="auto"/>
            <w:vAlign w:val="bottom"/>
          </w:tcPr>
          <w:p w14:paraId="592FA2EB"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0.356</w:t>
            </w:r>
          </w:p>
        </w:tc>
      </w:tr>
      <w:tr w:rsidR="00C803DD" w:rsidRPr="00076EB7" w14:paraId="775EA4B5" w14:textId="77777777" w:rsidTr="00785ED9">
        <w:tc>
          <w:tcPr>
            <w:tcW w:w="707" w:type="dxa"/>
            <w:tcBorders>
              <w:top w:val="nil"/>
              <w:bottom w:val="single" w:sz="4" w:space="0" w:color="auto"/>
            </w:tcBorders>
            <w:vAlign w:val="center"/>
          </w:tcPr>
          <w:p w14:paraId="314457EC"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1</w:t>
            </w:r>
            <w:r w:rsidRPr="00076EB7">
              <w:rPr>
                <w:rFonts w:ascii="Times New Roman" w:hAnsi="Times New Roman" w:cs="Times New Roman"/>
                <w:color w:val="000000" w:themeColor="text1"/>
                <w:sz w:val="20"/>
                <w:szCs w:val="20"/>
              </w:rPr>
              <w:t>0</w:t>
            </w:r>
          </w:p>
        </w:tc>
        <w:tc>
          <w:tcPr>
            <w:tcW w:w="2270" w:type="dxa"/>
            <w:tcBorders>
              <w:top w:val="nil"/>
              <w:bottom w:val="single" w:sz="4" w:space="0" w:color="auto"/>
            </w:tcBorders>
            <w:vAlign w:val="center"/>
          </w:tcPr>
          <w:p w14:paraId="25EDCB62"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R SFG, dorsolateral</w:t>
            </w:r>
          </w:p>
        </w:tc>
        <w:tc>
          <w:tcPr>
            <w:tcW w:w="1276" w:type="dxa"/>
            <w:tcBorders>
              <w:top w:val="nil"/>
              <w:left w:val="nil"/>
              <w:bottom w:val="single" w:sz="4" w:space="0" w:color="auto"/>
              <w:right w:val="nil"/>
            </w:tcBorders>
            <w:shd w:val="clear" w:color="auto" w:fill="auto"/>
            <w:vAlign w:val="center"/>
          </w:tcPr>
          <w:p w14:paraId="2EA02F7E"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0.067</w:t>
            </w:r>
          </w:p>
        </w:tc>
        <w:tc>
          <w:tcPr>
            <w:tcW w:w="1276" w:type="dxa"/>
            <w:tcBorders>
              <w:top w:val="nil"/>
              <w:left w:val="nil"/>
              <w:bottom w:val="single" w:sz="4" w:space="0" w:color="auto"/>
              <w:right w:val="nil"/>
            </w:tcBorders>
            <w:shd w:val="clear" w:color="auto" w:fill="auto"/>
            <w:vAlign w:val="center"/>
          </w:tcPr>
          <w:p w14:paraId="524AB3CA"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0.133</w:t>
            </w:r>
          </w:p>
        </w:tc>
        <w:tc>
          <w:tcPr>
            <w:tcW w:w="1275" w:type="dxa"/>
            <w:tcBorders>
              <w:top w:val="nil"/>
              <w:left w:val="nil"/>
              <w:bottom w:val="single" w:sz="4" w:space="0" w:color="auto"/>
              <w:right w:val="nil"/>
            </w:tcBorders>
            <w:shd w:val="clear" w:color="auto" w:fill="auto"/>
            <w:vAlign w:val="center"/>
          </w:tcPr>
          <w:p w14:paraId="16E01D02"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0.060</w:t>
            </w:r>
          </w:p>
        </w:tc>
        <w:tc>
          <w:tcPr>
            <w:tcW w:w="284" w:type="dxa"/>
            <w:tcBorders>
              <w:top w:val="nil"/>
              <w:left w:val="nil"/>
              <w:bottom w:val="single" w:sz="4" w:space="0" w:color="auto"/>
              <w:right w:val="nil"/>
            </w:tcBorders>
          </w:tcPr>
          <w:p w14:paraId="2EC59A4A"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single" w:sz="4" w:space="0" w:color="auto"/>
              <w:right w:val="nil"/>
            </w:tcBorders>
            <w:shd w:val="clear" w:color="auto" w:fill="auto"/>
            <w:vAlign w:val="bottom"/>
          </w:tcPr>
          <w:p w14:paraId="6DBCC413"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0.782</w:t>
            </w:r>
          </w:p>
        </w:tc>
        <w:tc>
          <w:tcPr>
            <w:tcW w:w="992" w:type="dxa"/>
            <w:tcBorders>
              <w:top w:val="nil"/>
              <w:left w:val="nil"/>
              <w:bottom w:val="single" w:sz="4" w:space="0" w:color="auto"/>
              <w:right w:val="nil"/>
            </w:tcBorders>
            <w:shd w:val="clear" w:color="auto" w:fill="auto"/>
            <w:vAlign w:val="bottom"/>
          </w:tcPr>
          <w:p w14:paraId="7DBAF9C5"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0.445</w:t>
            </w:r>
          </w:p>
        </w:tc>
        <w:tc>
          <w:tcPr>
            <w:tcW w:w="993" w:type="dxa"/>
            <w:tcBorders>
              <w:top w:val="nil"/>
              <w:left w:val="nil"/>
              <w:bottom w:val="single" w:sz="4" w:space="0" w:color="auto"/>
              <w:right w:val="nil"/>
            </w:tcBorders>
            <w:shd w:val="clear" w:color="auto" w:fill="auto"/>
            <w:vAlign w:val="bottom"/>
          </w:tcPr>
          <w:p w14:paraId="090CF7ED"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0.710</w:t>
            </w:r>
          </w:p>
        </w:tc>
        <w:tc>
          <w:tcPr>
            <w:tcW w:w="992" w:type="dxa"/>
            <w:tcBorders>
              <w:top w:val="nil"/>
              <w:left w:val="nil"/>
              <w:bottom w:val="single" w:sz="4" w:space="0" w:color="auto"/>
              <w:right w:val="nil"/>
            </w:tcBorders>
            <w:shd w:val="clear" w:color="auto" w:fill="auto"/>
            <w:vAlign w:val="bottom"/>
          </w:tcPr>
          <w:p w14:paraId="518FEE3A"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0.476</w:t>
            </w:r>
          </w:p>
        </w:tc>
        <w:tc>
          <w:tcPr>
            <w:tcW w:w="992" w:type="dxa"/>
            <w:tcBorders>
              <w:top w:val="nil"/>
              <w:left w:val="nil"/>
              <w:bottom w:val="single" w:sz="4" w:space="0" w:color="auto"/>
              <w:right w:val="nil"/>
            </w:tcBorders>
            <w:shd w:val="clear" w:color="auto" w:fill="auto"/>
            <w:vAlign w:val="bottom"/>
          </w:tcPr>
          <w:p w14:paraId="19B30A94"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0.713</w:t>
            </w:r>
          </w:p>
        </w:tc>
        <w:tc>
          <w:tcPr>
            <w:tcW w:w="992" w:type="dxa"/>
            <w:tcBorders>
              <w:top w:val="nil"/>
              <w:left w:val="nil"/>
              <w:bottom w:val="single" w:sz="4" w:space="0" w:color="auto"/>
              <w:right w:val="nil"/>
            </w:tcBorders>
            <w:shd w:val="clear" w:color="auto" w:fill="auto"/>
            <w:vAlign w:val="bottom"/>
          </w:tcPr>
          <w:p w14:paraId="04A98BA3"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0.793</w:t>
            </w:r>
          </w:p>
        </w:tc>
      </w:tr>
    </w:tbl>
    <w:p w14:paraId="04E1B250" w14:textId="77777777" w:rsidR="00C803DD" w:rsidRDefault="00C803DD" w:rsidP="004B34E6">
      <w:pPr>
        <w:jc w:val="left"/>
        <w:rPr>
          <w:rFonts w:ascii="Times New Roman" w:hAnsi="Times New Roman" w:cs="Times New Roman"/>
          <w:sz w:val="24"/>
          <w:szCs w:val="24"/>
        </w:rPr>
      </w:pPr>
    </w:p>
    <w:p w14:paraId="61825298" w14:textId="77777777" w:rsidR="00C803DD" w:rsidRDefault="00C803DD" w:rsidP="004B34E6">
      <w:pPr>
        <w:spacing w:line="360" w:lineRule="auto"/>
        <w:jc w:val="left"/>
        <w:rPr>
          <w:rFonts w:ascii="Times New Roman" w:hAnsi="Times New Roman" w:cs="Times New Roman"/>
          <w:sz w:val="20"/>
          <w:szCs w:val="20"/>
        </w:rPr>
      </w:pPr>
    </w:p>
    <w:p w14:paraId="5FA77F83" w14:textId="7D1C8AD0" w:rsidR="00C803DD" w:rsidRDefault="00C803DD" w:rsidP="004B34E6">
      <w:pPr>
        <w:spacing w:line="360" w:lineRule="auto"/>
        <w:jc w:val="left"/>
      </w:pPr>
      <w:r w:rsidRPr="009B5460">
        <w:rPr>
          <w:rFonts w:ascii="Times New Roman" w:hAnsi="Times New Roman" w:cs="Times New Roman" w:hint="eastAsia"/>
          <w:i/>
          <w:iCs/>
          <w:sz w:val="20"/>
          <w:szCs w:val="20"/>
        </w:rPr>
        <w:t>A</w:t>
      </w:r>
      <w:r w:rsidRPr="009B5460">
        <w:rPr>
          <w:rFonts w:ascii="Times New Roman" w:hAnsi="Times New Roman" w:cs="Times New Roman"/>
          <w:i/>
          <w:iCs/>
          <w:sz w:val="20"/>
          <w:szCs w:val="20"/>
        </w:rPr>
        <w:t>bbreviations</w:t>
      </w:r>
      <w:r w:rsidRPr="00076EB7">
        <w:rPr>
          <w:rFonts w:ascii="Times New Roman" w:hAnsi="Times New Roman" w:cs="Times New Roman"/>
          <w:sz w:val="20"/>
          <w:szCs w:val="20"/>
        </w:rPr>
        <w:t>:</w:t>
      </w:r>
      <w:r>
        <w:rPr>
          <w:rFonts w:ascii="Times New Roman" w:hAnsi="Times New Roman" w:cs="Times New Roman"/>
          <w:sz w:val="20"/>
          <w:szCs w:val="20"/>
        </w:rPr>
        <w:t xml:space="preserve"> </w:t>
      </w:r>
      <w:r w:rsidRPr="00076EB7">
        <w:rPr>
          <w:rFonts w:ascii="Times New Roman" w:hAnsi="Times New Roman" w:cs="Times New Roman"/>
          <w:sz w:val="20"/>
          <w:szCs w:val="20"/>
        </w:rPr>
        <w:t xml:space="preserve">GCN, graph convolutional network; SVM, support vector machine; </w:t>
      </w:r>
      <w:r w:rsidR="009B5460">
        <w:rPr>
          <w:rFonts w:ascii="Times New Roman" w:hAnsi="Times New Roman" w:cs="Times New Roman"/>
          <w:sz w:val="20"/>
          <w:szCs w:val="20"/>
        </w:rPr>
        <w:t xml:space="preserve">SFG, superior frontal gyrus; </w:t>
      </w:r>
      <w:r w:rsidRPr="00076EB7">
        <w:rPr>
          <w:rFonts w:ascii="Times New Roman" w:hAnsi="Times New Roman" w:cs="Times New Roman"/>
          <w:sz w:val="20"/>
          <w:szCs w:val="20"/>
        </w:rPr>
        <w:t>MTG, middle temporal gyrus; STG, superior temporal gyrus</w:t>
      </w:r>
      <w:r>
        <w:rPr>
          <w:rFonts w:ascii="Times New Roman" w:hAnsi="Times New Roman" w:cs="Times New Roman" w:hint="eastAsia"/>
          <w:sz w:val="20"/>
          <w:szCs w:val="20"/>
        </w:rPr>
        <w:t>.</w:t>
      </w:r>
      <w:r w:rsidRPr="00CF636B">
        <w:t xml:space="preserve"> </w:t>
      </w:r>
    </w:p>
    <w:p w14:paraId="3F8FB2C8" w14:textId="15C93F24" w:rsidR="008763AE" w:rsidRDefault="00C803DD" w:rsidP="004B34E6">
      <w:pPr>
        <w:spacing w:line="360" w:lineRule="auto"/>
        <w:jc w:val="left"/>
        <w:rPr>
          <w:rFonts w:ascii="Times New Roman" w:hAnsi="Times New Roman" w:cs="Times New Roman"/>
          <w:sz w:val="20"/>
          <w:szCs w:val="20"/>
        </w:rPr>
      </w:pPr>
      <w:r w:rsidRPr="00CF636B">
        <w:rPr>
          <w:rFonts w:ascii="Times New Roman" w:hAnsi="Times New Roman" w:cs="Times New Roman"/>
          <w:sz w:val="20"/>
          <w:szCs w:val="20"/>
        </w:rPr>
        <w:t>P values shown in bold survived a significance level of FDR corrected p &lt; 0.05</w:t>
      </w:r>
      <w:r>
        <w:rPr>
          <w:rFonts w:ascii="Times New Roman" w:hAnsi="Times New Roman" w:cs="Times New Roman" w:hint="eastAsia"/>
          <w:sz w:val="20"/>
          <w:szCs w:val="20"/>
        </w:rPr>
        <w:t>.</w:t>
      </w:r>
    </w:p>
    <w:p w14:paraId="6487F39C" w14:textId="77777777" w:rsidR="008763AE" w:rsidRDefault="008763AE">
      <w:pPr>
        <w:widowControl/>
        <w:jc w:val="left"/>
        <w:rPr>
          <w:rFonts w:ascii="Times New Roman" w:hAnsi="Times New Roman" w:cs="Times New Roman"/>
          <w:sz w:val="20"/>
          <w:szCs w:val="20"/>
        </w:rPr>
      </w:pPr>
      <w:r>
        <w:rPr>
          <w:rFonts w:ascii="Times New Roman" w:hAnsi="Times New Roman" w:cs="Times New Roman"/>
          <w:sz w:val="20"/>
          <w:szCs w:val="20"/>
        </w:rPr>
        <w:br w:type="page"/>
      </w:r>
    </w:p>
    <w:p w14:paraId="2F096089" w14:textId="4EBBC259" w:rsidR="008F4805" w:rsidRDefault="008763AE" w:rsidP="004B34E6">
      <w:pPr>
        <w:spacing w:line="360" w:lineRule="auto"/>
        <w:jc w:val="left"/>
        <w:rPr>
          <w:rFonts w:ascii="Times New Roman" w:hAnsi="Times New Roman" w:cs="Times New Roman"/>
          <w:sz w:val="20"/>
          <w:szCs w:val="20"/>
        </w:rPr>
      </w:pPr>
      <w:r w:rsidRPr="00076EB7">
        <w:rPr>
          <w:rFonts w:ascii="Times New Roman" w:hAnsi="Times New Roman" w:cs="Times New Roman"/>
          <w:b/>
          <w:bCs/>
          <w:sz w:val="20"/>
          <w:szCs w:val="20"/>
        </w:rPr>
        <w:lastRenderedPageBreak/>
        <w:t xml:space="preserve">Table </w:t>
      </w:r>
      <w:r>
        <w:rPr>
          <w:rFonts w:ascii="Times New Roman" w:hAnsi="Times New Roman" w:cs="Times New Roman" w:hint="eastAsia"/>
          <w:b/>
          <w:bCs/>
          <w:sz w:val="20"/>
          <w:szCs w:val="20"/>
        </w:rPr>
        <w:t>S</w:t>
      </w:r>
      <w:r>
        <w:rPr>
          <w:rFonts w:ascii="Times New Roman" w:hAnsi="Times New Roman" w:cs="Times New Roman"/>
          <w:b/>
          <w:bCs/>
          <w:sz w:val="20"/>
          <w:szCs w:val="20"/>
        </w:rPr>
        <w:t>2</w:t>
      </w:r>
      <w:r w:rsidRPr="00076EB7">
        <w:rPr>
          <w:rFonts w:ascii="Times New Roman" w:hAnsi="Times New Roman" w:cs="Times New Roman"/>
          <w:b/>
          <w:bCs/>
          <w:sz w:val="20"/>
          <w:szCs w:val="20"/>
        </w:rPr>
        <w:t xml:space="preserve"> </w:t>
      </w:r>
      <w:r w:rsidRPr="00076EB7">
        <w:rPr>
          <w:rFonts w:ascii="Times New Roman" w:hAnsi="Times New Roman" w:cs="Times New Roman"/>
          <w:sz w:val="20"/>
          <w:szCs w:val="20"/>
        </w:rPr>
        <w:t xml:space="preserve">Top 10 salient regions contributing to the GCN and SVM </w:t>
      </w:r>
      <w:r>
        <w:rPr>
          <w:rFonts w:ascii="Times New Roman" w:hAnsi="Times New Roman" w:cs="Times New Roman"/>
          <w:sz w:val="20"/>
          <w:szCs w:val="20"/>
        </w:rPr>
        <w:t xml:space="preserve">based on </w:t>
      </w:r>
      <w:proofErr w:type="spellStart"/>
      <w:r>
        <w:rPr>
          <w:rFonts w:ascii="Times New Roman" w:hAnsi="Times New Roman" w:cs="Times New Roman"/>
          <w:sz w:val="20"/>
          <w:szCs w:val="20"/>
        </w:rPr>
        <w:t>Dosenbach</w:t>
      </w:r>
      <w:proofErr w:type="spellEnd"/>
      <w:r>
        <w:rPr>
          <w:rFonts w:ascii="Times New Roman" w:hAnsi="Times New Roman" w:cs="Times New Roman"/>
          <w:sz w:val="20"/>
          <w:szCs w:val="20"/>
        </w:rPr>
        <w:t xml:space="preserve"> functional atlas</w:t>
      </w:r>
      <w:r w:rsidRPr="00076EB7">
        <w:rPr>
          <w:rFonts w:ascii="Times New Roman" w:hAnsi="Times New Roman" w:cs="Times New Roman" w:hint="eastAsia"/>
          <w:sz w:val="20"/>
          <w:szCs w:val="20"/>
        </w:rPr>
        <w:t>.</w:t>
      </w:r>
    </w:p>
    <w:tbl>
      <w:tblPr>
        <w:tblStyle w:val="a8"/>
        <w:tblW w:w="0" w:type="auto"/>
        <w:tblInd w:w="10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2127"/>
        <w:gridCol w:w="2268"/>
      </w:tblGrid>
      <w:tr w:rsidR="008763AE" w14:paraId="1210242F" w14:textId="77777777" w:rsidTr="00125C18">
        <w:tc>
          <w:tcPr>
            <w:tcW w:w="1134" w:type="dxa"/>
            <w:tcBorders>
              <w:top w:val="single" w:sz="4" w:space="0" w:color="auto"/>
              <w:bottom w:val="single" w:sz="4" w:space="0" w:color="auto"/>
            </w:tcBorders>
          </w:tcPr>
          <w:p w14:paraId="1F89EE2D" w14:textId="5C9A122C" w:rsidR="008763AE" w:rsidRDefault="008763AE" w:rsidP="004B34E6">
            <w:pPr>
              <w:spacing w:line="360" w:lineRule="auto"/>
              <w:jc w:val="left"/>
              <w:rPr>
                <w:rFonts w:ascii="Times New Roman" w:hAnsi="Times New Roman" w:cs="Times New Roman"/>
                <w:sz w:val="20"/>
                <w:szCs w:val="20"/>
              </w:rPr>
            </w:pPr>
            <w:r>
              <w:rPr>
                <w:rFonts w:ascii="Times New Roman" w:hAnsi="Times New Roman" w:cs="Times New Roman" w:hint="eastAsia"/>
                <w:sz w:val="20"/>
                <w:szCs w:val="20"/>
              </w:rPr>
              <w:t>R</w:t>
            </w:r>
            <w:r>
              <w:rPr>
                <w:rFonts w:ascii="Times New Roman" w:hAnsi="Times New Roman" w:cs="Times New Roman"/>
                <w:sz w:val="20"/>
                <w:szCs w:val="20"/>
              </w:rPr>
              <w:t>ank</w:t>
            </w:r>
          </w:p>
        </w:tc>
        <w:tc>
          <w:tcPr>
            <w:tcW w:w="2127" w:type="dxa"/>
            <w:tcBorders>
              <w:top w:val="single" w:sz="4" w:space="0" w:color="auto"/>
              <w:bottom w:val="single" w:sz="4" w:space="0" w:color="auto"/>
            </w:tcBorders>
          </w:tcPr>
          <w:p w14:paraId="0982E6B4" w14:textId="26EC0EC7" w:rsidR="008763AE" w:rsidRDefault="008763AE" w:rsidP="004B34E6">
            <w:pPr>
              <w:spacing w:line="360" w:lineRule="auto"/>
              <w:jc w:val="left"/>
              <w:rPr>
                <w:rFonts w:ascii="Times New Roman" w:hAnsi="Times New Roman" w:cs="Times New Roman"/>
                <w:sz w:val="20"/>
                <w:szCs w:val="20"/>
              </w:rPr>
            </w:pPr>
            <w:r>
              <w:rPr>
                <w:rFonts w:ascii="Times New Roman" w:hAnsi="Times New Roman" w:cs="Times New Roman" w:hint="eastAsia"/>
                <w:sz w:val="20"/>
                <w:szCs w:val="20"/>
              </w:rPr>
              <w:t>G</w:t>
            </w:r>
            <w:r>
              <w:rPr>
                <w:rFonts w:ascii="Times New Roman" w:hAnsi="Times New Roman" w:cs="Times New Roman"/>
                <w:sz w:val="20"/>
                <w:szCs w:val="20"/>
              </w:rPr>
              <w:t>CN</w:t>
            </w:r>
          </w:p>
        </w:tc>
        <w:tc>
          <w:tcPr>
            <w:tcW w:w="2268" w:type="dxa"/>
            <w:tcBorders>
              <w:top w:val="single" w:sz="4" w:space="0" w:color="auto"/>
              <w:bottom w:val="single" w:sz="4" w:space="0" w:color="auto"/>
            </w:tcBorders>
          </w:tcPr>
          <w:p w14:paraId="7DD93D43" w14:textId="45847591" w:rsidR="008763AE" w:rsidRDefault="008763AE" w:rsidP="004B34E6">
            <w:pPr>
              <w:spacing w:line="360" w:lineRule="auto"/>
              <w:jc w:val="left"/>
              <w:rPr>
                <w:rFonts w:ascii="Times New Roman" w:hAnsi="Times New Roman" w:cs="Times New Roman"/>
                <w:sz w:val="20"/>
                <w:szCs w:val="20"/>
              </w:rPr>
            </w:pPr>
            <w:r>
              <w:rPr>
                <w:rFonts w:ascii="Times New Roman" w:hAnsi="Times New Roman" w:cs="Times New Roman" w:hint="eastAsia"/>
                <w:sz w:val="20"/>
                <w:szCs w:val="20"/>
              </w:rPr>
              <w:t>S</w:t>
            </w:r>
            <w:r>
              <w:rPr>
                <w:rFonts w:ascii="Times New Roman" w:hAnsi="Times New Roman" w:cs="Times New Roman"/>
                <w:sz w:val="20"/>
                <w:szCs w:val="20"/>
              </w:rPr>
              <w:t>VM</w:t>
            </w:r>
          </w:p>
        </w:tc>
      </w:tr>
      <w:tr w:rsidR="008763AE" w14:paraId="5AF779F0" w14:textId="77777777" w:rsidTr="00125C18">
        <w:tc>
          <w:tcPr>
            <w:tcW w:w="1134" w:type="dxa"/>
            <w:tcBorders>
              <w:top w:val="single" w:sz="4" w:space="0" w:color="auto"/>
            </w:tcBorders>
          </w:tcPr>
          <w:p w14:paraId="1048E7D5" w14:textId="1DB80B7C" w:rsidR="008763AE" w:rsidRDefault="008763AE" w:rsidP="008763AE">
            <w:pPr>
              <w:spacing w:line="360" w:lineRule="auto"/>
              <w:jc w:val="left"/>
              <w:rPr>
                <w:rFonts w:ascii="Times New Roman" w:hAnsi="Times New Roman" w:cs="Times New Roman"/>
                <w:sz w:val="20"/>
                <w:szCs w:val="20"/>
              </w:rPr>
            </w:pPr>
            <w:r>
              <w:rPr>
                <w:rFonts w:ascii="Times New Roman" w:hAnsi="Times New Roman" w:cs="Times New Roman" w:hint="eastAsia"/>
                <w:sz w:val="20"/>
                <w:szCs w:val="20"/>
              </w:rPr>
              <w:t>1</w:t>
            </w:r>
          </w:p>
        </w:tc>
        <w:tc>
          <w:tcPr>
            <w:tcW w:w="2127" w:type="dxa"/>
            <w:tcBorders>
              <w:top w:val="single" w:sz="4" w:space="0" w:color="auto"/>
            </w:tcBorders>
            <w:vAlign w:val="center"/>
          </w:tcPr>
          <w:p w14:paraId="57F2982A" w14:textId="3208523C" w:rsidR="008763AE" w:rsidRDefault="008763AE" w:rsidP="008763AE">
            <w:pPr>
              <w:spacing w:line="360" w:lineRule="auto"/>
              <w:jc w:val="left"/>
              <w:rPr>
                <w:rFonts w:ascii="Times New Roman" w:hAnsi="Times New Roman" w:cs="Times New Roman"/>
                <w:sz w:val="20"/>
                <w:szCs w:val="20"/>
              </w:rPr>
            </w:pPr>
            <w:r w:rsidRPr="00076EB7">
              <w:rPr>
                <w:rFonts w:ascii="Times New Roman" w:hAnsi="Times New Roman" w:cs="Times New Roman"/>
                <w:color w:val="000000" w:themeColor="text1"/>
                <w:sz w:val="20"/>
                <w:szCs w:val="20"/>
              </w:rPr>
              <w:t>R putamen</w:t>
            </w:r>
          </w:p>
        </w:tc>
        <w:tc>
          <w:tcPr>
            <w:tcW w:w="2268" w:type="dxa"/>
            <w:tcBorders>
              <w:top w:val="single" w:sz="4" w:space="0" w:color="auto"/>
            </w:tcBorders>
            <w:vAlign w:val="center"/>
          </w:tcPr>
          <w:p w14:paraId="10C46F88" w14:textId="1E7E8F22" w:rsidR="008763AE" w:rsidRDefault="008763AE" w:rsidP="008763AE">
            <w:pPr>
              <w:spacing w:line="360" w:lineRule="auto"/>
              <w:jc w:val="left"/>
              <w:rPr>
                <w:rFonts w:ascii="Times New Roman" w:hAnsi="Times New Roman" w:cs="Times New Roman"/>
                <w:sz w:val="20"/>
                <w:szCs w:val="20"/>
              </w:rPr>
            </w:pPr>
            <w:r w:rsidRPr="00076EB7">
              <w:rPr>
                <w:rFonts w:ascii="Times New Roman" w:hAnsi="Times New Roman" w:cs="Times New Roman" w:hint="eastAsia"/>
                <w:color w:val="000000" w:themeColor="text1"/>
                <w:sz w:val="20"/>
                <w:szCs w:val="20"/>
              </w:rPr>
              <w:t>L</w:t>
            </w:r>
            <w:r w:rsidRPr="00076EB7">
              <w:rPr>
                <w:rFonts w:ascii="Times New Roman" w:hAnsi="Times New Roman" w:cs="Times New Roman"/>
                <w:color w:val="000000" w:themeColor="text1"/>
                <w:sz w:val="20"/>
                <w:szCs w:val="20"/>
              </w:rPr>
              <w:t xml:space="preserve"> Temporal pole: MTG</w:t>
            </w:r>
          </w:p>
        </w:tc>
      </w:tr>
      <w:tr w:rsidR="008763AE" w14:paraId="49C6CC22" w14:textId="77777777" w:rsidTr="00125C18">
        <w:tc>
          <w:tcPr>
            <w:tcW w:w="1134" w:type="dxa"/>
          </w:tcPr>
          <w:p w14:paraId="630DDB9B" w14:textId="389D644C" w:rsidR="008763AE" w:rsidRDefault="008763AE" w:rsidP="008763AE">
            <w:pPr>
              <w:spacing w:line="360" w:lineRule="auto"/>
              <w:jc w:val="left"/>
              <w:rPr>
                <w:rFonts w:ascii="Times New Roman" w:hAnsi="Times New Roman" w:cs="Times New Roman"/>
                <w:sz w:val="20"/>
                <w:szCs w:val="20"/>
              </w:rPr>
            </w:pPr>
            <w:r>
              <w:rPr>
                <w:rFonts w:ascii="Times New Roman" w:hAnsi="Times New Roman" w:cs="Times New Roman" w:hint="eastAsia"/>
                <w:sz w:val="20"/>
                <w:szCs w:val="20"/>
              </w:rPr>
              <w:t>2</w:t>
            </w:r>
          </w:p>
        </w:tc>
        <w:tc>
          <w:tcPr>
            <w:tcW w:w="2127" w:type="dxa"/>
            <w:vAlign w:val="center"/>
          </w:tcPr>
          <w:p w14:paraId="25AEA6F9" w14:textId="1755E44F" w:rsidR="008763AE" w:rsidRDefault="00501930" w:rsidP="008763AE">
            <w:pPr>
              <w:spacing w:line="360" w:lineRule="auto"/>
              <w:jc w:val="left"/>
              <w:rPr>
                <w:rFonts w:ascii="Times New Roman" w:hAnsi="Times New Roman" w:cs="Times New Roman"/>
                <w:sz w:val="20"/>
                <w:szCs w:val="20"/>
              </w:rPr>
            </w:pPr>
            <w:r>
              <w:rPr>
                <w:rFonts w:ascii="Times New Roman" w:hAnsi="Times New Roman" w:cs="Times New Roman"/>
                <w:color w:val="000000" w:themeColor="text1"/>
                <w:sz w:val="20"/>
                <w:szCs w:val="20"/>
              </w:rPr>
              <w:t>L putamen</w:t>
            </w:r>
          </w:p>
        </w:tc>
        <w:tc>
          <w:tcPr>
            <w:tcW w:w="2268" w:type="dxa"/>
            <w:vAlign w:val="center"/>
          </w:tcPr>
          <w:p w14:paraId="384853E2" w14:textId="7845BF46" w:rsidR="008763AE" w:rsidRDefault="008763AE" w:rsidP="008763AE">
            <w:pPr>
              <w:spacing w:line="360" w:lineRule="auto"/>
              <w:jc w:val="left"/>
              <w:rPr>
                <w:rFonts w:ascii="Times New Roman" w:hAnsi="Times New Roman" w:cs="Times New Roman"/>
                <w:sz w:val="20"/>
                <w:szCs w:val="20"/>
              </w:rPr>
            </w:pPr>
            <w:r w:rsidRPr="00076EB7">
              <w:rPr>
                <w:rFonts w:ascii="Times New Roman" w:hAnsi="Times New Roman" w:cs="Times New Roman" w:hint="eastAsia"/>
                <w:color w:val="000000" w:themeColor="text1"/>
                <w:sz w:val="20"/>
                <w:szCs w:val="20"/>
              </w:rPr>
              <w:t>L</w:t>
            </w:r>
            <w:r w:rsidRPr="00076EB7">
              <w:rPr>
                <w:rFonts w:ascii="Times New Roman" w:hAnsi="Times New Roman" w:cs="Times New Roman"/>
                <w:color w:val="000000" w:themeColor="text1"/>
                <w:sz w:val="20"/>
                <w:szCs w:val="20"/>
              </w:rPr>
              <w:t xml:space="preserve"> MTG</w:t>
            </w:r>
          </w:p>
        </w:tc>
      </w:tr>
      <w:tr w:rsidR="008763AE" w14:paraId="4E501ED6" w14:textId="77777777" w:rsidTr="00125C18">
        <w:tc>
          <w:tcPr>
            <w:tcW w:w="1134" w:type="dxa"/>
          </w:tcPr>
          <w:p w14:paraId="6A9215AE" w14:textId="091D7FB2" w:rsidR="008763AE" w:rsidRDefault="008763AE" w:rsidP="008763AE">
            <w:pPr>
              <w:spacing w:line="360" w:lineRule="auto"/>
              <w:jc w:val="left"/>
              <w:rPr>
                <w:rFonts w:ascii="Times New Roman" w:hAnsi="Times New Roman" w:cs="Times New Roman"/>
                <w:sz w:val="20"/>
                <w:szCs w:val="20"/>
              </w:rPr>
            </w:pPr>
            <w:r>
              <w:rPr>
                <w:rFonts w:ascii="Times New Roman" w:hAnsi="Times New Roman" w:cs="Times New Roman" w:hint="eastAsia"/>
                <w:sz w:val="20"/>
                <w:szCs w:val="20"/>
              </w:rPr>
              <w:t>3</w:t>
            </w:r>
          </w:p>
        </w:tc>
        <w:tc>
          <w:tcPr>
            <w:tcW w:w="2127" w:type="dxa"/>
            <w:vAlign w:val="center"/>
          </w:tcPr>
          <w:p w14:paraId="0156B28B" w14:textId="48255D83" w:rsidR="008763AE" w:rsidRDefault="008763AE" w:rsidP="008763AE">
            <w:pPr>
              <w:spacing w:line="360" w:lineRule="auto"/>
              <w:jc w:val="left"/>
              <w:rPr>
                <w:rFonts w:ascii="Times New Roman" w:hAnsi="Times New Roman" w:cs="Times New Roman"/>
                <w:sz w:val="20"/>
                <w:szCs w:val="20"/>
              </w:rPr>
            </w:pPr>
            <w:r w:rsidRPr="00076EB7">
              <w:rPr>
                <w:rFonts w:ascii="Times New Roman" w:hAnsi="Times New Roman" w:cs="Times New Roman"/>
                <w:color w:val="000000" w:themeColor="text1"/>
                <w:sz w:val="20"/>
                <w:szCs w:val="20"/>
              </w:rPr>
              <w:t>R Caudate</w:t>
            </w:r>
          </w:p>
        </w:tc>
        <w:tc>
          <w:tcPr>
            <w:tcW w:w="2268" w:type="dxa"/>
            <w:vAlign w:val="center"/>
          </w:tcPr>
          <w:p w14:paraId="760C3B69" w14:textId="027A0C0E" w:rsidR="008763AE" w:rsidRDefault="008763AE" w:rsidP="008763AE">
            <w:pPr>
              <w:spacing w:line="360" w:lineRule="auto"/>
              <w:jc w:val="left"/>
              <w:rPr>
                <w:rFonts w:ascii="Times New Roman" w:hAnsi="Times New Roman" w:cs="Times New Roman"/>
                <w:sz w:val="20"/>
                <w:szCs w:val="20"/>
              </w:rPr>
            </w:pPr>
            <w:r w:rsidRPr="00076EB7">
              <w:rPr>
                <w:rFonts w:ascii="Times New Roman" w:hAnsi="Times New Roman" w:cs="Times New Roman"/>
                <w:color w:val="000000" w:themeColor="text1"/>
                <w:sz w:val="20"/>
                <w:szCs w:val="20"/>
              </w:rPr>
              <w:t>R Temporal pole: MTG</w:t>
            </w:r>
          </w:p>
        </w:tc>
      </w:tr>
      <w:tr w:rsidR="008763AE" w14:paraId="69D441F6" w14:textId="77777777" w:rsidTr="00125C18">
        <w:tc>
          <w:tcPr>
            <w:tcW w:w="1134" w:type="dxa"/>
          </w:tcPr>
          <w:p w14:paraId="72BBC823" w14:textId="4BB87919" w:rsidR="008763AE" w:rsidRDefault="008763AE" w:rsidP="008763AE">
            <w:pPr>
              <w:spacing w:line="360" w:lineRule="auto"/>
              <w:jc w:val="left"/>
              <w:rPr>
                <w:rFonts w:ascii="Times New Roman" w:hAnsi="Times New Roman" w:cs="Times New Roman"/>
                <w:sz w:val="20"/>
                <w:szCs w:val="20"/>
              </w:rPr>
            </w:pPr>
            <w:r>
              <w:rPr>
                <w:rFonts w:ascii="Times New Roman" w:hAnsi="Times New Roman" w:cs="Times New Roman" w:hint="eastAsia"/>
                <w:sz w:val="20"/>
                <w:szCs w:val="20"/>
              </w:rPr>
              <w:t>4</w:t>
            </w:r>
          </w:p>
        </w:tc>
        <w:tc>
          <w:tcPr>
            <w:tcW w:w="2127" w:type="dxa"/>
            <w:vAlign w:val="center"/>
          </w:tcPr>
          <w:p w14:paraId="28F9E319" w14:textId="7BC3DBB0" w:rsidR="008763AE" w:rsidRDefault="008763AE" w:rsidP="008763AE">
            <w:pPr>
              <w:spacing w:line="360" w:lineRule="auto"/>
              <w:jc w:val="left"/>
              <w:rPr>
                <w:rFonts w:ascii="Times New Roman" w:hAnsi="Times New Roman" w:cs="Times New Roman"/>
                <w:sz w:val="20"/>
                <w:szCs w:val="20"/>
              </w:rPr>
            </w:pPr>
            <w:r>
              <w:rPr>
                <w:rFonts w:ascii="Times New Roman" w:hAnsi="Times New Roman" w:cs="Times New Roman"/>
                <w:color w:val="000000" w:themeColor="text1"/>
                <w:sz w:val="20"/>
                <w:szCs w:val="20"/>
              </w:rPr>
              <w:t>L putamen</w:t>
            </w:r>
          </w:p>
        </w:tc>
        <w:tc>
          <w:tcPr>
            <w:tcW w:w="2268" w:type="dxa"/>
            <w:vAlign w:val="center"/>
          </w:tcPr>
          <w:p w14:paraId="1589FDA4" w14:textId="5C4C60AB" w:rsidR="008763AE" w:rsidRDefault="008763AE" w:rsidP="008763AE">
            <w:pPr>
              <w:spacing w:line="360" w:lineRule="auto"/>
              <w:jc w:val="left"/>
              <w:rPr>
                <w:rFonts w:ascii="Times New Roman" w:hAnsi="Times New Roman" w:cs="Times New Roman"/>
                <w:sz w:val="20"/>
                <w:szCs w:val="20"/>
              </w:rPr>
            </w:pPr>
            <w:r w:rsidRPr="00076EB7">
              <w:rPr>
                <w:rFonts w:ascii="Times New Roman" w:hAnsi="Times New Roman" w:cs="Times New Roman"/>
                <w:color w:val="000000" w:themeColor="text1"/>
                <w:sz w:val="20"/>
                <w:szCs w:val="20"/>
              </w:rPr>
              <w:t>R Temporal pole: MTG</w:t>
            </w:r>
          </w:p>
        </w:tc>
      </w:tr>
      <w:tr w:rsidR="008763AE" w14:paraId="6ECE3D51" w14:textId="77777777" w:rsidTr="00125C18">
        <w:tc>
          <w:tcPr>
            <w:tcW w:w="1134" w:type="dxa"/>
          </w:tcPr>
          <w:p w14:paraId="0EF35BDA" w14:textId="7F0A9F13" w:rsidR="008763AE" w:rsidRDefault="008763AE" w:rsidP="008763AE">
            <w:pPr>
              <w:spacing w:line="360" w:lineRule="auto"/>
              <w:jc w:val="left"/>
              <w:rPr>
                <w:rFonts w:ascii="Times New Roman" w:hAnsi="Times New Roman" w:cs="Times New Roman"/>
                <w:sz w:val="20"/>
                <w:szCs w:val="20"/>
              </w:rPr>
            </w:pPr>
            <w:r>
              <w:rPr>
                <w:rFonts w:ascii="Times New Roman" w:hAnsi="Times New Roman" w:cs="Times New Roman" w:hint="eastAsia"/>
                <w:sz w:val="20"/>
                <w:szCs w:val="20"/>
              </w:rPr>
              <w:t>5</w:t>
            </w:r>
          </w:p>
        </w:tc>
        <w:tc>
          <w:tcPr>
            <w:tcW w:w="2127" w:type="dxa"/>
            <w:vAlign w:val="center"/>
          </w:tcPr>
          <w:p w14:paraId="291779BC" w14:textId="0B939ABD" w:rsidR="008763AE" w:rsidRDefault="00501930" w:rsidP="008763AE">
            <w:pPr>
              <w:spacing w:line="360" w:lineRule="auto"/>
              <w:jc w:val="left"/>
              <w:rPr>
                <w:rFonts w:ascii="Times New Roman" w:hAnsi="Times New Roman" w:cs="Times New Roman"/>
                <w:sz w:val="20"/>
                <w:szCs w:val="20"/>
              </w:rPr>
            </w:pPr>
            <w:r>
              <w:rPr>
                <w:rFonts w:ascii="Times New Roman" w:hAnsi="Times New Roman" w:cs="Times New Roman"/>
                <w:color w:val="000000" w:themeColor="text1"/>
                <w:sz w:val="20"/>
                <w:szCs w:val="20"/>
              </w:rPr>
              <w:t>L pallidum</w:t>
            </w:r>
          </w:p>
        </w:tc>
        <w:tc>
          <w:tcPr>
            <w:tcW w:w="2268" w:type="dxa"/>
            <w:vAlign w:val="center"/>
          </w:tcPr>
          <w:p w14:paraId="04A5FC57" w14:textId="5F57E4A4" w:rsidR="008763AE" w:rsidRDefault="008763AE" w:rsidP="008763AE">
            <w:pPr>
              <w:spacing w:line="360" w:lineRule="auto"/>
              <w:jc w:val="left"/>
              <w:rPr>
                <w:rFonts w:ascii="Times New Roman" w:hAnsi="Times New Roman" w:cs="Times New Roman"/>
                <w:sz w:val="20"/>
                <w:szCs w:val="20"/>
              </w:rPr>
            </w:pPr>
            <w:r w:rsidRPr="00076EB7">
              <w:rPr>
                <w:rFonts w:ascii="Times New Roman" w:hAnsi="Times New Roman" w:cs="Times New Roman"/>
                <w:color w:val="000000" w:themeColor="text1"/>
                <w:sz w:val="20"/>
                <w:szCs w:val="20"/>
              </w:rPr>
              <w:t xml:space="preserve">L </w:t>
            </w:r>
            <w:r w:rsidR="00501930">
              <w:rPr>
                <w:rFonts w:ascii="Times New Roman" w:hAnsi="Times New Roman" w:cs="Times New Roman"/>
                <w:color w:val="000000" w:themeColor="text1"/>
                <w:sz w:val="20"/>
                <w:szCs w:val="20"/>
              </w:rPr>
              <w:t>Rectus gyrus</w:t>
            </w:r>
          </w:p>
        </w:tc>
      </w:tr>
      <w:tr w:rsidR="008763AE" w14:paraId="18EAA0C0" w14:textId="77777777" w:rsidTr="00125C18">
        <w:tc>
          <w:tcPr>
            <w:tcW w:w="1134" w:type="dxa"/>
          </w:tcPr>
          <w:p w14:paraId="7913309A" w14:textId="5585AACA" w:rsidR="008763AE" w:rsidRDefault="008763AE" w:rsidP="008763AE">
            <w:pPr>
              <w:spacing w:line="360" w:lineRule="auto"/>
              <w:jc w:val="left"/>
              <w:rPr>
                <w:rFonts w:ascii="Times New Roman" w:hAnsi="Times New Roman" w:cs="Times New Roman"/>
                <w:sz w:val="20"/>
                <w:szCs w:val="20"/>
              </w:rPr>
            </w:pPr>
            <w:r>
              <w:rPr>
                <w:rFonts w:ascii="Times New Roman" w:hAnsi="Times New Roman" w:cs="Times New Roman" w:hint="eastAsia"/>
                <w:sz w:val="20"/>
                <w:szCs w:val="20"/>
              </w:rPr>
              <w:t>6</w:t>
            </w:r>
          </w:p>
        </w:tc>
        <w:tc>
          <w:tcPr>
            <w:tcW w:w="2127" w:type="dxa"/>
            <w:vAlign w:val="center"/>
          </w:tcPr>
          <w:p w14:paraId="703C7E9A" w14:textId="035D1DD6" w:rsidR="008763AE" w:rsidRDefault="008763AE" w:rsidP="008763AE">
            <w:pPr>
              <w:spacing w:line="360" w:lineRule="auto"/>
              <w:jc w:val="left"/>
              <w:rPr>
                <w:rFonts w:ascii="Times New Roman" w:hAnsi="Times New Roman" w:cs="Times New Roman"/>
                <w:sz w:val="20"/>
                <w:szCs w:val="20"/>
              </w:rPr>
            </w:pPr>
            <w:r w:rsidRPr="00076EB7">
              <w:rPr>
                <w:rFonts w:ascii="Times New Roman" w:hAnsi="Times New Roman" w:cs="Times New Roman"/>
                <w:color w:val="000000" w:themeColor="text1"/>
                <w:sz w:val="20"/>
                <w:szCs w:val="20"/>
              </w:rPr>
              <w:t>L Caudate</w:t>
            </w:r>
          </w:p>
        </w:tc>
        <w:tc>
          <w:tcPr>
            <w:tcW w:w="2268" w:type="dxa"/>
            <w:vAlign w:val="center"/>
          </w:tcPr>
          <w:p w14:paraId="5BD1C11F" w14:textId="67B7FDBD" w:rsidR="008763AE" w:rsidRDefault="008763AE" w:rsidP="008763AE">
            <w:pPr>
              <w:spacing w:line="360" w:lineRule="auto"/>
              <w:jc w:val="left"/>
              <w:rPr>
                <w:rFonts w:ascii="Times New Roman" w:hAnsi="Times New Roman" w:cs="Times New Roman"/>
                <w:sz w:val="20"/>
                <w:szCs w:val="20"/>
              </w:rPr>
            </w:pPr>
            <w:r w:rsidRPr="00076EB7">
              <w:rPr>
                <w:rFonts w:ascii="Times New Roman" w:hAnsi="Times New Roman" w:cs="Times New Roman" w:hint="eastAsia"/>
                <w:color w:val="000000" w:themeColor="text1"/>
                <w:sz w:val="20"/>
                <w:szCs w:val="20"/>
              </w:rPr>
              <w:t>L</w:t>
            </w:r>
            <w:r w:rsidRPr="00076EB7">
              <w:rPr>
                <w:rFonts w:ascii="Times New Roman" w:hAnsi="Times New Roman" w:cs="Times New Roman"/>
                <w:color w:val="000000" w:themeColor="text1"/>
                <w:sz w:val="20"/>
                <w:szCs w:val="20"/>
              </w:rPr>
              <w:t xml:space="preserve"> Temporal pole: MTG</w:t>
            </w:r>
          </w:p>
        </w:tc>
      </w:tr>
      <w:tr w:rsidR="008763AE" w14:paraId="77E33EAB" w14:textId="77777777" w:rsidTr="00125C18">
        <w:tc>
          <w:tcPr>
            <w:tcW w:w="1134" w:type="dxa"/>
          </w:tcPr>
          <w:p w14:paraId="7C259B18" w14:textId="03F5F036" w:rsidR="008763AE" w:rsidRDefault="008763AE" w:rsidP="008763AE">
            <w:pPr>
              <w:spacing w:line="360" w:lineRule="auto"/>
              <w:jc w:val="left"/>
              <w:rPr>
                <w:rFonts w:ascii="Times New Roman" w:hAnsi="Times New Roman" w:cs="Times New Roman"/>
                <w:sz w:val="20"/>
                <w:szCs w:val="20"/>
              </w:rPr>
            </w:pPr>
            <w:r>
              <w:rPr>
                <w:rFonts w:ascii="Times New Roman" w:hAnsi="Times New Roman" w:cs="Times New Roman" w:hint="eastAsia"/>
                <w:sz w:val="20"/>
                <w:szCs w:val="20"/>
              </w:rPr>
              <w:t>7</w:t>
            </w:r>
          </w:p>
        </w:tc>
        <w:tc>
          <w:tcPr>
            <w:tcW w:w="2127" w:type="dxa"/>
            <w:vAlign w:val="center"/>
          </w:tcPr>
          <w:p w14:paraId="49BBF482" w14:textId="4FC91578" w:rsidR="008763AE" w:rsidRDefault="00501930" w:rsidP="008763AE">
            <w:pPr>
              <w:spacing w:line="360" w:lineRule="auto"/>
              <w:jc w:val="left"/>
              <w:rPr>
                <w:rFonts w:ascii="Times New Roman" w:hAnsi="Times New Roman" w:cs="Times New Roman"/>
                <w:sz w:val="20"/>
                <w:szCs w:val="20"/>
              </w:rPr>
            </w:pPr>
            <w:r>
              <w:rPr>
                <w:rFonts w:ascii="Times New Roman" w:hAnsi="Times New Roman" w:cs="Times New Roman"/>
                <w:color w:val="000000" w:themeColor="text1"/>
                <w:sz w:val="20"/>
                <w:szCs w:val="20"/>
              </w:rPr>
              <w:t>R SFG, medial orbital</w:t>
            </w:r>
          </w:p>
        </w:tc>
        <w:tc>
          <w:tcPr>
            <w:tcW w:w="2268" w:type="dxa"/>
            <w:vAlign w:val="center"/>
          </w:tcPr>
          <w:p w14:paraId="4AA004C1" w14:textId="23BDDD68" w:rsidR="008763AE" w:rsidRDefault="008763AE" w:rsidP="008763AE">
            <w:pPr>
              <w:spacing w:line="360" w:lineRule="auto"/>
              <w:jc w:val="left"/>
              <w:rPr>
                <w:rFonts w:ascii="Times New Roman" w:hAnsi="Times New Roman" w:cs="Times New Roman"/>
                <w:sz w:val="20"/>
                <w:szCs w:val="20"/>
              </w:rPr>
            </w:pPr>
            <w:r w:rsidRPr="00076EB7">
              <w:rPr>
                <w:rFonts w:ascii="Times New Roman" w:hAnsi="Times New Roman" w:cs="Times New Roman" w:hint="eastAsia"/>
                <w:color w:val="000000" w:themeColor="text1"/>
                <w:sz w:val="20"/>
                <w:szCs w:val="20"/>
              </w:rPr>
              <w:t>L</w:t>
            </w:r>
            <w:r w:rsidRPr="00076EB7">
              <w:rPr>
                <w:rFonts w:ascii="Times New Roman" w:hAnsi="Times New Roman" w:cs="Times New Roman"/>
                <w:color w:val="000000" w:themeColor="text1"/>
                <w:sz w:val="20"/>
                <w:szCs w:val="20"/>
              </w:rPr>
              <w:t xml:space="preserve"> Temporal pole: MTG</w:t>
            </w:r>
          </w:p>
        </w:tc>
      </w:tr>
      <w:tr w:rsidR="008763AE" w14:paraId="5F655BEC" w14:textId="77777777" w:rsidTr="00125C18">
        <w:tc>
          <w:tcPr>
            <w:tcW w:w="1134" w:type="dxa"/>
          </w:tcPr>
          <w:p w14:paraId="577D492E" w14:textId="3DAE2EEE" w:rsidR="008763AE" w:rsidRDefault="008763AE" w:rsidP="008763AE">
            <w:pPr>
              <w:spacing w:line="360" w:lineRule="auto"/>
              <w:jc w:val="left"/>
              <w:rPr>
                <w:rFonts w:ascii="Times New Roman" w:hAnsi="Times New Roman" w:cs="Times New Roman"/>
                <w:sz w:val="20"/>
                <w:szCs w:val="20"/>
              </w:rPr>
            </w:pPr>
            <w:r>
              <w:rPr>
                <w:rFonts w:ascii="Times New Roman" w:hAnsi="Times New Roman" w:cs="Times New Roman" w:hint="eastAsia"/>
                <w:sz w:val="20"/>
                <w:szCs w:val="20"/>
              </w:rPr>
              <w:t>8</w:t>
            </w:r>
          </w:p>
        </w:tc>
        <w:tc>
          <w:tcPr>
            <w:tcW w:w="2127" w:type="dxa"/>
            <w:vAlign w:val="center"/>
          </w:tcPr>
          <w:p w14:paraId="7C6D4BA4" w14:textId="06C8AF14" w:rsidR="008763AE" w:rsidRDefault="008763AE" w:rsidP="008763AE">
            <w:pPr>
              <w:spacing w:line="360" w:lineRule="auto"/>
              <w:jc w:val="left"/>
              <w:rPr>
                <w:rFonts w:ascii="Times New Roman" w:hAnsi="Times New Roman" w:cs="Times New Roman"/>
                <w:sz w:val="20"/>
                <w:szCs w:val="20"/>
              </w:rPr>
            </w:pPr>
            <w:r>
              <w:rPr>
                <w:rFonts w:ascii="Times New Roman" w:hAnsi="Times New Roman" w:cs="Times New Roman"/>
                <w:color w:val="000000" w:themeColor="text1"/>
                <w:sz w:val="20"/>
                <w:szCs w:val="20"/>
              </w:rPr>
              <w:t>R pallidum</w:t>
            </w:r>
          </w:p>
        </w:tc>
        <w:tc>
          <w:tcPr>
            <w:tcW w:w="2268" w:type="dxa"/>
            <w:vAlign w:val="center"/>
          </w:tcPr>
          <w:p w14:paraId="07FBBBEE" w14:textId="0C524BC0" w:rsidR="008763AE" w:rsidRDefault="008763AE" w:rsidP="008763AE">
            <w:pPr>
              <w:spacing w:line="360" w:lineRule="auto"/>
              <w:jc w:val="left"/>
              <w:rPr>
                <w:rFonts w:ascii="Times New Roman" w:hAnsi="Times New Roman" w:cs="Times New Roman"/>
                <w:sz w:val="20"/>
                <w:szCs w:val="20"/>
              </w:rPr>
            </w:pPr>
            <w:r w:rsidRPr="00076EB7">
              <w:rPr>
                <w:rFonts w:ascii="Times New Roman" w:hAnsi="Times New Roman" w:cs="Times New Roman"/>
                <w:color w:val="000000" w:themeColor="text1"/>
                <w:sz w:val="20"/>
                <w:szCs w:val="20"/>
              </w:rPr>
              <w:t>L SFG, orbital part</w:t>
            </w:r>
          </w:p>
        </w:tc>
      </w:tr>
      <w:tr w:rsidR="008763AE" w14:paraId="7C3CA5B6" w14:textId="77777777" w:rsidTr="00125C18">
        <w:tc>
          <w:tcPr>
            <w:tcW w:w="1134" w:type="dxa"/>
          </w:tcPr>
          <w:p w14:paraId="07A4F070" w14:textId="5E4B2505" w:rsidR="008763AE" w:rsidRDefault="008763AE" w:rsidP="008763AE">
            <w:pPr>
              <w:spacing w:line="360" w:lineRule="auto"/>
              <w:jc w:val="left"/>
              <w:rPr>
                <w:rFonts w:ascii="Times New Roman" w:hAnsi="Times New Roman" w:cs="Times New Roman"/>
                <w:sz w:val="20"/>
                <w:szCs w:val="20"/>
              </w:rPr>
            </w:pPr>
            <w:r>
              <w:rPr>
                <w:rFonts w:ascii="Times New Roman" w:hAnsi="Times New Roman" w:cs="Times New Roman" w:hint="eastAsia"/>
                <w:sz w:val="20"/>
                <w:szCs w:val="20"/>
              </w:rPr>
              <w:t>9</w:t>
            </w:r>
          </w:p>
        </w:tc>
        <w:tc>
          <w:tcPr>
            <w:tcW w:w="2127" w:type="dxa"/>
            <w:vAlign w:val="center"/>
          </w:tcPr>
          <w:p w14:paraId="5DA8B47B" w14:textId="6DD1DCD4" w:rsidR="008763AE" w:rsidRDefault="008763AE" w:rsidP="008763AE">
            <w:pPr>
              <w:spacing w:line="360" w:lineRule="auto"/>
              <w:jc w:val="left"/>
              <w:rPr>
                <w:rFonts w:ascii="Times New Roman" w:hAnsi="Times New Roman" w:cs="Times New Roman"/>
                <w:sz w:val="20"/>
                <w:szCs w:val="20"/>
              </w:rPr>
            </w:pPr>
            <w:r w:rsidRPr="00076EB7">
              <w:rPr>
                <w:rFonts w:ascii="Times New Roman" w:hAnsi="Times New Roman" w:cs="Times New Roman"/>
                <w:color w:val="000000" w:themeColor="text1"/>
                <w:sz w:val="20"/>
                <w:szCs w:val="20"/>
              </w:rPr>
              <w:t>L Amygdala</w:t>
            </w:r>
          </w:p>
        </w:tc>
        <w:tc>
          <w:tcPr>
            <w:tcW w:w="2268" w:type="dxa"/>
            <w:vAlign w:val="center"/>
          </w:tcPr>
          <w:p w14:paraId="2C20AA93" w14:textId="03166F2F" w:rsidR="008763AE" w:rsidRDefault="00501930" w:rsidP="008763AE">
            <w:pPr>
              <w:spacing w:line="360" w:lineRule="auto"/>
              <w:jc w:val="left"/>
              <w:rPr>
                <w:rFonts w:ascii="Times New Roman" w:hAnsi="Times New Roman" w:cs="Times New Roman"/>
                <w:sz w:val="20"/>
                <w:szCs w:val="20"/>
              </w:rPr>
            </w:pPr>
            <w:r>
              <w:rPr>
                <w:rFonts w:ascii="Times New Roman" w:hAnsi="Times New Roman" w:cs="Times New Roman"/>
                <w:color w:val="000000" w:themeColor="text1"/>
                <w:sz w:val="20"/>
                <w:szCs w:val="20"/>
              </w:rPr>
              <w:t>L Caudate</w:t>
            </w:r>
          </w:p>
        </w:tc>
      </w:tr>
      <w:tr w:rsidR="008763AE" w14:paraId="1F9E4282" w14:textId="77777777" w:rsidTr="00125C18">
        <w:tc>
          <w:tcPr>
            <w:tcW w:w="1134" w:type="dxa"/>
          </w:tcPr>
          <w:p w14:paraId="3EA9FCEF" w14:textId="1345B363" w:rsidR="008763AE" w:rsidRDefault="008763AE" w:rsidP="008763AE">
            <w:pPr>
              <w:spacing w:line="360" w:lineRule="auto"/>
              <w:jc w:val="left"/>
              <w:rPr>
                <w:rFonts w:ascii="Times New Roman" w:hAnsi="Times New Roman" w:cs="Times New Roman"/>
                <w:sz w:val="20"/>
                <w:szCs w:val="20"/>
              </w:rPr>
            </w:pPr>
            <w:r>
              <w:rPr>
                <w:rFonts w:ascii="Times New Roman" w:hAnsi="Times New Roman" w:cs="Times New Roman" w:hint="eastAsia"/>
                <w:sz w:val="20"/>
                <w:szCs w:val="20"/>
              </w:rPr>
              <w:t>1</w:t>
            </w:r>
            <w:r>
              <w:rPr>
                <w:rFonts w:ascii="Times New Roman" w:hAnsi="Times New Roman" w:cs="Times New Roman"/>
                <w:sz w:val="20"/>
                <w:szCs w:val="20"/>
              </w:rPr>
              <w:t>0</w:t>
            </w:r>
          </w:p>
        </w:tc>
        <w:tc>
          <w:tcPr>
            <w:tcW w:w="2127" w:type="dxa"/>
            <w:vAlign w:val="center"/>
          </w:tcPr>
          <w:p w14:paraId="1A5933D2" w14:textId="708456B4" w:rsidR="008763AE" w:rsidRDefault="008763AE" w:rsidP="008763AE">
            <w:pPr>
              <w:spacing w:line="360" w:lineRule="auto"/>
              <w:jc w:val="left"/>
              <w:rPr>
                <w:rFonts w:ascii="Times New Roman" w:hAnsi="Times New Roman" w:cs="Times New Roman"/>
                <w:sz w:val="20"/>
                <w:szCs w:val="20"/>
              </w:rPr>
            </w:pPr>
            <w:r w:rsidRPr="00076EB7">
              <w:rPr>
                <w:rFonts w:ascii="Times New Roman" w:hAnsi="Times New Roman" w:cs="Times New Roman"/>
                <w:color w:val="000000" w:themeColor="text1"/>
                <w:sz w:val="20"/>
                <w:szCs w:val="20"/>
              </w:rPr>
              <w:t>R SFG, medial</w:t>
            </w:r>
          </w:p>
        </w:tc>
        <w:tc>
          <w:tcPr>
            <w:tcW w:w="2268" w:type="dxa"/>
            <w:vAlign w:val="center"/>
          </w:tcPr>
          <w:p w14:paraId="6B25AE57" w14:textId="017CB68D" w:rsidR="008763AE" w:rsidRDefault="00501930" w:rsidP="008763AE">
            <w:pPr>
              <w:spacing w:line="360" w:lineRule="auto"/>
              <w:jc w:val="left"/>
              <w:rPr>
                <w:rFonts w:ascii="Times New Roman" w:hAnsi="Times New Roman" w:cs="Times New Roman"/>
                <w:sz w:val="20"/>
                <w:szCs w:val="20"/>
              </w:rPr>
            </w:pPr>
            <w:r>
              <w:rPr>
                <w:rFonts w:ascii="Times New Roman" w:hAnsi="Times New Roman" w:cs="Times New Roman"/>
                <w:color w:val="000000" w:themeColor="text1"/>
                <w:sz w:val="20"/>
                <w:szCs w:val="20"/>
              </w:rPr>
              <w:t>L SFG, orbital part</w:t>
            </w:r>
          </w:p>
        </w:tc>
      </w:tr>
    </w:tbl>
    <w:p w14:paraId="483750BC" w14:textId="72D4F76D" w:rsidR="009B5460" w:rsidRDefault="009B5460" w:rsidP="004B34E6">
      <w:pPr>
        <w:spacing w:line="360" w:lineRule="auto"/>
        <w:jc w:val="left"/>
        <w:rPr>
          <w:rFonts w:ascii="Times New Roman" w:hAnsi="Times New Roman" w:cs="Times New Roman"/>
          <w:i/>
          <w:iCs/>
          <w:sz w:val="20"/>
          <w:szCs w:val="20"/>
        </w:rPr>
      </w:pPr>
      <w:r w:rsidRPr="00076EB7">
        <w:rPr>
          <w:rFonts w:ascii="Times New Roman" w:hAnsi="Times New Roman" w:cs="Times New Roman" w:hint="eastAsia"/>
          <w:sz w:val="20"/>
          <w:szCs w:val="20"/>
        </w:rPr>
        <w:t>A</w:t>
      </w:r>
      <w:r w:rsidRPr="00076EB7">
        <w:rPr>
          <w:rFonts w:ascii="Times New Roman" w:hAnsi="Times New Roman" w:cs="Times New Roman"/>
          <w:sz w:val="20"/>
          <w:szCs w:val="20"/>
        </w:rPr>
        <w:t>bbreviations:</w:t>
      </w:r>
      <w:r>
        <w:rPr>
          <w:rFonts w:ascii="Times New Roman" w:hAnsi="Times New Roman" w:cs="Times New Roman"/>
          <w:sz w:val="20"/>
          <w:szCs w:val="20"/>
        </w:rPr>
        <w:t xml:space="preserve"> </w:t>
      </w:r>
      <w:r w:rsidRPr="00076EB7">
        <w:rPr>
          <w:rFonts w:ascii="Times New Roman" w:hAnsi="Times New Roman" w:cs="Times New Roman"/>
          <w:sz w:val="20"/>
          <w:szCs w:val="20"/>
        </w:rPr>
        <w:t xml:space="preserve">GCN, graph convolutional network; SVM, support vector machine; </w:t>
      </w:r>
      <w:r>
        <w:rPr>
          <w:rFonts w:ascii="Times New Roman" w:hAnsi="Times New Roman" w:cs="Times New Roman"/>
          <w:sz w:val="20"/>
          <w:szCs w:val="20"/>
        </w:rPr>
        <w:t xml:space="preserve">SFG, superior frontal gyrus; </w:t>
      </w:r>
      <w:r w:rsidRPr="00076EB7">
        <w:rPr>
          <w:rFonts w:ascii="Times New Roman" w:hAnsi="Times New Roman" w:cs="Times New Roman"/>
          <w:sz w:val="20"/>
          <w:szCs w:val="20"/>
        </w:rPr>
        <w:t>MTG, middle temporal gyrus</w:t>
      </w:r>
      <w:r>
        <w:rPr>
          <w:rFonts w:ascii="Times New Roman" w:hAnsi="Times New Roman" w:cs="Times New Roman"/>
          <w:sz w:val="20"/>
          <w:szCs w:val="20"/>
        </w:rPr>
        <w:t>.</w:t>
      </w:r>
    </w:p>
    <w:p w14:paraId="141BB6E9" w14:textId="6852B6AF" w:rsidR="008763AE" w:rsidRPr="00C803DD" w:rsidRDefault="005024AE" w:rsidP="004B34E6">
      <w:pPr>
        <w:spacing w:line="360" w:lineRule="auto"/>
        <w:jc w:val="left"/>
        <w:rPr>
          <w:rFonts w:ascii="Times New Roman" w:hAnsi="Times New Roman" w:cs="Times New Roman"/>
          <w:sz w:val="20"/>
          <w:szCs w:val="20"/>
        </w:rPr>
      </w:pPr>
      <w:r w:rsidRPr="005024AE">
        <w:rPr>
          <w:rFonts w:ascii="Times New Roman" w:hAnsi="Times New Roman" w:cs="Times New Roman" w:hint="eastAsia"/>
          <w:i/>
          <w:iCs/>
          <w:sz w:val="20"/>
          <w:szCs w:val="20"/>
        </w:rPr>
        <w:t>Note</w:t>
      </w:r>
      <w:r>
        <w:rPr>
          <w:rFonts w:ascii="Times New Roman" w:hAnsi="Times New Roman" w:cs="Times New Roman"/>
          <w:sz w:val="20"/>
          <w:szCs w:val="20"/>
        </w:rPr>
        <w:t xml:space="preserve">: </w:t>
      </w:r>
      <w:bookmarkStart w:id="68" w:name="OLE_LINK11"/>
      <w:r w:rsidR="00F053CE">
        <w:rPr>
          <w:rFonts w:ascii="Times New Roman" w:hAnsi="Times New Roman" w:cs="Times New Roman"/>
          <w:sz w:val="20"/>
          <w:szCs w:val="20"/>
        </w:rPr>
        <w:t>To obtain comparable findings, t</w:t>
      </w:r>
      <w:r>
        <w:rPr>
          <w:rFonts w:ascii="Times New Roman" w:hAnsi="Times New Roman" w:cs="Times New Roman"/>
          <w:sz w:val="20"/>
          <w:szCs w:val="20"/>
        </w:rPr>
        <w:t xml:space="preserve">he label of salient regions in </w:t>
      </w:r>
      <w:proofErr w:type="spellStart"/>
      <w:r>
        <w:rPr>
          <w:rFonts w:ascii="Times New Roman" w:hAnsi="Times New Roman" w:cs="Times New Roman"/>
          <w:sz w:val="20"/>
          <w:szCs w:val="20"/>
        </w:rPr>
        <w:t>Dosenbach</w:t>
      </w:r>
      <w:proofErr w:type="spellEnd"/>
      <w:r>
        <w:rPr>
          <w:rFonts w:ascii="Times New Roman" w:hAnsi="Times New Roman" w:cs="Times New Roman"/>
          <w:sz w:val="20"/>
          <w:szCs w:val="20"/>
        </w:rPr>
        <w:t xml:space="preserve"> atlas were based on the annotation of AAL atlas.</w:t>
      </w:r>
      <w:bookmarkEnd w:id="68"/>
      <w:r>
        <w:rPr>
          <w:rFonts w:ascii="Times New Roman" w:hAnsi="Times New Roman" w:cs="Times New Roman"/>
          <w:sz w:val="20"/>
          <w:szCs w:val="20"/>
        </w:rPr>
        <w:t xml:space="preserve"> </w:t>
      </w:r>
      <w:r w:rsidR="00F053CE">
        <w:rPr>
          <w:rFonts w:ascii="Times New Roman" w:hAnsi="Times New Roman" w:cs="Times New Roman" w:hint="eastAsia"/>
          <w:sz w:val="20"/>
          <w:szCs w:val="20"/>
        </w:rPr>
        <w:t>T</w:t>
      </w:r>
      <w:r w:rsidR="00F053CE" w:rsidRPr="00F053CE">
        <w:rPr>
          <w:rFonts w:ascii="Times New Roman" w:hAnsi="Times New Roman" w:cs="Times New Roman"/>
          <w:sz w:val="20"/>
          <w:szCs w:val="20"/>
        </w:rPr>
        <w:t>he coordinates of</w:t>
      </w:r>
      <w:r w:rsidR="00F053CE">
        <w:rPr>
          <w:rFonts w:ascii="Times New Roman" w:hAnsi="Times New Roman" w:cs="Times New Roman"/>
          <w:sz w:val="20"/>
          <w:szCs w:val="20"/>
        </w:rPr>
        <w:t xml:space="preserve"> regions</w:t>
      </w:r>
      <w:r w:rsidR="00F053CE" w:rsidRPr="00F053CE">
        <w:rPr>
          <w:rFonts w:ascii="Times New Roman" w:hAnsi="Times New Roman" w:cs="Times New Roman"/>
          <w:sz w:val="20"/>
          <w:szCs w:val="20"/>
        </w:rPr>
        <w:t xml:space="preserve"> in </w:t>
      </w:r>
      <w:proofErr w:type="spellStart"/>
      <w:r w:rsidR="00F053CE" w:rsidRPr="00F053CE">
        <w:rPr>
          <w:rFonts w:ascii="Times New Roman" w:hAnsi="Times New Roman" w:cs="Times New Roman"/>
          <w:sz w:val="20"/>
          <w:szCs w:val="20"/>
        </w:rPr>
        <w:t>Dosenbach</w:t>
      </w:r>
      <w:proofErr w:type="spellEnd"/>
      <w:r w:rsidR="00F053CE" w:rsidRPr="00F053CE">
        <w:rPr>
          <w:rFonts w:ascii="Times New Roman" w:hAnsi="Times New Roman" w:cs="Times New Roman"/>
          <w:sz w:val="20"/>
          <w:szCs w:val="20"/>
        </w:rPr>
        <w:t xml:space="preserve"> atlas </w:t>
      </w:r>
      <w:r w:rsidR="00F053CE">
        <w:rPr>
          <w:rFonts w:ascii="Times New Roman" w:hAnsi="Times New Roman" w:cs="Times New Roman"/>
          <w:sz w:val="20"/>
          <w:szCs w:val="20"/>
        </w:rPr>
        <w:t xml:space="preserve">were extracted </w:t>
      </w:r>
      <w:r w:rsidR="00F053CE" w:rsidRPr="00F053CE">
        <w:rPr>
          <w:rFonts w:ascii="Times New Roman" w:hAnsi="Times New Roman" w:cs="Times New Roman"/>
          <w:sz w:val="20"/>
          <w:szCs w:val="20"/>
        </w:rPr>
        <w:t xml:space="preserve">and projected into the AAL atlas to obtain the annotation. </w:t>
      </w:r>
      <w:r w:rsidR="00F053CE">
        <w:rPr>
          <w:rFonts w:ascii="Times New Roman" w:hAnsi="Times New Roman" w:cs="Times New Roman"/>
          <w:sz w:val="20"/>
          <w:szCs w:val="20"/>
        </w:rPr>
        <w:t>T</w:t>
      </w:r>
      <w:r w:rsidR="00F053CE" w:rsidRPr="00F053CE">
        <w:rPr>
          <w:rFonts w:ascii="Times New Roman" w:hAnsi="Times New Roman" w:cs="Times New Roman"/>
          <w:sz w:val="20"/>
          <w:szCs w:val="20"/>
        </w:rPr>
        <w:t xml:space="preserve">he size of ROI in the </w:t>
      </w:r>
      <w:proofErr w:type="spellStart"/>
      <w:r w:rsidR="00F053CE" w:rsidRPr="00F053CE">
        <w:rPr>
          <w:rFonts w:ascii="Times New Roman" w:hAnsi="Times New Roman" w:cs="Times New Roman"/>
          <w:sz w:val="20"/>
          <w:szCs w:val="20"/>
        </w:rPr>
        <w:t>Dosenbach</w:t>
      </w:r>
      <w:proofErr w:type="spellEnd"/>
      <w:r w:rsidR="00F053CE" w:rsidRPr="00F053CE">
        <w:rPr>
          <w:rFonts w:ascii="Times New Roman" w:hAnsi="Times New Roman" w:cs="Times New Roman"/>
          <w:sz w:val="20"/>
          <w:szCs w:val="20"/>
        </w:rPr>
        <w:t xml:space="preserve"> atlas is significantly smaller than that in the AAL atlas, thus different ROIs in the former can be projected into the same region in the latter.</w:t>
      </w:r>
    </w:p>
    <w:p w14:paraId="0FF986AC" w14:textId="637C855D" w:rsidR="0093229E" w:rsidRDefault="0093229E" w:rsidP="004B34E6">
      <w:pPr>
        <w:widowControl/>
        <w:jc w:val="left"/>
        <w:rPr>
          <w:rFonts w:ascii="Times New Roman" w:hAnsi="Times New Roman" w:cs="Times New Roman"/>
          <w:szCs w:val="21"/>
        </w:rPr>
      </w:pPr>
      <w:r>
        <w:rPr>
          <w:rFonts w:ascii="Times New Roman" w:hAnsi="Times New Roman" w:cs="Times New Roman"/>
          <w:szCs w:val="21"/>
        </w:rPr>
        <w:br w:type="page"/>
      </w:r>
    </w:p>
    <w:p w14:paraId="0408B66B" w14:textId="77777777" w:rsidR="00C803DD" w:rsidRDefault="00C803DD" w:rsidP="004B34E6">
      <w:pPr>
        <w:spacing w:line="360" w:lineRule="auto"/>
        <w:jc w:val="left"/>
        <w:rPr>
          <w:rFonts w:ascii="Times New Roman" w:hAnsi="Times New Roman" w:cs="Times New Roman"/>
          <w:b/>
          <w:bCs/>
          <w:sz w:val="24"/>
          <w:szCs w:val="24"/>
        </w:rPr>
        <w:sectPr w:rsidR="00C803DD" w:rsidSect="00C803DD">
          <w:pgSz w:w="16838" w:h="11906" w:orient="landscape"/>
          <w:pgMar w:top="1797" w:right="1797" w:bottom="1797" w:left="1440" w:header="851" w:footer="992" w:gutter="0"/>
          <w:cols w:space="425"/>
          <w:docGrid w:type="lines" w:linePitch="312"/>
        </w:sectPr>
      </w:pPr>
    </w:p>
    <w:p w14:paraId="72B01C91" w14:textId="43FAB543" w:rsidR="00966C54" w:rsidRPr="002C3BF2" w:rsidRDefault="0093229E" w:rsidP="004B34E6">
      <w:pPr>
        <w:spacing w:line="360" w:lineRule="auto"/>
        <w:jc w:val="left"/>
        <w:rPr>
          <w:rFonts w:ascii="Times New Roman" w:hAnsi="Times New Roman" w:cs="Times New Roman"/>
          <w:b/>
          <w:bCs/>
          <w:sz w:val="24"/>
          <w:szCs w:val="24"/>
        </w:rPr>
      </w:pPr>
      <w:r w:rsidRPr="002C3BF2">
        <w:rPr>
          <w:rFonts w:ascii="Times New Roman" w:hAnsi="Times New Roman" w:cs="Times New Roman" w:hint="eastAsia"/>
          <w:b/>
          <w:bCs/>
          <w:sz w:val="24"/>
          <w:szCs w:val="24"/>
        </w:rPr>
        <w:lastRenderedPageBreak/>
        <w:t>Ref</w:t>
      </w:r>
      <w:r w:rsidRPr="002C3BF2">
        <w:rPr>
          <w:rFonts w:ascii="Times New Roman" w:hAnsi="Times New Roman" w:cs="Times New Roman"/>
          <w:b/>
          <w:bCs/>
          <w:sz w:val="24"/>
          <w:szCs w:val="24"/>
        </w:rPr>
        <w:t>erences</w:t>
      </w:r>
    </w:p>
    <w:p w14:paraId="652FC8CC" w14:textId="77777777" w:rsidR="00B4001D" w:rsidRPr="00125C18" w:rsidRDefault="0033321F"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sz w:val="21"/>
          <w:szCs w:val="21"/>
        </w:rPr>
        <w:fldChar w:fldCharType="begin"/>
      </w:r>
      <w:r w:rsidR="00966C54" w:rsidRPr="00125C18">
        <w:rPr>
          <w:rFonts w:ascii="Times New Roman" w:hAnsi="Times New Roman" w:cs="Times New Roman"/>
          <w:sz w:val="21"/>
          <w:szCs w:val="21"/>
        </w:rPr>
        <w:instrText xml:space="preserve"> ADDIN EN.REFLIST </w:instrText>
      </w:r>
      <w:r w:rsidRPr="00125C18">
        <w:rPr>
          <w:rFonts w:ascii="Times New Roman" w:hAnsi="Times New Roman" w:cs="Times New Roman"/>
          <w:sz w:val="21"/>
          <w:szCs w:val="21"/>
        </w:rPr>
        <w:fldChar w:fldCharType="separate"/>
      </w:r>
      <w:r w:rsidR="00B4001D" w:rsidRPr="00125C18">
        <w:rPr>
          <w:rFonts w:ascii="Times New Roman" w:hAnsi="Times New Roman" w:cs="Times New Roman"/>
          <w:b/>
          <w:sz w:val="21"/>
          <w:szCs w:val="21"/>
        </w:rPr>
        <w:t>1.</w:t>
      </w:r>
      <w:r w:rsidR="00B4001D" w:rsidRPr="00125C18">
        <w:rPr>
          <w:rFonts w:ascii="Times New Roman" w:hAnsi="Times New Roman" w:cs="Times New Roman"/>
          <w:sz w:val="21"/>
          <w:szCs w:val="21"/>
        </w:rPr>
        <w:tab/>
        <w:t xml:space="preserve">Sun H, Lui S, Yao L, et al. Two Patterns of White Matter Abnormalities in Medication-Naive Patients With First-Episode Schizophrenia Revealed by Diffusion Tensor Imaging and Cluster Analysis. </w:t>
      </w:r>
      <w:r w:rsidR="00B4001D" w:rsidRPr="00125C18">
        <w:rPr>
          <w:rFonts w:ascii="Times New Roman" w:hAnsi="Times New Roman" w:cs="Times New Roman"/>
          <w:i/>
          <w:sz w:val="21"/>
          <w:szCs w:val="21"/>
        </w:rPr>
        <w:t xml:space="preserve">JAMA Psychiatry </w:t>
      </w:r>
      <w:r w:rsidR="00B4001D" w:rsidRPr="00125C18">
        <w:rPr>
          <w:rFonts w:ascii="Times New Roman" w:hAnsi="Times New Roman" w:cs="Times New Roman"/>
          <w:sz w:val="21"/>
          <w:szCs w:val="21"/>
        </w:rPr>
        <w:t>Jul 2015;72(7):678-686.</w:t>
      </w:r>
    </w:p>
    <w:p w14:paraId="186E2007"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2.</w:t>
      </w:r>
      <w:r w:rsidRPr="00125C18">
        <w:rPr>
          <w:rFonts w:ascii="Times New Roman" w:hAnsi="Times New Roman" w:cs="Times New Roman"/>
          <w:sz w:val="21"/>
          <w:szCs w:val="21"/>
        </w:rPr>
        <w:tab/>
        <w:t xml:space="preserve">Morgan SE, Seidlitz J, Whitaker KJ, et al. Cortical patterning of abnormal morphometric similarity in psychosis is associated with brain expression of schizophrenia-related genes. </w:t>
      </w:r>
      <w:r w:rsidRPr="00125C18">
        <w:rPr>
          <w:rFonts w:ascii="Times New Roman" w:hAnsi="Times New Roman" w:cs="Times New Roman"/>
          <w:i/>
          <w:sz w:val="21"/>
          <w:szCs w:val="21"/>
        </w:rPr>
        <w:t xml:space="preserve">Proc Natl Acad Sci U S A </w:t>
      </w:r>
      <w:r w:rsidRPr="00125C18">
        <w:rPr>
          <w:rFonts w:ascii="Times New Roman" w:hAnsi="Times New Roman" w:cs="Times New Roman"/>
          <w:sz w:val="21"/>
          <w:szCs w:val="21"/>
        </w:rPr>
        <w:t>May 7 2019;116(19):9604-9609.</w:t>
      </w:r>
    </w:p>
    <w:p w14:paraId="414B1758"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3.</w:t>
      </w:r>
      <w:r w:rsidRPr="00125C18">
        <w:rPr>
          <w:rFonts w:ascii="Times New Roman" w:hAnsi="Times New Roman" w:cs="Times New Roman"/>
          <w:sz w:val="21"/>
          <w:szCs w:val="21"/>
        </w:rPr>
        <w:tab/>
        <w:t xml:space="preserve">Andreasen NC, Flaum M, Arndt S. The Comprehensive Assessment of Symptoms and History (CASH). An instrument for assessing diagnosis and psychopathology. </w:t>
      </w:r>
      <w:r w:rsidRPr="00125C18">
        <w:rPr>
          <w:rFonts w:ascii="Times New Roman" w:hAnsi="Times New Roman" w:cs="Times New Roman"/>
          <w:i/>
          <w:sz w:val="21"/>
          <w:szCs w:val="21"/>
        </w:rPr>
        <w:t xml:space="preserve">Arch Gen Psychiatry </w:t>
      </w:r>
      <w:r w:rsidRPr="00125C18">
        <w:rPr>
          <w:rFonts w:ascii="Times New Roman" w:hAnsi="Times New Roman" w:cs="Times New Roman"/>
          <w:sz w:val="21"/>
          <w:szCs w:val="21"/>
        </w:rPr>
        <w:t>Aug 1992;49(8):615-623.</w:t>
      </w:r>
    </w:p>
    <w:p w14:paraId="43B17D3D"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4.</w:t>
      </w:r>
      <w:r w:rsidRPr="00125C18">
        <w:rPr>
          <w:rFonts w:ascii="Times New Roman" w:hAnsi="Times New Roman" w:cs="Times New Roman"/>
          <w:sz w:val="21"/>
          <w:szCs w:val="21"/>
        </w:rPr>
        <w:tab/>
        <w:t xml:space="preserve">Aine CJ, Bockholt HJ, Bustillo JR, et al. Multimodal Neuroimaging in Schizophrenia: Description and Dissemination. </w:t>
      </w:r>
      <w:r w:rsidRPr="00125C18">
        <w:rPr>
          <w:rFonts w:ascii="Times New Roman" w:hAnsi="Times New Roman" w:cs="Times New Roman"/>
          <w:i/>
          <w:sz w:val="21"/>
          <w:szCs w:val="21"/>
        </w:rPr>
        <w:t xml:space="preserve">Neuroinformatics </w:t>
      </w:r>
      <w:r w:rsidRPr="00125C18">
        <w:rPr>
          <w:rFonts w:ascii="Times New Roman" w:hAnsi="Times New Roman" w:cs="Times New Roman"/>
          <w:sz w:val="21"/>
          <w:szCs w:val="21"/>
        </w:rPr>
        <w:t>Oct 2017;15(4):343-364.</w:t>
      </w:r>
    </w:p>
    <w:p w14:paraId="2967D0E8"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5.</w:t>
      </w:r>
      <w:r w:rsidRPr="00125C18">
        <w:rPr>
          <w:rFonts w:ascii="Times New Roman" w:hAnsi="Times New Roman" w:cs="Times New Roman"/>
          <w:sz w:val="21"/>
          <w:szCs w:val="21"/>
        </w:rPr>
        <w:tab/>
        <w:t xml:space="preserve">Gorgolewski KJ, Durnez J, Poldrack RA. Preprocessed Consortium for Neuropsychiatric Phenomics dataset. </w:t>
      </w:r>
      <w:r w:rsidRPr="00125C18">
        <w:rPr>
          <w:rFonts w:ascii="Times New Roman" w:hAnsi="Times New Roman" w:cs="Times New Roman"/>
          <w:i/>
          <w:sz w:val="21"/>
          <w:szCs w:val="21"/>
        </w:rPr>
        <w:t xml:space="preserve">F1000Res </w:t>
      </w:r>
      <w:r w:rsidRPr="00125C18">
        <w:rPr>
          <w:rFonts w:ascii="Times New Roman" w:hAnsi="Times New Roman" w:cs="Times New Roman"/>
          <w:sz w:val="21"/>
          <w:szCs w:val="21"/>
        </w:rPr>
        <w:t>2017;6:1262.</w:t>
      </w:r>
    </w:p>
    <w:p w14:paraId="2AC3F447"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6.</w:t>
      </w:r>
      <w:r w:rsidRPr="00125C18">
        <w:rPr>
          <w:rFonts w:ascii="Times New Roman" w:hAnsi="Times New Roman" w:cs="Times New Roman"/>
          <w:sz w:val="21"/>
          <w:szCs w:val="21"/>
        </w:rPr>
        <w:tab/>
        <w:t xml:space="preserve">Poldrack RA, Congdon E, Triplett W, et al. A phenome-wide examination of neural and cognitive function. </w:t>
      </w:r>
      <w:r w:rsidRPr="00125C18">
        <w:rPr>
          <w:rFonts w:ascii="Times New Roman" w:hAnsi="Times New Roman" w:cs="Times New Roman"/>
          <w:i/>
          <w:sz w:val="21"/>
          <w:szCs w:val="21"/>
        </w:rPr>
        <w:t xml:space="preserve">Sci Data </w:t>
      </w:r>
      <w:r w:rsidRPr="00125C18">
        <w:rPr>
          <w:rFonts w:ascii="Times New Roman" w:hAnsi="Times New Roman" w:cs="Times New Roman"/>
          <w:sz w:val="21"/>
          <w:szCs w:val="21"/>
        </w:rPr>
        <w:t>Dec 6 2016;3:160110.</w:t>
      </w:r>
    </w:p>
    <w:p w14:paraId="53CA1868"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7.</w:t>
      </w:r>
      <w:r w:rsidRPr="00125C18">
        <w:rPr>
          <w:rFonts w:ascii="Times New Roman" w:hAnsi="Times New Roman" w:cs="Times New Roman"/>
          <w:sz w:val="21"/>
          <w:szCs w:val="21"/>
        </w:rPr>
        <w:tab/>
        <w:t xml:space="preserve">Power JD, Barnes KA, Snyder AZ, Schlaggar BL, Petersen SE. Spurious but systematic correlations in functional connectivity MRI networks arise from subject motion. </w:t>
      </w:r>
      <w:r w:rsidRPr="00125C18">
        <w:rPr>
          <w:rFonts w:ascii="Times New Roman" w:hAnsi="Times New Roman" w:cs="Times New Roman"/>
          <w:i/>
          <w:sz w:val="21"/>
          <w:szCs w:val="21"/>
        </w:rPr>
        <w:t xml:space="preserve">NeuroImage </w:t>
      </w:r>
      <w:r w:rsidRPr="00125C18">
        <w:rPr>
          <w:rFonts w:ascii="Times New Roman" w:hAnsi="Times New Roman" w:cs="Times New Roman"/>
          <w:sz w:val="21"/>
          <w:szCs w:val="21"/>
        </w:rPr>
        <w:t>Feb 1 2012;59(3):2142-2154.</w:t>
      </w:r>
    </w:p>
    <w:p w14:paraId="5F212D65"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8.</w:t>
      </w:r>
      <w:r w:rsidRPr="00125C18">
        <w:rPr>
          <w:rFonts w:ascii="Times New Roman" w:hAnsi="Times New Roman" w:cs="Times New Roman"/>
          <w:sz w:val="21"/>
          <w:szCs w:val="21"/>
        </w:rPr>
        <w:tab/>
        <w:t xml:space="preserve">Satterthwaite TD, Elliott MA, Gerraty RT, et al. An improved framework for confound regression and filtering for control of motion artifact in the preprocessing of resting-state functional connectivity data. </w:t>
      </w:r>
      <w:r w:rsidRPr="00125C18">
        <w:rPr>
          <w:rFonts w:ascii="Times New Roman" w:hAnsi="Times New Roman" w:cs="Times New Roman"/>
          <w:i/>
          <w:sz w:val="21"/>
          <w:szCs w:val="21"/>
        </w:rPr>
        <w:t xml:space="preserve">NeuroImage </w:t>
      </w:r>
      <w:r w:rsidRPr="00125C18">
        <w:rPr>
          <w:rFonts w:ascii="Times New Roman" w:hAnsi="Times New Roman" w:cs="Times New Roman"/>
          <w:sz w:val="21"/>
          <w:szCs w:val="21"/>
        </w:rPr>
        <w:t>Jan 1 2013;64:240-256.</w:t>
      </w:r>
    </w:p>
    <w:p w14:paraId="5F468513"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9.</w:t>
      </w:r>
      <w:r w:rsidRPr="00125C18">
        <w:rPr>
          <w:rFonts w:ascii="Times New Roman" w:hAnsi="Times New Roman" w:cs="Times New Roman"/>
          <w:sz w:val="21"/>
          <w:szCs w:val="21"/>
        </w:rPr>
        <w:tab/>
        <w:t xml:space="preserve">Yan CG, Craddock RC, He Y, Milham MP. Addressing head motion dependencies for small-world topologies in functional connectomics. </w:t>
      </w:r>
      <w:r w:rsidRPr="00125C18">
        <w:rPr>
          <w:rFonts w:ascii="Times New Roman" w:hAnsi="Times New Roman" w:cs="Times New Roman"/>
          <w:i/>
          <w:sz w:val="21"/>
          <w:szCs w:val="21"/>
        </w:rPr>
        <w:t xml:space="preserve">Frontiers in human neuroscience </w:t>
      </w:r>
      <w:r w:rsidRPr="00125C18">
        <w:rPr>
          <w:rFonts w:ascii="Times New Roman" w:hAnsi="Times New Roman" w:cs="Times New Roman"/>
          <w:sz w:val="21"/>
          <w:szCs w:val="21"/>
        </w:rPr>
        <w:t>2013;7:910.</w:t>
      </w:r>
    </w:p>
    <w:p w14:paraId="1F6C7189"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10.</w:t>
      </w:r>
      <w:r w:rsidRPr="00125C18">
        <w:rPr>
          <w:rFonts w:ascii="Times New Roman" w:hAnsi="Times New Roman" w:cs="Times New Roman"/>
          <w:sz w:val="21"/>
          <w:szCs w:val="21"/>
        </w:rPr>
        <w:tab/>
        <w:t xml:space="preserve">Power JD, Mitra A, Laumann TO, Snyder AZ, Schlaggar BL, Petersen SE. Methods to detect, characterize, and remove motion artifact in resting state fMRI. </w:t>
      </w:r>
      <w:r w:rsidRPr="00125C18">
        <w:rPr>
          <w:rFonts w:ascii="Times New Roman" w:hAnsi="Times New Roman" w:cs="Times New Roman"/>
          <w:i/>
          <w:sz w:val="21"/>
          <w:szCs w:val="21"/>
        </w:rPr>
        <w:t xml:space="preserve">NeuroImage </w:t>
      </w:r>
      <w:r w:rsidRPr="00125C18">
        <w:rPr>
          <w:rFonts w:ascii="Times New Roman" w:hAnsi="Times New Roman" w:cs="Times New Roman"/>
          <w:sz w:val="21"/>
          <w:szCs w:val="21"/>
        </w:rPr>
        <w:t>Jan 1 2014;84:320-341.</w:t>
      </w:r>
    </w:p>
    <w:p w14:paraId="3C1984A5"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11.</w:t>
      </w:r>
      <w:r w:rsidRPr="00125C18">
        <w:rPr>
          <w:rFonts w:ascii="Times New Roman" w:hAnsi="Times New Roman" w:cs="Times New Roman"/>
          <w:sz w:val="21"/>
          <w:szCs w:val="21"/>
        </w:rPr>
        <w:tab/>
        <w:t xml:space="preserve">Fox MD, Zhang D, Snyder AZ, Raichle ME. The global signal and observed anticorrelated resting state brain networks. </w:t>
      </w:r>
      <w:r w:rsidRPr="00125C18">
        <w:rPr>
          <w:rFonts w:ascii="Times New Roman" w:hAnsi="Times New Roman" w:cs="Times New Roman"/>
          <w:i/>
          <w:sz w:val="21"/>
          <w:szCs w:val="21"/>
        </w:rPr>
        <w:t xml:space="preserve">Journal of neurophysiology </w:t>
      </w:r>
      <w:r w:rsidRPr="00125C18">
        <w:rPr>
          <w:rFonts w:ascii="Times New Roman" w:hAnsi="Times New Roman" w:cs="Times New Roman"/>
          <w:sz w:val="21"/>
          <w:szCs w:val="21"/>
        </w:rPr>
        <w:t>Jun 2009;101(6):3270-3283.</w:t>
      </w:r>
    </w:p>
    <w:p w14:paraId="0A7C7F3C"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lastRenderedPageBreak/>
        <w:t>12.</w:t>
      </w:r>
      <w:r w:rsidRPr="00125C18">
        <w:rPr>
          <w:rFonts w:ascii="Times New Roman" w:hAnsi="Times New Roman" w:cs="Times New Roman"/>
          <w:sz w:val="21"/>
          <w:szCs w:val="21"/>
        </w:rPr>
        <w:tab/>
        <w:t xml:space="preserve">Johnson WE, Li C, Rabinovic A. Adjusting batch effects in microarray expression data using empirical Bayes methods. </w:t>
      </w:r>
      <w:r w:rsidRPr="00125C18">
        <w:rPr>
          <w:rFonts w:ascii="Times New Roman" w:hAnsi="Times New Roman" w:cs="Times New Roman"/>
          <w:i/>
          <w:sz w:val="21"/>
          <w:szCs w:val="21"/>
        </w:rPr>
        <w:t xml:space="preserve">Biostatistics (Oxford, England) </w:t>
      </w:r>
      <w:r w:rsidRPr="00125C18">
        <w:rPr>
          <w:rFonts w:ascii="Times New Roman" w:hAnsi="Times New Roman" w:cs="Times New Roman"/>
          <w:sz w:val="21"/>
          <w:szCs w:val="21"/>
        </w:rPr>
        <w:t>Jan 2007;8(1):118-127.</w:t>
      </w:r>
    </w:p>
    <w:p w14:paraId="3A760D6D"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13.</w:t>
      </w:r>
      <w:r w:rsidRPr="00125C18">
        <w:rPr>
          <w:rFonts w:ascii="Times New Roman" w:hAnsi="Times New Roman" w:cs="Times New Roman"/>
          <w:sz w:val="21"/>
          <w:szCs w:val="21"/>
        </w:rPr>
        <w:tab/>
        <w:t xml:space="preserve">Yu M, Linn KA, Cook PA, et al. Statistical harmonization corrects site effects in functional connectivity measurements from multi-site fMRI data. </w:t>
      </w:r>
      <w:r w:rsidRPr="00125C18">
        <w:rPr>
          <w:rFonts w:ascii="Times New Roman" w:hAnsi="Times New Roman" w:cs="Times New Roman"/>
          <w:i/>
          <w:sz w:val="21"/>
          <w:szCs w:val="21"/>
        </w:rPr>
        <w:t xml:space="preserve">Human brain mapping </w:t>
      </w:r>
      <w:r w:rsidRPr="00125C18">
        <w:rPr>
          <w:rFonts w:ascii="Times New Roman" w:hAnsi="Times New Roman" w:cs="Times New Roman"/>
          <w:sz w:val="21"/>
          <w:szCs w:val="21"/>
        </w:rPr>
        <w:t>Nov 2018;39(11):4213-4227.</w:t>
      </w:r>
    </w:p>
    <w:p w14:paraId="50352DBA"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14.</w:t>
      </w:r>
      <w:r w:rsidRPr="00125C18">
        <w:rPr>
          <w:rFonts w:ascii="Times New Roman" w:hAnsi="Times New Roman" w:cs="Times New Roman"/>
          <w:sz w:val="21"/>
          <w:szCs w:val="21"/>
        </w:rPr>
        <w:tab/>
        <w:t xml:space="preserve">Fortin JP, Cullen N, Sheline YI, et al. Harmonization of cortical thickness measurements across scanners and sites. </w:t>
      </w:r>
      <w:r w:rsidRPr="00125C18">
        <w:rPr>
          <w:rFonts w:ascii="Times New Roman" w:hAnsi="Times New Roman" w:cs="Times New Roman"/>
          <w:i/>
          <w:sz w:val="21"/>
          <w:szCs w:val="21"/>
        </w:rPr>
        <w:t xml:space="preserve">NeuroImage </w:t>
      </w:r>
      <w:r w:rsidRPr="00125C18">
        <w:rPr>
          <w:rFonts w:ascii="Times New Roman" w:hAnsi="Times New Roman" w:cs="Times New Roman"/>
          <w:sz w:val="21"/>
          <w:szCs w:val="21"/>
        </w:rPr>
        <w:t>Feb 15 2018;167:104-120.</w:t>
      </w:r>
    </w:p>
    <w:p w14:paraId="5362974C"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15.</w:t>
      </w:r>
      <w:r w:rsidRPr="00125C18">
        <w:rPr>
          <w:rFonts w:ascii="Times New Roman" w:hAnsi="Times New Roman" w:cs="Times New Roman"/>
          <w:sz w:val="21"/>
          <w:szCs w:val="21"/>
        </w:rPr>
        <w:tab/>
        <w:t xml:space="preserve">Fortin JP, Parker D, Tunç B, et al. Harmonization of multi-site diffusion tensor imaging data. </w:t>
      </w:r>
      <w:r w:rsidRPr="00125C18">
        <w:rPr>
          <w:rFonts w:ascii="Times New Roman" w:hAnsi="Times New Roman" w:cs="Times New Roman"/>
          <w:i/>
          <w:sz w:val="21"/>
          <w:szCs w:val="21"/>
        </w:rPr>
        <w:t xml:space="preserve">NeuroImage </w:t>
      </w:r>
      <w:r w:rsidRPr="00125C18">
        <w:rPr>
          <w:rFonts w:ascii="Times New Roman" w:hAnsi="Times New Roman" w:cs="Times New Roman"/>
          <w:sz w:val="21"/>
          <w:szCs w:val="21"/>
        </w:rPr>
        <w:t>Nov 1 2017;161:149-170.</w:t>
      </w:r>
    </w:p>
    <w:p w14:paraId="6796F2E5"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16.</w:t>
      </w:r>
      <w:r w:rsidRPr="00125C18">
        <w:rPr>
          <w:rFonts w:ascii="Times New Roman" w:hAnsi="Times New Roman" w:cs="Times New Roman"/>
          <w:sz w:val="21"/>
          <w:szCs w:val="21"/>
        </w:rPr>
        <w:tab/>
        <w:t>Shuman DI, Narang SK, Frossard P, Ortega A, Vandergheynst PJIspm. The emerging field of signal processing on graphs: Extending high-dimensional data analysis to networks and other irregular domains. 2013;30(3):83-98.</w:t>
      </w:r>
    </w:p>
    <w:p w14:paraId="39ED349A"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17.</w:t>
      </w:r>
      <w:r w:rsidRPr="00125C18">
        <w:rPr>
          <w:rFonts w:ascii="Times New Roman" w:hAnsi="Times New Roman" w:cs="Times New Roman"/>
          <w:sz w:val="21"/>
          <w:szCs w:val="21"/>
        </w:rPr>
        <w:tab/>
        <w:t xml:space="preserve">Defferrard M, Bresson X, Vandergheynst P. Convolutional Neural Networks on Graphs with Fast Localized Spectral Filtering. In: Lee DD, Sugiyama M, Luxburg UV, Guyon I, Garnett R, eds. </w:t>
      </w:r>
      <w:r w:rsidRPr="00125C18">
        <w:rPr>
          <w:rFonts w:ascii="Times New Roman" w:hAnsi="Times New Roman" w:cs="Times New Roman"/>
          <w:i/>
          <w:sz w:val="21"/>
          <w:szCs w:val="21"/>
        </w:rPr>
        <w:t>In: Advances in Neural Information Processing Systems.</w:t>
      </w:r>
      <w:r w:rsidRPr="00125C18">
        <w:rPr>
          <w:rFonts w:ascii="Times New Roman" w:hAnsi="Times New Roman" w:cs="Times New Roman"/>
          <w:sz w:val="21"/>
          <w:szCs w:val="21"/>
        </w:rPr>
        <w:t xml:space="preserve"> Vol 29. La Jolla: Neural Information Processing Systems (Nips); 2016:3844-3852.</w:t>
      </w:r>
    </w:p>
    <w:p w14:paraId="341829D6"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18.</w:t>
      </w:r>
      <w:r w:rsidRPr="00125C18">
        <w:rPr>
          <w:rFonts w:ascii="Times New Roman" w:hAnsi="Times New Roman" w:cs="Times New Roman"/>
          <w:sz w:val="21"/>
          <w:szCs w:val="21"/>
        </w:rPr>
        <w:tab/>
        <w:t xml:space="preserve">Wang J, Wang X, Xia M, Liao X, Evans A, He Y. GRETNA: a graph theoretical network analysis toolbox for imaging connectomics. </w:t>
      </w:r>
      <w:r w:rsidRPr="00125C18">
        <w:rPr>
          <w:rFonts w:ascii="Times New Roman" w:hAnsi="Times New Roman" w:cs="Times New Roman"/>
          <w:i/>
          <w:sz w:val="21"/>
          <w:szCs w:val="21"/>
        </w:rPr>
        <w:t xml:space="preserve">Frontiers in human neuroscience </w:t>
      </w:r>
      <w:r w:rsidRPr="00125C18">
        <w:rPr>
          <w:rFonts w:ascii="Times New Roman" w:hAnsi="Times New Roman" w:cs="Times New Roman"/>
          <w:sz w:val="21"/>
          <w:szCs w:val="21"/>
        </w:rPr>
        <w:t>2015;9:386.</w:t>
      </w:r>
    </w:p>
    <w:p w14:paraId="56A1F382"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19.</w:t>
      </w:r>
      <w:r w:rsidRPr="00125C18">
        <w:rPr>
          <w:rFonts w:ascii="Times New Roman" w:hAnsi="Times New Roman" w:cs="Times New Roman"/>
          <w:sz w:val="21"/>
          <w:szCs w:val="21"/>
        </w:rPr>
        <w:tab/>
        <w:t xml:space="preserve">Watts DJ, Strogatz SH. Collective dynamics of 'small-world' networks. </w:t>
      </w:r>
      <w:r w:rsidRPr="00125C18">
        <w:rPr>
          <w:rFonts w:ascii="Times New Roman" w:hAnsi="Times New Roman" w:cs="Times New Roman"/>
          <w:i/>
          <w:sz w:val="21"/>
          <w:szCs w:val="21"/>
        </w:rPr>
        <w:t xml:space="preserve">Nature </w:t>
      </w:r>
      <w:r w:rsidRPr="00125C18">
        <w:rPr>
          <w:rFonts w:ascii="Times New Roman" w:hAnsi="Times New Roman" w:cs="Times New Roman"/>
          <w:sz w:val="21"/>
          <w:szCs w:val="21"/>
        </w:rPr>
        <w:t>Jun 4 1998;393(6684):440-442.</w:t>
      </w:r>
    </w:p>
    <w:p w14:paraId="078BD975" w14:textId="76A297AE" w:rsidR="00177971" w:rsidRPr="00177971" w:rsidRDefault="0033321F" w:rsidP="00125C18">
      <w:pPr>
        <w:spacing w:line="360" w:lineRule="auto"/>
        <w:jc w:val="left"/>
        <w:rPr>
          <w:rFonts w:ascii="Times New Roman" w:hAnsi="Times New Roman" w:cs="Times New Roman"/>
          <w:szCs w:val="21"/>
        </w:rPr>
      </w:pPr>
      <w:r w:rsidRPr="00125C18">
        <w:rPr>
          <w:rFonts w:ascii="Times New Roman" w:hAnsi="Times New Roman" w:cs="Times New Roman"/>
          <w:szCs w:val="21"/>
        </w:rPr>
        <w:fldChar w:fldCharType="end"/>
      </w:r>
    </w:p>
    <w:sectPr w:rsidR="00177971" w:rsidRPr="00177971" w:rsidSect="00C803DD">
      <w:pgSz w:w="11906" w:h="16838"/>
      <w:pgMar w:top="1440" w:right="1797" w:bottom="1797"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3CBE5" w14:textId="77777777" w:rsidR="00E41496" w:rsidRDefault="00E41496" w:rsidP="00983289">
      <w:r>
        <w:separator/>
      </w:r>
    </w:p>
  </w:endnote>
  <w:endnote w:type="continuationSeparator" w:id="0">
    <w:p w14:paraId="2409FA1C" w14:textId="77777777" w:rsidR="00E41496" w:rsidRDefault="00E41496" w:rsidP="00983289">
      <w:r>
        <w:continuationSeparator/>
      </w:r>
    </w:p>
  </w:endnote>
  <w:endnote w:type="continuationNotice" w:id="1">
    <w:p w14:paraId="22E1BF24" w14:textId="77777777" w:rsidR="00E41496" w:rsidRDefault="00E414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68089" w14:textId="77777777" w:rsidR="001F1BBC" w:rsidRDefault="001F1BBC">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E67AF" w14:textId="77777777" w:rsidR="00E41496" w:rsidRDefault="00E41496" w:rsidP="00983289">
      <w:r>
        <w:separator/>
      </w:r>
    </w:p>
  </w:footnote>
  <w:footnote w:type="continuationSeparator" w:id="0">
    <w:p w14:paraId="63AB00F6" w14:textId="77777777" w:rsidR="00E41496" w:rsidRDefault="00E41496" w:rsidP="00983289">
      <w:r>
        <w:continuationSeparator/>
      </w:r>
    </w:p>
  </w:footnote>
  <w:footnote w:type="continuationNotice" w:id="1">
    <w:p w14:paraId="5DCD9B35" w14:textId="77777777" w:rsidR="00E41496" w:rsidRDefault="00E4149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0C17A" w14:textId="77777777" w:rsidR="001F1BBC" w:rsidRDefault="001F1BBC">
    <w:pPr>
      <w:pStyle w:val="a6"/>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Schizophrenia Bulletin&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0x0vsxfhpp0wje5pzgvp5xsxtwsswwpt0pe&quot;&gt;Ref&lt;record-ids&gt;&lt;item&gt;86&lt;/item&gt;&lt;item&gt;87&lt;/item&gt;&lt;item&gt;93&lt;/item&gt;&lt;item&gt;127&lt;/item&gt;&lt;item&gt;129&lt;/item&gt;&lt;item&gt;143&lt;/item&gt;&lt;item&gt;144&lt;/item&gt;&lt;item&gt;145&lt;/item&gt;&lt;item&gt;146&lt;/item&gt;&lt;item&gt;147&lt;/item&gt;&lt;item&gt;148&lt;/item&gt;&lt;item&gt;149&lt;/item&gt;&lt;item&gt;150&lt;/item&gt;&lt;item&gt;159&lt;/item&gt;&lt;item&gt;161&lt;/item&gt;&lt;item&gt;162&lt;/item&gt;&lt;item&gt;163&lt;/item&gt;&lt;item&gt;164&lt;/item&gt;&lt;item&gt;165&lt;/item&gt;&lt;/record-ids&gt;&lt;/item&gt;&lt;/Libraries&gt;"/>
  </w:docVars>
  <w:rsids>
    <w:rsidRoot w:val="007C2596"/>
    <w:rsid w:val="0002148B"/>
    <w:rsid w:val="00023529"/>
    <w:rsid w:val="00033F0A"/>
    <w:rsid w:val="0007031B"/>
    <w:rsid w:val="000A1FCF"/>
    <w:rsid w:val="000A343B"/>
    <w:rsid w:val="001172F0"/>
    <w:rsid w:val="00125C18"/>
    <w:rsid w:val="0013399D"/>
    <w:rsid w:val="00135E88"/>
    <w:rsid w:val="001620D5"/>
    <w:rsid w:val="001756E1"/>
    <w:rsid w:val="00177971"/>
    <w:rsid w:val="00185B3B"/>
    <w:rsid w:val="00186A49"/>
    <w:rsid w:val="001B0D67"/>
    <w:rsid w:val="001C3040"/>
    <w:rsid w:val="001E2471"/>
    <w:rsid w:val="001F1BBC"/>
    <w:rsid w:val="00202BA4"/>
    <w:rsid w:val="00226E0E"/>
    <w:rsid w:val="00270612"/>
    <w:rsid w:val="002C3BF2"/>
    <w:rsid w:val="002E013F"/>
    <w:rsid w:val="002E6779"/>
    <w:rsid w:val="0031451E"/>
    <w:rsid w:val="0033321F"/>
    <w:rsid w:val="00381256"/>
    <w:rsid w:val="00393746"/>
    <w:rsid w:val="003C65CB"/>
    <w:rsid w:val="003C694E"/>
    <w:rsid w:val="00415567"/>
    <w:rsid w:val="004275B6"/>
    <w:rsid w:val="0045258E"/>
    <w:rsid w:val="00485627"/>
    <w:rsid w:val="004A239E"/>
    <w:rsid w:val="004B34E6"/>
    <w:rsid w:val="004E6861"/>
    <w:rsid w:val="004F4A53"/>
    <w:rsid w:val="00501930"/>
    <w:rsid w:val="005024AE"/>
    <w:rsid w:val="00506AFC"/>
    <w:rsid w:val="00533CE7"/>
    <w:rsid w:val="0056652E"/>
    <w:rsid w:val="005D1091"/>
    <w:rsid w:val="005F2180"/>
    <w:rsid w:val="00636170"/>
    <w:rsid w:val="006814F2"/>
    <w:rsid w:val="006830D5"/>
    <w:rsid w:val="006C3515"/>
    <w:rsid w:val="006E2D81"/>
    <w:rsid w:val="006F1349"/>
    <w:rsid w:val="00706D7F"/>
    <w:rsid w:val="00736E68"/>
    <w:rsid w:val="007551DA"/>
    <w:rsid w:val="00756809"/>
    <w:rsid w:val="00756F06"/>
    <w:rsid w:val="00780EFA"/>
    <w:rsid w:val="007A2C87"/>
    <w:rsid w:val="007C2596"/>
    <w:rsid w:val="00866938"/>
    <w:rsid w:val="00872417"/>
    <w:rsid w:val="008763AE"/>
    <w:rsid w:val="00886A7A"/>
    <w:rsid w:val="008B003E"/>
    <w:rsid w:val="008F4805"/>
    <w:rsid w:val="0090048D"/>
    <w:rsid w:val="0093229E"/>
    <w:rsid w:val="00950D93"/>
    <w:rsid w:val="00966C54"/>
    <w:rsid w:val="00983289"/>
    <w:rsid w:val="009B4DF4"/>
    <w:rsid w:val="009B5460"/>
    <w:rsid w:val="009D4E2B"/>
    <w:rsid w:val="00A05979"/>
    <w:rsid w:val="00A42CC4"/>
    <w:rsid w:val="00A664CF"/>
    <w:rsid w:val="00A70D3D"/>
    <w:rsid w:val="00AA29F3"/>
    <w:rsid w:val="00AC23CB"/>
    <w:rsid w:val="00AC26A6"/>
    <w:rsid w:val="00B15AAE"/>
    <w:rsid w:val="00B17F1D"/>
    <w:rsid w:val="00B20EC4"/>
    <w:rsid w:val="00B4001D"/>
    <w:rsid w:val="00B749A9"/>
    <w:rsid w:val="00B96E67"/>
    <w:rsid w:val="00C061D4"/>
    <w:rsid w:val="00C37422"/>
    <w:rsid w:val="00C803DD"/>
    <w:rsid w:val="00CE57E4"/>
    <w:rsid w:val="00CF48AC"/>
    <w:rsid w:val="00DC682D"/>
    <w:rsid w:val="00DE0F33"/>
    <w:rsid w:val="00DF4A25"/>
    <w:rsid w:val="00E00D1C"/>
    <w:rsid w:val="00E41496"/>
    <w:rsid w:val="00E71C44"/>
    <w:rsid w:val="00F053CE"/>
    <w:rsid w:val="00F6477E"/>
    <w:rsid w:val="00FB39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6760F9"/>
  <w15:docId w15:val="{8F76B1D0-B00A-A641-8999-82A0C179C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321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1756E1"/>
    <w:rPr>
      <w:sz w:val="18"/>
      <w:szCs w:val="18"/>
    </w:rPr>
  </w:style>
  <w:style w:type="paragraph" w:styleId="a4">
    <w:name w:val="annotation text"/>
    <w:basedOn w:val="a"/>
    <w:link w:val="Char"/>
    <w:uiPriority w:val="99"/>
    <w:unhideWhenUsed/>
    <w:rsid w:val="001756E1"/>
    <w:rPr>
      <w:sz w:val="24"/>
      <w:szCs w:val="24"/>
    </w:rPr>
  </w:style>
  <w:style w:type="character" w:customStyle="1" w:styleId="Char">
    <w:name w:val="메모 텍스트 Char"/>
    <w:basedOn w:val="a0"/>
    <w:link w:val="a4"/>
    <w:uiPriority w:val="99"/>
    <w:rsid w:val="001756E1"/>
    <w:rPr>
      <w:sz w:val="24"/>
      <w:szCs w:val="24"/>
    </w:rPr>
  </w:style>
  <w:style w:type="paragraph" w:customStyle="1" w:styleId="EndNoteBibliographyTitle">
    <w:name w:val="EndNote Bibliography Title"/>
    <w:basedOn w:val="a"/>
    <w:link w:val="EndNoteBibliographyTitle0"/>
    <w:rsid w:val="00966C54"/>
    <w:pPr>
      <w:jc w:val="center"/>
    </w:pPr>
    <w:rPr>
      <w:rFonts w:ascii="DengXian" w:eastAsia="DengXian" w:hAnsi="DengXian"/>
      <w:noProof/>
      <w:sz w:val="20"/>
    </w:rPr>
  </w:style>
  <w:style w:type="character" w:customStyle="1" w:styleId="EndNoteBibliographyTitle0">
    <w:name w:val="EndNote Bibliography Title 字符"/>
    <w:basedOn w:val="a0"/>
    <w:link w:val="EndNoteBibliographyTitle"/>
    <w:rsid w:val="00966C54"/>
    <w:rPr>
      <w:rFonts w:ascii="DengXian" w:eastAsia="DengXian" w:hAnsi="DengXian"/>
      <w:noProof/>
      <w:sz w:val="20"/>
    </w:rPr>
  </w:style>
  <w:style w:type="paragraph" w:customStyle="1" w:styleId="EndNoteBibliography">
    <w:name w:val="EndNote Bibliography"/>
    <w:basedOn w:val="a"/>
    <w:link w:val="EndNoteBibliography0"/>
    <w:rsid w:val="00966C54"/>
    <w:rPr>
      <w:rFonts w:ascii="DengXian" w:eastAsia="DengXian" w:hAnsi="DengXian"/>
      <w:noProof/>
      <w:sz w:val="20"/>
    </w:rPr>
  </w:style>
  <w:style w:type="character" w:customStyle="1" w:styleId="EndNoteBibliography0">
    <w:name w:val="EndNote Bibliography 字符"/>
    <w:basedOn w:val="a0"/>
    <w:link w:val="EndNoteBibliography"/>
    <w:rsid w:val="00966C54"/>
    <w:rPr>
      <w:rFonts w:ascii="DengXian" w:eastAsia="DengXian" w:hAnsi="DengXian"/>
      <w:noProof/>
      <w:sz w:val="20"/>
    </w:rPr>
  </w:style>
  <w:style w:type="paragraph" w:styleId="a5">
    <w:name w:val="Balloon Text"/>
    <w:basedOn w:val="a"/>
    <w:link w:val="Char0"/>
    <w:uiPriority w:val="99"/>
    <w:semiHidden/>
    <w:unhideWhenUsed/>
    <w:rsid w:val="00B96E67"/>
    <w:rPr>
      <w:rFonts w:ascii="Times New Roman" w:hAnsi="Times New Roman" w:cs="Times New Roman"/>
      <w:sz w:val="18"/>
      <w:szCs w:val="18"/>
    </w:rPr>
  </w:style>
  <w:style w:type="character" w:customStyle="1" w:styleId="Char0">
    <w:name w:val="풍선 도움말 텍스트 Char"/>
    <w:basedOn w:val="a0"/>
    <w:link w:val="a5"/>
    <w:uiPriority w:val="99"/>
    <w:semiHidden/>
    <w:rsid w:val="00B96E67"/>
    <w:rPr>
      <w:rFonts w:ascii="Times New Roman" w:hAnsi="Times New Roman" w:cs="Times New Roman"/>
      <w:sz w:val="18"/>
      <w:szCs w:val="18"/>
    </w:rPr>
  </w:style>
  <w:style w:type="paragraph" w:styleId="a6">
    <w:name w:val="header"/>
    <w:basedOn w:val="a"/>
    <w:link w:val="Char1"/>
    <w:uiPriority w:val="99"/>
    <w:unhideWhenUsed/>
    <w:rsid w:val="00983289"/>
    <w:pPr>
      <w:pBdr>
        <w:bottom w:val="single" w:sz="6" w:space="1" w:color="auto"/>
      </w:pBdr>
      <w:tabs>
        <w:tab w:val="center" w:pos="4153"/>
        <w:tab w:val="right" w:pos="8306"/>
      </w:tabs>
      <w:snapToGrid w:val="0"/>
      <w:jc w:val="center"/>
    </w:pPr>
    <w:rPr>
      <w:sz w:val="18"/>
      <w:szCs w:val="18"/>
    </w:rPr>
  </w:style>
  <w:style w:type="character" w:customStyle="1" w:styleId="Char1">
    <w:name w:val="머리글 Char"/>
    <w:basedOn w:val="a0"/>
    <w:link w:val="a6"/>
    <w:uiPriority w:val="99"/>
    <w:rsid w:val="00983289"/>
    <w:rPr>
      <w:sz w:val="18"/>
      <w:szCs w:val="18"/>
    </w:rPr>
  </w:style>
  <w:style w:type="paragraph" w:styleId="a7">
    <w:name w:val="footer"/>
    <w:basedOn w:val="a"/>
    <w:link w:val="Char2"/>
    <w:uiPriority w:val="99"/>
    <w:unhideWhenUsed/>
    <w:rsid w:val="00983289"/>
    <w:pPr>
      <w:tabs>
        <w:tab w:val="center" w:pos="4153"/>
        <w:tab w:val="right" w:pos="8306"/>
      </w:tabs>
      <w:snapToGrid w:val="0"/>
      <w:jc w:val="left"/>
    </w:pPr>
    <w:rPr>
      <w:sz w:val="18"/>
      <w:szCs w:val="18"/>
    </w:rPr>
  </w:style>
  <w:style w:type="character" w:customStyle="1" w:styleId="Char2">
    <w:name w:val="바닥글 Char"/>
    <w:basedOn w:val="a0"/>
    <w:link w:val="a7"/>
    <w:uiPriority w:val="99"/>
    <w:rsid w:val="00983289"/>
    <w:rPr>
      <w:sz w:val="18"/>
      <w:szCs w:val="18"/>
    </w:rPr>
  </w:style>
  <w:style w:type="table" w:styleId="a8">
    <w:name w:val="Table Grid"/>
    <w:basedOn w:val="a1"/>
    <w:uiPriority w:val="39"/>
    <w:rsid w:val="00C803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Revision"/>
    <w:hidden/>
    <w:uiPriority w:val="99"/>
    <w:semiHidden/>
    <w:rsid w:val="00A70D3D"/>
  </w:style>
  <w:style w:type="character" w:styleId="aa">
    <w:name w:val="Hyperlink"/>
    <w:basedOn w:val="a0"/>
    <w:uiPriority w:val="99"/>
    <w:unhideWhenUsed/>
    <w:rsid w:val="000A343B"/>
    <w:rPr>
      <w:color w:val="0563C1" w:themeColor="hyperlink"/>
      <w:u w:val="single"/>
    </w:rPr>
  </w:style>
  <w:style w:type="character" w:styleId="ab">
    <w:name w:val="Unresolved Mention"/>
    <w:basedOn w:val="a0"/>
    <w:uiPriority w:val="99"/>
    <w:semiHidden/>
    <w:unhideWhenUsed/>
    <w:rsid w:val="000A34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1849022">
      <w:bodyDiv w:val="1"/>
      <w:marLeft w:val="0"/>
      <w:marRight w:val="0"/>
      <w:marTop w:val="0"/>
      <w:marBottom w:val="0"/>
      <w:divBdr>
        <w:top w:val="none" w:sz="0" w:space="0" w:color="auto"/>
        <w:left w:val="none" w:sz="0" w:space="0" w:color="auto"/>
        <w:bottom w:val="none" w:sz="0" w:space="0" w:color="auto"/>
        <w:right w:val="none" w:sz="0" w:space="0" w:color="auto"/>
      </w:divBdr>
    </w:div>
    <w:div w:id="1778868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itrc.org/projects/gretna/"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openneuro.org/datasets/ds000030/versions/1.0.0" TargetMode="External"/><Relationship Id="rId12" Type="http://schemas.openxmlformats.org/officeDocument/2006/relationships/image" Target="media/image2.tif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fcon_1000.projects.nitrc.org/indi/retro/cobre.html" TargetMode="External"/><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1.tiff"/><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15</Pages>
  <Words>5159</Words>
  <Characters>29410</Characters>
  <Application>Microsoft Office Word</Application>
  <DocSecurity>0</DocSecurity>
  <Lines>245</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 Kun</dc:creator>
  <cp:keywords/>
  <dc:description/>
  <cp:lastModifiedBy>지후 박</cp:lastModifiedBy>
  <cp:revision>4</cp:revision>
  <dcterms:created xsi:type="dcterms:W3CDTF">2024-02-06T12:25:00Z</dcterms:created>
  <dcterms:modified xsi:type="dcterms:W3CDTF">2024-03-04T09:10:00Z</dcterms:modified>
</cp:coreProperties>
</file>